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2019年转移支付情况说明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2019年我县收到转移支付资金总额231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456万元，其中：一般公共预算转移支付228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601万元，政府性基金预算转移支付2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855万元。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一般公共预算转移支付中，税收返还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7,000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万元，其中消费税和增值税返还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3,294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万元、成品油税费改革税收返还收入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万元、所得税基数返还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1,702万元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、增值税“五五分享”税收返还收入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万元，其他税收返还收入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1,469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万元。一般性转移支付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172,452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万元，其中均衡性转移支付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33,564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万元、民族地区转移支付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4,514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万元、边疆地区转移支付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15,942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万元、贫困地区转移支付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4,083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万元、教育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共同财政事权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收入11,084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社会保障和就业共同财政事权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收入17,304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医疗卫生共同财政事权转移支付收入21,177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万元、重点生态功能区转移支付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7,096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万元。专项转移支付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56,149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万元，其中公共安全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1,278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万元、教育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万元、社会保障和就业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1,968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万元、医疗卫生与计划生育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674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万元、农林水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25,305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万元、交通运输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2,667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万元、住房保障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政府性基金转移支付中，彩票公益金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1,153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万元、农林水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1,119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万元、社会保障和就业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192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6077"/>
    <w:rsid w:val="0C696CC3"/>
    <w:rsid w:val="198D3E3B"/>
    <w:rsid w:val="19EA44AA"/>
    <w:rsid w:val="1C866077"/>
    <w:rsid w:val="2EA87F28"/>
    <w:rsid w:val="3BF66DF6"/>
    <w:rsid w:val="51955D4A"/>
    <w:rsid w:val="5AC34569"/>
    <w:rsid w:val="71A731B3"/>
    <w:rsid w:val="72914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2018-09-11T09:27:00Z</dcterms:created>
  <dc:creator>真干</dc:creator>
  <cp:lastModifiedBy>Administrator</cp:lastModifiedBy>
  <dcterms:modified xsi:type="dcterms:W3CDTF">2020-10-14T02:30:06Z</dcterms:modified>
  <dc:title>2017年转移支付情况说明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