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  <w:bookmarkStart w:id="0" w:name="_GoBack"/>
      <w:bookmarkEnd w:id="0"/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</w:rPr>
        <w:t xml:space="preserve"> </w:t>
      </w:r>
      <w:r>
        <w:rPr>
          <w:rFonts w:hint="eastAsia"/>
          <w:color w:val="FF0000"/>
          <w:sz w:val="32"/>
          <w:szCs w:val="32"/>
          <w:lang w:val="en-US" w:eastAsia="zh-CN"/>
        </w:rPr>
        <w:t>18</w:t>
      </w:r>
      <w:r>
        <w:rPr>
          <w:rFonts w:hint="eastAsia"/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期）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 xml:space="preserve">勐海县应急管理局办公室                           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 xml:space="preserve"> 2020年2月20日 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州应急管理局到勐海县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检查指导</w:t>
      </w:r>
      <w:r>
        <w:rPr>
          <w:rFonts w:ascii="Times New Roman" w:hAnsi="Times New Roman" w:eastAsia="方正小标宋_GBK" w:cs="Times New Roman"/>
          <w:sz w:val="44"/>
          <w:szCs w:val="44"/>
        </w:rPr>
        <w:t>企业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复工复产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工作开展</w:t>
      </w:r>
      <w:r>
        <w:rPr>
          <w:rFonts w:ascii="Times New Roman" w:hAnsi="Times New Roman" w:eastAsia="方正小标宋_GBK" w:cs="Times New Roman"/>
          <w:sz w:val="44"/>
          <w:szCs w:val="44"/>
        </w:rPr>
        <w:t>情况</w:t>
      </w: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1357630</wp:posOffset>
            </wp:positionV>
            <wp:extent cx="2879090" cy="2121535"/>
            <wp:effectExtent l="19050" t="0" r="0" b="0"/>
            <wp:wrapTight wrapText="bothSides">
              <wp:wrapPolygon>
                <wp:start x="-143" y="0"/>
                <wp:lineTo x="-143" y="21335"/>
                <wp:lineTo x="21581" y="21335"/>
                <wp:lineTo x="21581" y="0"/>
                <wp:lineTo x="-143" y="0"/>
              </wp:wrapPolygon>
            </wp:wrapTight>
            <wp:docPr id="1" name="图片 1" descr="C:\Users\Administrator\Desktop\注册安全工程师\微信图片_2020022018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注册安全工程师\微信图片_20200220182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32"/>
          <w:szCs w:val="32"/>
        </w:rPr>
        <w:t>2月20日，西双版纳州应急管理局副局长刘树红等一行4人到勐海县检查指导企业疫情防控和复工复产工作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开展情况</w:t>
      </w:r>
      <w:r>
        <w:rPr>
          <w:rFonts w:ascii="Times New Roman" w:hAnsi="Times New Roman" w:eastAsia="方正仿宋_GBK" w:cs="Times New Roman"/>
          <w:sz w:val="32"/>
          <w:szCs w:val="32"/>
        </w:rPr>
        <w:t>，勐海县应急管理局副局长石开勇等一行4人陪同检查。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在听取了我县近期开展的企业疫情防控和复工复产工作情况后，州检查指导组重点检查了勐海洪达石场、七公里石场、景真糖厂、曼天景第二采石场、景杰石场、华冠酒精厂等企业，采取查阅台账、现场检查等方式重点检查了企业复工疫情防控工作方案、防疫物资配备情况、详细询问了复工人员来源地及相关防控措施，检查了在开展安全生产集中整治工作中企业制定方案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自查自纠</w:t>
      </w:r>
      <w:r>
        <w:rPr>
          <w:rFonts w:ascii="Times New Roman" w:hAnsi="Times New Roman" w:eastAsia="方正仿宋_GBK" w:cs="Times New Roman"/>
          <w:sz w:val="32"/>
          <w:szCs w:val="32"/>
        </w:rPr>
        <w:t>情况。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4278630</wp:posOffset>
            </wp:positionV>
            <wp:extent cx="3016885" cy="2199640"/>
            <wp:effectExtent l="19050" t="0" r="0" b="0"/>
            <wp:wrapTight wrapText="bothSides">
              <wp:wrapPolygon>
                <wp:start x="-136" y="0"/>
                <wp:lineTo x="-136" y="21326"/>
                <wp:lineTo x="21550" y="21326"/>
                <wp:lineTo x="21550" y="0"/>
                <wp:lineTo x="-136" y="0"/>
              </wp:wrapPolygon>
            </wp:wrapTight>
            <wp:docPr id="3" name="图片 3" descr="C:\Users\Administrator\Desktop\注册安全工程师\微信图片_2020022018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注册安全工程师\微信图片_20200220182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1388745</wp:posOffset>
            </wp:positionV>
            <wp:extent cx="2809240" cy="2018030"/>
            <wp:effectExtent l="19050" t="0" r="0" b="0"/>
            <wp:wrapTight wrapText="bothSides">
              <wp:wrapPolygon>
                <wp:start x="-146" y="0"/>
                <wp:lineTo x="-146" y="21410"/>
                <wp:lineTo x="21532" y="21410"/>
                <wp:lineTo x="21532" y="0"/>
                <wp:lineTo x="-146" y="0"/>
              </wp:wrapPolygon>
            </wp:wrapTight>
            <wp:docPr id="2" name="图片 2" descr="C:\Users\Administrator\Desktop\注册安全工程师\微信图片_2020022018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注册安全工程师\微信图片_20200220182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sz w:val="32"/>
          <w:szCs w:val="32"/>
        </w:rPr>
        <w:t>在此次检查指导工作中，州应急管理局副局长刘树红同志在肯定我局疫情防控和复工复产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、安全生产集中整治</w:t>
      </w:r>
      <w:r>
        <w:rPr>
          <w:rFonts w:ascii="Times New Roman" w:hAnsi="Times New Roman" w:eastAsia="方正仿宋_GBK" w:cs="Times New Roman"/>
          <w:sz w:val="32"/>
          <w:szCs w:val="32"/>
        </w:rPr>
        <w:t>工作成绩的同时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也指出了存在的问题和不足，并就我局今后的工作提出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了5</w:t>
      </w:r>
      <w:r>
        <w:rPr>
          <w:rFonts w:ascii="Times New Roman" w:hAnsi="Times New Roman" w:eastAsia="方正仿宋_GBK" w:cs="Times New Roman"/>
          <w:sz w:val="32"/>
          <w:szCs w:val="32"/>
        </w:rPr>
        <w:t>点意见：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一是要认真贯彻落实上级有关</w:t>
      </w:r>
      <w:r>
        <w:rPr>
          <w:rFonts w:ascii="Times New Roman" w:hAnsi="Times New Roman" w:eastAsia="方正仿宋_GBK" w:cs="Times New Roman"/>
          <w:sz w:val="32"/>
          <w:szCs w:val="32"/>
        </w:rPr>
        <w:t>疫情防控、安全生产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文件精神并及时将相关文件转发至各乡镇（农场）及监管企业；二是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要指导</w:t>
      </w:r>
      <w:r>
        <w:rPr>
          <w:rFonts w:ascii="Times New Roman" w:hAnsi="方正仿宋_GBK" w:eastAsia="方正仿宋_GBK" w:cs="Times New Roman"/>
          <w:bCs/>
          <w:sz w:val="32"/>
          <w:szCs w:val="32"/>
        </w:rPr>
        <w:t>复工复产企业</w:t>
      </w:r>
      <w:r>
        <w:rPr>
          <w:rFonts w:hint="eastAsia" w:ascii="Times New Roman" w:hAnsi="方正仿宋_GBK" w:eastAsia="方正仿宋_GBK" w:cs="Times New Roman"/>
          <w:bCs/>
          <w:sz w:val="32"/>
          <w:szCs w:val="32"/>
        </w:rPr>
        <w:t>进一步</w:t>
      </w:r>
      <w:r>
        <w:rPr>
          <w:rFonts w:ascii="Times New Roman" w:hAnsi="方正仿宋_GBK" w:eastAsia="方正仿宋_GBK" w:cs="Times New Roman"/>
          <w:bCs/>
          <w:sz w:val="32"/>
          <w:szCs w:val="32"/>
        </w:rPr>
        <w:t>健全完善主要负责人负总责的疫情防控工作机制，细化防控措施，</w:t>
      </w:r>
      <w:r>
        <w:rPr>
          <w:rFonts w:ascii="Times New Roman" w:hAnsi="Times New Roman" w:eastAsia="方正仿宋_GBK" w:cs="Times New Roman"/>
          <w:sz w:val="32"/>
          <w:szCs w:val="32"/>
        </w:rPr>
        <w:t>扎实做好疫情防控工作；三是要落实疫情防控期间火灾防范工作，与林草、消防部门对接、协调做好火灾防控工作；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四是要准确</w:t>
      </w:r>
      <w:r>
        <w:rPr>
          <w:rFonts w:ascii="Times New Roman" w:hAnsi="Times New Roman" w:eastAsia="方正仿宋_GBK" w:cs="Times New Roman"/>
          <w:sz w:val="32"/>
          <w:szCs w:val="32"/>
        </w:rPr>
        <w:t>掌握立即复工、尽快复工、有序复工企业的基本情况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；五是</w:t>
      </w:r>
      <w:r>
        <w:rPr>
          <w:rFonts w:ascii="Times New Roman" w:hAnsi="Times New Roman" w:eastAsia="方正仿宋_GBK" w:cs="Times New Roman"/>
          <w:sz w:val="32"/>
          <w:szCs w:val="32"/>
        </w:rPr>
        <w:t>要督促企业按照全州安全生产集中整治工作的总体要求，制定符合本企业实际情况的整治方案并开展自查自纠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方正仿宋_GBK" w:eastAsia="方正仿宋_GBK" w:cs="Times New Roman"/>
          <w:bCs/>
          <w:sz w:val="32"/>
          <w:szCs w:val="32"/>
        </w:rPr>
        <w:t>确保</w:t>
      </w:r>
      <w:r>
        <w:rPr>
          <w:rFonts w:hint="eastAsia" w:ascii="Times New Roman" w:hAnsi="方正仿宋_GBK" w:eastAsia="方正仿宋_GBK" w:cs="Times New Roman"/>
          <w:bCs/>
          <w:sz w:val="32"/>
          <w:szCs w:val="32"/>
        </w:rPr>
        <w:t>企业</w:t>
      </w:r>
      <w:r>
        <w:rPr>
          <w:rFonts w:ascii="Times New Roman" w:hAnsi="方正仿宋_GBK" w:eastAsia="方正仿宋_GBK" w:cs="Times New Roman"/>
          <w:bCs/>
          <w:sz w:val="32"/>
          <w:szCs w:val="32"/>
        </w:rPr>
        <w:t>复工复产安全、平稳、有序。</w:t>
      </w:r>
    </w:p>
    <w:p>
      <w:pPr>
        <w:spacing w:line="600" w:lineRule="exact"/>
        <w:rPr>
          <w:rFonts w:ascii="Times New Roman" w:hAnsi="Times New Roman" w:eastAsia="方正仿宋_GBK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6C22"/>
    <w:rsid w:val="001E0D95"/>
    <w:rsid w:val="00456C22"/>
    <w:rsid w:val="00633CF1"/>
    <w:rsid w:val="008F6198"/>
    <w:rsid w:val="0093234D"/>
    <w:rsid w:val="009B160E"/>
    <w:rsid w:val="00D455FA"/>
    <w:rsid w:val="00FE0414"/>
    <w:rsid w:val="01007FAF"/>
    <w:rsid w:val="02EB37B1"/>
    <w:rsid w:val="24E72721"/>
    <w:rsid w:val="35C325C1"/>
    <w:rsid w:val="446C77B3"/>
    <w:rsid w:val="65570427"/>
    <w:rsid w:val="7F3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635</Words>
  <Characters>58</Characters>
  <Lines>1</Lines>
  <Paragraphs>1</Paragraphs>
  <TotalTime>15</TotalTime>
  <ScaleCrop>false</ScaleCrop>
  <LinksUpToDate>false</LinksUpToDate>
  <CharactersWithSpaces>692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2020-02-20T10:19:00Z</dcterms:created>
  <dc:creator>lenovo</dc:creator>
  <cp:lastModifiedBy>Solo</cp:lastModifiedBy>
  <dcterms:modified xsi:type="dcterms:W3CDTF">2020-02-21T03:50:02Z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