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52"/>
          <w:szCs w:val="52"/>
        </w:rPr>
      </w:pPr>
      <w:r>
        <w:rPr>
          <w:rFonts w:hint="default" w:ascii="Times New Roman" w:hAnsi="Times New Roman" w:eastAsia="黑体" w:cs="Times New Roman"/>
          <w:color w:val="FF0000"/>
          <w:sz w:val="52"/>
          <w:szCs w:val="52"/>
        </w:rPr>
        <w:t>勐海县应急管理局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rPr>
          <w:rFonts w:hint="default" w:ascii="Times New Roman" w:hAnsi="Times New Roman" w:eastAsia="黑体" w:cs="Times New Roman"/>
          <w:color w:val="FF0000"/>
          <w:sz w:val="72"/>
          <w:szCs w:val="84"/>
        </w:rPr>
      </w:pPr>
      <w:r>
        <w:rPr>
          <w:rFonts w:hint="default" w:ascii="Times New Roman" w:hAnsi="Times New Roman" w:eastAsia="黑体" w:cs="Times New Roman"/>
          <w:color w:val="FF0000"/>
          <w:sz w:val="72"/>
          <w:szCs w:val="84"/>
        </w:rPr>
        <w:t>工作简报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color w:val="FF0000"/>
          <w:sz w:val="32"/>
          <w:szCs w:val="32"/>
        </w:rPr>
      </w:pPr>
      <w:r>
        <w:rPr>
          <w:rFonts w:hint="default" w:ascii="Times New Roman" w:hAnsi="Times New Roman" w:cs="Times New Roman"/>
          <w:color w:val="FF0000"/>
          <w:sz w:val="32"/>
          <w:szCs w:val="32"/>
        </w:rPr>
        <w:t>（第</w:t>
      </w:r>
      <w:r>
        <w:rPr>
          <w:rFonts w:hint="eastAsia" w:ascii="Times New Roman" w:hAnsi="Times New Roman" w:cs="Times New Roman"/>
          <w:color w:val="FF0000"/>
          <w:sz w:val="32"/>
          <w:szCs w:val="32"/>
          <w:lang w:val="en-US" w:eastAsia="zh-CN"/>
        </w:rPr>
        <w:t xml:space="preserve"> 68</w:t>
      </w:r>
      <w:r>
        <w:rPr>
          <w:rFonts w:hint="default" w:ascii="Times New Roman" w:hAnsi="Times New Roman" w:cs="Times New Roman"/>
          <w:color w:val="FF0000"/>
          <w:sz w:val="32"/>
          <w:szCs w:val="32"/>
        </w:rPr>
        <w:t>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</w:pP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勐海县应急管理局办公室  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 xml:space="preserve">         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>202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年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9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月</w:t>
      </w:r>
      <w:r>
        <w:rPr>
          <w:rFonts w:hint="eastAsia" w:ascii="Times New Roman" w:hAnsi="Times New Roman" w:eastAsia="黑体" w:cs="Times New Roman"/>
          <w:color w:val="FF0000"/>
          <w:sz w:val="24"/>
          <w:u w:val="thick"/>
          <w:lang w:val="en-US" w:eastAsia="zh-CN"/>
        </w:rPr>
        <w:t>26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</w:rPr>
        <w:t>日</w:t>
      </w:r>
      <w:r>
        <w:rPr>
          <w:rFonts w:hint="default" w:ascii="Times New Roman" w:hAnsi="Times New Roman" w:eastAsia="黑体" w:cs="Times New Roman"/>
          <w:color w:val="FF0000"/>
          <w:sz w:val="24"/>
          <w:u w:val="thick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勐海县应急管理局开展义务植树活动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2569845</wp:posOffset>
            </wp:positionV>
            <wp:extent cx="4362450" cy="2642235"/>
            <wp:effectExtent l="0" t="0" r="0" b="5715"/>
            <wp:wrapSquare wrapText="bothSides"/>
            <wp:docPr id="1" name="图片 1" descr="fe518f3a0bd924cfcff0b3a9d380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518f3a0bd924cfcff0b3a9d380f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为深入贯彻习近平生态文明思想和视察云南重要指示精神、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大规模开展国土绿化行动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以及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把云南建设成中国最美丽省份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的战略部署，全面落实绿色发展理念，积极开展义务植树40周年纪念活动，弘扬生态文化，建设生态文明，绿化美化傣乡，在全县范围内再次掀起植树绿化新高潮。根据《云南省人民政府关于开展全民义务植树运动的实施细则》、《勐海县绿化委员会办公室关于开展2021年县级单位义务植树系列活动的通知（海绿委字〔2021〕6 号）要求，勐海县应急管理局紧紧围绕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义务植树，绿化傣乡，向COP15和义务植树40周年献礼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这个主题，结合全县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四好农村路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示范县创建、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三沿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绿化和提升城乡人居环境、乡村振兴、森林乡村等建设工作需要，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9月24日勐海县应急管理局认真组织全局党员干部职工共2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（其中在职11人）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，深入勐宋乡曼方村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曼勐大小组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开展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全民义务植树活动。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活动中，党员领导干部和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曼方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村委会党员、村民代表积极参与植树活动。阳光明媚的上午，大家热情高涨，挖坑、扶苗、回土、浇水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工作分工有序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协作进行，热闹的植树场面温馨而快乐。一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眨眼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的功夫，在全体人员的辛勤劳动下，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0余株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树苗便已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亭亭玉立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扎根新沃土。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191770</wp:posOffset>
            </wp:positionV>
            <wp:extent cx="4495165" cy="3496310"/>
            <wp:effectExtent l="0" t="0" r="635" b="8890"/>
            <wp:wrapSquare wrapText="bothSides"/>
            <wp:docPr id="4" name="图片 4" descr="e1c82b241b74331479617545f3e2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c82b241b74331479617545f3e2a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本次植树绿化活动，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广大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党员领导干部在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绿化活动中提高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了自身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素质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增强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了生态文明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意识，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营造了良好的社会氛围，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达到了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造林绿化、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乡村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增添绿色，美化环境的目的。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59430"/>
            <wp:effectExtent l="0" t="0" r="10160" b="7620"/>
            <wp:docPr id="5" name="图片 5" descr="55f3c17ff43354b442f0e6d8deaf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f3c17ff43354b442f0e6d8deafd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3680" cy="3155315"/>
            <wp:effectExtent l="0" t="0" r="1270" b="6985"/>
            <wp:docPr id="6" name="图片 6" descr="e5c4c1790cae5765d8c8a12d77d0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c4c1790cae5765d8c8a12d77d0a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4A4C44-3D86-4122-8AAF-205B9405EA4A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FB0D5FC0-35EE-4601-84FA-6D25DCE9E91E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EC7A475B-812B-4337-B988-64A7E282A8C8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A2FC07DC-23B2-45AA-89A2-F1B2C45E9E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2AE0BD-7B7D-406C-B8C2-7DD6184165C0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034858E3-CCE5-4649-929B-6746EEB8ECC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1B32AB5-3256-4B42-AECA-FA92415A0AA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BE14AA6-466A-474C-8204-035FBB312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21770"/>
    <w:rsid w:val="073066DF"/>
    <w:rsid w:val="12FD2598"/>
    <w:rsid w:val="19C044EB"/>
    <w:rsid w:val="1B0F612E"/>
    <w:rsid w:val="1DB121D6"/>
    <w:rsid w:val="2202022A"/>
    <w:rsid w:val="228D6C50"/>
    <w:rsid w:val="24C474B3"/>
    <w:rsid w:val="25EB4B8E"/>
    <w:rsid w:val="25F91FFC"/>
    <w:rsid w:val="2F50236E"/>
    <w:rsid w:val="2FF11042"/>
    <w:rsid w:val="33681A2E"/>
    <w:rsid w:val="35F775CA"/>
    <w:rsid w:val="380516F8"/>
    <w:rsid w:val="3EBC76DD"/>
    <w:rsid w:val="40AC5E5F"/>
    <w:rsid w:val="413A6BB4"/>
    <w:rsid w:val="453952F2"/>
    <w:rsid w:val="46E663B7"/>
    <w:rsid w:val="4A3D46C4"/>
    <w:rsid w:val="4C9B1540"/>
    <w:rsid w:val="4FA32136"/>
    <w:rsid w:val="51C722CF"/>
    <w:rsid w:val="541023EE"/>
    <w:rsid w:val="55360A88"/>
    <w:rsid w:val="5692414F"/>
    <w:rsid w:val="593E4EC9"/>
    <w:rsid w:val="5BEF0296"/>
    <w:rsid w:val="5DE500FF"/>
    <w:rsid w:val="5F1C2709"/>
    <w:rsid w:val="60326400"/>
    <w:rsid w:val="61677D94"/>
    <w:rsid w:val="72E429FB"/>
    <w:rsid w:val="732E2EBF"/>
    <w:rsid w:val="73434BDD"/>
    <w:rsid w:val="778F7EE4"/>
    <w:rsid w:val="79C2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cp:lastPrinted>2021-07-02T00:35:00Z</cp:lastPrinted>
  <dcterms:modified xsi:type="dcterms:W3CDTF">2021-09-26T07:47:59Z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  <property fmtid="{D5CDD505-2E9C-101B-9397-08002B2CF9AE}" pid="4" name="ICV">
    <vt:lpwstr>54CD35FE149F408FA2D7401C403F26A6</vt:lpwstr>
  </property>
</Properties>
</file>