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613" w:rsidRDefault="006B2A7A">
      <w:pPr>
        <w:pStyle w:val="a3"/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方正小标宋简体" w:cs="方正小标宋简体"/>
          <w:color w:val="333333"/>
          <w:sz w:val="36"/>
          <w:szCs w:val="36"/>
        </w:rPr>
      </w:pPr>
      <w:bookmarkStart w:id="0" w:name="OLE_LINK1"/>
      <w:r>
        <w:rPr>
          <w:rFonts w:ascii="方正小标宋简体" w:eastAsia="方正小标宋简体" w:hAnsi="方正小标宋简体" w:cs="方正小标宋简体" w:hint="eastAsia"/>
          <w:color w:val="333333"/>
          <w:sz w:val="36"/>
          <w:szCs w:val="36"/>
          <w:shd w:val="clear" w:color="auto" w:fill="FFFFFF"/>
        </w:rPr>
        <w:t>财政部</w:t>
      </w:r>
      <w:r>
        <w:rPr>
          <w:rFonts w:ascii="方正小标宋简体" w:eastAsia="方正小标宋简体" w:hAnsi="方正小标宋简体" w:cs="方正小标宋简体" w:hint="eastAsia"/>
          <w:color w:val="333333"/>
          <w:sz w:val="36"/>
          <w:szCs w:val="36"/>
          <w:shd w:val="clear" w:color="auto" w:fill="FFFFFF"/>
        </w:rPr>
        <w:t> </w:t>
      </w:r>
      <w:r>
        <w:rPr>
          <w:rFonts w:ascii="方正小标宋简体" w:eastAsia="方正小标宋简体" w:hAnsi="方正小标宋简体" w:cs="方正小标宋简体" w:hint="eastAsia"/>
          <w:color w:val="333333"/>
          <w:sz w:val="36"/>
          <w:szCs w:val="36"/>
          <w:shd w:val="clear" w:color="auto" w:fill="FFFFFF"/>
        </w:rPr>
        <w:t>海关总署</w:t>
      </w:r>
      <w:r>
        <w:rPr>
          <w:rFonts w:ascii="方正小标宋简体" w:eastAsia="方正小标宋简体" w:hAnsi="方正小标宋简体" w:cs="方正小标宋简体" w:hint="eastAsia"/>
          <w:color w:val="333333"/>
          <w:sz w:val="36"/>
          <w:szCs w:val="36"/>
          <w:shd w:val="clear" w:color="auto" w:fill="FFFFFF"/>
        </w:rPr>
        <w:t> </w:t>
      </w:r>
      <w:r>
        <w:rPr>
          <w:rFonts w:ascii="方正小标宋简体" w:eastAsia="方正小标宋简体" w:hAnsi="方正小标宋简体" w:cs="方正小标宋简体" w:hint="eastAsia"/>
          <w:color w:val="333333"/>
          <w:sz w:val="36"/>
          <w:szCs w:val="36"/>
          <w:shd w:val="clear" w:color="auto" w:fill="FFFFFF"/>
        </w:rPr>
        <w:t>税务总局关于调整天然气进口税收优惠政策有关问题的通知</w:t>
      </w:r>
    </w:p>
    <w:p w:rsidR="00F52613" w:rsidRDefault="006B2A7A">
      <w:pPr>
        <w:pStyle w:val="a3"/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方正小标宋简体" w:cs="方正小标宋简体"/>
          <w:color w:val="333333"/>
          <w:sz w:val="36"/>
          <w:szCs w:val="36"/>
        </w:rPr>
      </w:pP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财关税〔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2018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〕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36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号</w:t>
      </w:r>
    </w:p>
    <w:bookmarkEnd w:id="0"/>
    <w:p w:rsidR="00F52613" w:rsidRDefault="006B2A7A">
      <w:pPr>
        <w:pStyle w:val="a3"/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方正小标宋简体" w:cs="方正小标宋简体"/>
          <w:color w:val="333333"/>
          <w:sz w:val="36"/>
          <w:szCs w:val="36"/>
        </w:rPr>
      </w:pP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 </w:t>
      </w:r>
    </w:p>
    <w:p w:rsidR="00F52613" w:rsidRDefault="006B2A7A">
      <w:pPr>
        <w:pStyle w:val="a3"/>
        <w:widowControl/>
        <w:shd w:val="clear" w:color="auto" w:fill="FFFFFF"/>
        <w:spacing w:line="560" w:lineRule="atLeast"/>
        <w:rPr>
          <w:rFonts w:ascii="方正小标宋简体" w:eastAsia="方正小标宋简体" w:hAnsi="方正小标宋简体" w:cs="方正小标宋简体"/>
          <w:color w:val="333333"/>
          <w:sz w:val="36"/>
          <w:szCs w:val="36"/>
        </w:rPr>
      </w:pP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各省、自治区、直辖市、计划单列市财政厅（局），海关总署广东分署、各直属海关，国家税务总局各省、自治区、直辖市、计划单列市税务局，财政部驻各省、自治区、直辖市、计划单列市财政监察专员办事处：</w:t>
      </w:r>
    </w:p>
    <w:p w:rsidR="00F52613" w:rsidRDefault="006B2A7A">
      <w:pPr>
        <w:pStyle w:val="a3"/>
        <w:widowControl/>
        <w:shd w:val="clear" w:color="auto" w:fill="FFFFFF"/>
        <w:spacing w:line="560" w:lineRule="atLeast"/>
        <w:rPr>
          <w:rFonts w:ascii="方正小标宋简体" w:eastAsia="方正小标宋简体" w:hAnsi="方正小标宋简体" w:cs="方正小标宋简体"/>
          <w:color w:val="333333"/>
          <w:sz w:val="36"/>
          <w:szCs w:val="36"/>
        </w:rPr>
      </w:pP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 xml:space="preserve">　　根据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2018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年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6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月国家发展改革委对非居民用天然气价格调整情况，现对《财政部海关总署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 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国家税务总局关于对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2011-2020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年期间进口天然气及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2010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年底前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“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中亚气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”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项目进口天然气按比例返还进口环节增值税有关问题的通知》（财关税〔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2011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〕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39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号）和《财政部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 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海关总署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 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国家税务总局关于调整进口天然气税</w:t>
      </w:r>
      <w:proofErr w:type="gramStart"/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收优惠</w:t>
      </w:r>
      <w:proofErr w:type="gramEnd"/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政策有关问题的通知</w:t>
      </w:r>
      <w:proofErr w:type="gramStart"/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》</w:t>
      </w:r>
      <w:proofErr w:type="gramEnd"/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（财关税〔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2017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〕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41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号）有关事项进行调整，具体通知如下：</w:t>
      </w:r>
    </w:p>
    <w:p w:rsidR="00F52613" w:rsidRDefault="006B2A7A">
      <w:pPr>
        <w:pStyle w:val="a3"/>
        <w:widowControl/>
        <w:shd w:val="clear" w:color="auto" w:fill="FFFFFF"/>
        <w:spacing w:line="560" w:lineRule="atLeast"/>
        <w:rPr>
          <w:rFonts w:ascii="方正小标宋简体" w:eastAsia="方正小标宋简体" w:hAnsi="方正小标宋简体" w:cs="方正小标宋简体"/>
          <w:color w:val="333333"/>
          <w:sz w:val="36"/>
          <w:szCs w:val="36"/>
        </w:rPr>
      </w:pP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 xml:space="preserve">　　一、自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2018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年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7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月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1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日起，将液化天然气销售定价调整为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28.06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元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/GJ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，将管道天然气销售定价调整为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0.99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元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/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立方米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。</w:t>
      </w:r>
    </w:p>
    <w:p w:rsidR="00F52613" w:rsidRDefault="006B2A7A">
      <w:pPr>
        <w:pStyle w:val="a3"/>
        <w:widowControl/>
        <w:shd w:val="clear" w:color="auto" w:fill="FFFFFF"/>
        <w:spacing w:line="560" w:lineRule="atLeast"/>
        <w:rPr>
          <w:rFonts w:ascii="方正小标宋简体" w:eastAsia="方正小标宋简体" w:hAnsi="方正小标宋简体" w:cs="方正小标宋简体"/>
          <w:color w:val="333333"/>
          <w:sz w:val="36"/>
          <w:szCs w:val="36"/>
        </w:rPr>
      </w:pP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 xml:space="preserve">　　二、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2018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年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4-6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月期间，液化天然气销售定价适用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27.35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元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/GJ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，管道天然气销售定价适用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0.97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元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/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立方米。</w:t>
      </w:r>
    </w:p>
    <w:p w:rsidR="00F52613" w:rsidRDefault="006B2A7A">
      <w:pPr>
        <w:pStyle w:val="a3"/>
        <w:widowControl/>
        <w:shd w:val="clear" w:color="auto" w:fill="FFFFFF"/>
        <w:spacing w:line="560" w:lineRule="atLeast"/>
        <w:rPr>
          <w:rFonts w:ascii="方正小标宋简体" w:eastAsia="方正小标宋简体" w:hAnsi="方正小标宋简体" w:cs="方正小标宋简体"/>
          <w:color w:val="333333"/>
          <w:sz w:val="36"/>
          <w:szCs w:val="36"/>
        </w:rPr>
      </w:pP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 xml:space="preserve">　　三、本文印发前已办理退库手续的，准予按本文规定调整。</w:t>
      </w:r>
    </w:p>
    <w:p w:rsidR="00F52613" w:rsidRDefault="006B2A7A">
      <w:pPr>
        <w:pStyle w:val="a3"/>
        <w:widowControl/>
        <w:shd w:val="clear" w:color="auto" w:fill="FFFFFF"/>
        <w:spacing w:line="560" w:lineRule="atLeast"/>
        <w:rPr>
          <w:rFonts w:ascii="方正小标宋简体" w:eastAsia="方正小标宋简体" w:hAnsi="方正小标宋简体" w:cs="方正小标宋简体"/>
          <w:color w:val="333333"/>
          <w:sz w:val="36"/>
          <w:szCs w:val="36"/>
        </w:rPr>
      </w:pP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 xml:space="preserve">　　特此通知。</w:t>
      </w:r>
    </w:p>
    <w:p w:rsidR="00F52613" w:rsidRDefault="006B2A7A">
      <w:pPr>
        <w:pStyle w:val="a3"/>
        <w:widowControl/>
        <w:shd w:val="clear" w:color="auto" w:fill="FFFFFF"/>
        <w:spacing w:line="560" w:lineRule="atLeast"/>
        <w:rPr>
          <w:rFonts w:ascii="方正小标宋简体" w:eastAsia="方正小标宋简体" w:hAnsi="方正小标宋简体" w:cs="方正小标宋简体"/>
          <w:color w:val="333333"/>
          <w:sz w:val="36"/>
          <w:szCs w:val="36"/>
        </w:rPr>
      </w:pP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lastRenderedPageBreak/>
        <w:t> </w:t>
      </w:r>
    </w:p>
    <w:p w:rsidR="00F52613" w:rsidRDefault="006B2A7A">
      <w:pPr>
        <w:pStyle w:val="a3"/>
        <w:widowControl/>
        <w:shd w:val="clear" w:color="auto" w:fill="FFFFFF"/>
        <w:spacing w:line="560" w:lineRule="atLeast"/>
        <w:jc w:val="right"/>
        <w:rPr>
          <w:rFonts w:ascii="方正小标宋简体" w:eastAsia="方正小标宋简体" w:hAnsi="方正小标宋简体" w:cs="方正小标宋简体"/>
          <w:color w:val="333333"/>
          <w:sz w:val="36"/>
          <w:szCs w:val="36"/>
        </w:rPr>
      </w:pP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财政部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 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海关总署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 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税务总局</w:t>
      </w:r>
    </w:p>
    <w:p w:rsidR="00F52613" w:rsidRDefault="006B2A7A">
      <w:pPr>
        <w:pStyle w:val="a3"/>
        <w:widowControl/>
        <w:shd w:val="clear" w:color="auto" w:fill="FFFFFF"/>
        <w:spacing w:line="560" w:lineRule="atLeast"/>
        <w:jc w:val="right"/>
        <w:rPr>
          <w:rFonts w:ascii="方正小标宋简体" w:eastAsia="方正小标宋简体" w:hAnsi="方正小标宋简体" w:cs="方正小标宋简体"/>
          <w:color w:val="333333"/>
          <w:sz w:val="36"/>
          <w:szCs w:val="36"/>
        </w:rPr>
      </w:pP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2018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年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10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月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17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日</w:t>
      </w:r>
    </w:p>
    <w:p w:rsidR="00F52613" w:rsidRDefault="00F52613">
      <w:bookmarkStart w:id="1" w:name="_GoBack"/>
      <w:bookmarkEnd w:id="1"/>
    </w:p>
    <w:sectPr w:rsidR="00F52613" w:rsidSect="00F526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A7A" w:rsidRDefault="006B2A7A" w:rsidP="00EC1B3E">
      <w:r>
        <w:separator/>
      </w:r>
    </w:p>
  </w:endnote>
  <w:endnote w:type="continuationSeparator" w:id="0">
    <w:p w:rsidR="006B2A7A" w:rsidRDefault="006B2A7A" w:rsidP="00EC1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A7A" w:rsidRDefault="006B2A7A" w:rsidP="00EC1B3E">
      <w:r>
        <w:separator/>
      </w:r>
    </w:p>
  </w:footnote>
  <w:footnote w:type="continuationSeparator" w:id="0">
    <w:p w:rsidR="006B2A7A" w:rsidRDefault="006B2A7A" w:rsidP="00EC1B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B7E6958"/>
    <w:rsid w:val="006B2A7A"/>
    <w:rsid w:val="00EC1B3E"/>
    <w:rsid w:val="00F52613"/>
    <w:rsid w:val="0B7E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261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2613"/>
    <w:rPr>
      <w:sz w:val="24"/>
    </w:rPr>
  </w:style>
  <w:style w:type="paragraph" w:styleId="a4">
    <w:name w:val="header"/>
    <w:basedOn w:val="a"/>
    <w:link w:val="Char"/>
    <w:rsid w:val="00EC1B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C1B3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EC1B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C1B3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>西双版纳州直属党政机关单位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lyz</dc:creator>
  <cp:lastModifiedBy>SkyUser</cp:lastModifiedBy>
  <cp:revision>3</cp:revision>
  <dcterms:created xsi:type="dcterms:W3CDTF">2018-12-04T07:05:00Z</dcterms:created>
  <dcterms:modified xsi:type="dcterms:W3CDTF">2018-12-05T08:55:00Z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