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勐海县201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年财政涉农整合资金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使用明细情况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（五）</w:t>
      </w:r>
    </w:p>
    <w:p>
      <w:pPr>
        <w:spacing w:line="600" w:lineRule="exact"/>
        <w:rPr>
          <w:rFonts w:ascii="Times New Roman" w:hAnsi="Times New Roman" w:cs="Times New Roman"/>
          <w:sz w:val="30"/>
          <w:szCs w:val="30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</w:rPr>
        <w:t>经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</w:rPr>
        <w:t>日十五届县人民政府第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lang w:val="en-US" w:eastAsia="zh-CN"/>
        </w:rPr>
        <w:t>38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</w:rPr>
        <w:t>次常务会议研究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</w:rPr>
        <w:t>决定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安排勐海县201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年财政涉农整合资金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870.23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（《勐海县人民政府关于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勐海县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财政涉农整合资金的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批复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》（海政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号），为提高扶贫资金和财政涉农资金的使用和监管力度，现将我县201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年财政涉农整合资金使用明细公开。      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勐海县人民政府扶贫开发办公室  勐海县财政局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ind w:firstLine="600" w:firstLineChars="200"/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587" w:bottom="1134" w:left="1587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0" w:num="1"/>
          <w:docGrid w:type="lines" w:linePitch="323" w:charSpace="0"/>
        </w:sectPr>
      </w:pPr>
    </w:p>
    <w:p>
      <w:pPr>
        <w:jc w:val="center"/>
        <w:rPr>
          <w:rFonts w:ascii="Times New Roman" w:hAnsi="Times New Roman" w:eastAsia="方正小标宋_GBK" w:cs="Times New Roman"/>
          <w:bCs/>
          <w:sz w:val="24"/>
          <w:szCs w:val="2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勐海县201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8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年财政涉农整合资金使用明细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方正黑体_GBK" w:cs="Times New Roman"/>
          <w:sz w:val="24"/>
          <w:szCs w:val="24"/>
        </w:rPr>
        <w:t xml:space="preserve">                                                                                                       单位：元</w:t>
      </w:r>
    </w:p>
    <w:tbl>
      <w:tblPr>
        <w:tblStyle w:val="6"/>
        <w:tblW w:w="13795" w:type="dxa"/>
        <w:tblInd w:w="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2509"/>
        <w:gridCol w:w="1586"/>
        <w:gridCol w:w="2455"/>
        <w:gridCol w:w="318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1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项目单位</w:t>
            </w:r>
          </w:p>
        </w:tc>
        <w:tc>
          <w:tcPr>
            <w:tcW w:w="25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统筹后安排项目内容</w:t>
            </w:r>
          </w:p>
        </w:tc>
        <w:tc>
          <w:tcPr>
            <w:tcW w:w="158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安排金额</w:t>
            </w:r>
          </w:p>
        </w:tc>
        <w:tc>
          <w:tcPr>
            <w:tcW w:w="748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统筹前整合资金来源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5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 xml:space="preserve">指标文件 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原项目内容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7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合计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8,702,300.00 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　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8,702,300.00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14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勐海县交通运输局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2018年直过民族自然村通畅工程项目（19个贫困村）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55,300.00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西财建发〔2018〕21号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西财农发〔2018〕58号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2018年中央土地整治（高标准农田建设）专项资金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州级财政专项扶贫资金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55,300.00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14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勐海县交通运输局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打洛镇勐板村委会帕亮二队进村道路建设资金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522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西财农发〔2018〕58号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西财农发〔2018〕2号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州级财政专项扶贫资金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2018年中央财政专项扶贫资金少数民族发展资金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522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5" w:hRule="atLeast"/>
        </w:trPr>
        <w:tc>
          <w:tcPr>
            <w:tcW w:w="2214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勐海县勐遮镇人民政府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勐遮镇曼令村曼回新村养殖场所项目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315,000.00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西财农发〔2017〕232号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省级财政专项扶贫资金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315,000.00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14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勐海县打洛镇人民政府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打洛镇曼轰村南板村小组养殖场所项目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35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西财农发〔2017〕232号西财农发〔2018〕2号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省级财政专项扶贫资金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2018年中央财政专项扶贫资金少数民族发展资金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35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14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勐海县打洛镇人民政府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打洛镇勐板村帕亮二队养殖场所项目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75,000.00</w:t>
            </w:r>
          </w:p>
        </w:tc>
        <w:tc>
          <w:tcPr>
            <w:tcW w:w="2455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西财农发〔2017〕232号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省级财政专项扶贫资金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FFFFFF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75,000.00</w:t>
            </w:r>
          </w:p>
        </w:tc>
      </w:tr>
    </w:tbl>
    <w:p>
      <w:pPr>
        <w:rPr>
          <w:rFonts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>
        <w:rPr>
          <w:rFonts w:hint="eastAsia" w:ascii="Times New Roman" w:hAnsi="Times New Roman" w:cs="Times New Roman"/>
          <w:sz w:val="30"/>
          <w:szCs w:val="30"/>
        </w:rPr>
        <w:t xml:space="preserve">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sectPr>
      <w:pgSz w:w="16838" w:h="11906" w:orient="landscape"/>
      <w:pgMar w:top="1587" w:right="1134" w:bottom="1587" w:left="113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NewRom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E557A"/>
    <w:rsid w:val="00092C52"/>
    <w:rsid w:val="000D22F5"/>
    <w:rsid w:val="00160113"/>
    <w:rsid w:val="001B5923"/>
    <w:rsid w:val="001D6093"/>
    <w:rsid w:val="001F5740"/>
    <w:rsid w:val="0028009D"/>
    <w:rsid w:val="002A3758"/>
    <w:rsid w:val="002F0AAB"/>
    <w:rsid w:val="00303810"/>
    <w:rsid w:val="00322F77"/>
    <w:rsid w:val="003856AE"/>
    <w:rsid w:val="003A7112"/>
    <w:rsid w:val="004658A0"/>
    <w:rsid w:val="0047119F"/>
    <w:rsid w:val="00491F83"/>
    <w:rsid w:val="005606A0"/>
    <w:rsid w:val="0059554C"/>
    <w:rsid w:val="005B0499"/>
    <w:rsid w:val="005B2355"/>
    <w:rsid w:val="0064349C"/>
    <w:rsid w:val="006E3590"/>
    <w:rsid w:val="00701DA3"/>
    <w:rsid w:val="00744508"/>
    <w:rsid w:val="00763ECE"/>
    <w:rsid w:val="00793DB2"/>
    <w:rsid w:val="007A2803"/>
    <w:rsid w:val="007C66F1"/>
    <w:rsid w:val="007D2273"/>
    <w:rsid w:val="0082478F"/>
    <w:rsid w:val="0086594F"/>
    <w:rsid w:val="00871134"/>
    <w:rsid w:val="008C3E36"/>
    <w:rsid w:val="0092135A"/>
    <w:rsid w:val="009B1ADE"/>
    <w:rsid w:val="009F36B0"/>
    <w:rsid w:val="00A321BE"/>
    <w:rsid w:val="00AD423E"/>
    <w:rsid w:val="00AF2378"/>
    <w:rsid w:val="00B05667"/>
    <w:rsid w:val="00B96E54"/>
    <w:rsid w:val="00BA45E1"/>
    <w:rsid w:val="00C54483"/>
    <w:rsid w:val="00C623F0"/>
    <w:rsid w:val="00CB13FB"/>
    <w:rsid w:val="00CF4E59"/>
    <w:rsid w:val="00D24AB0"/>
    <w:rsid w:val="00D816B9"/>
    <w:rsid w:val="00D85911"/>
    <w:rsid w:val="00DD186A"/>
    <w:rsid w:val="00DE081B"/>
    <w:rsid w:val="00EC2C31"/>
    <w:rsid w:val="00EE557A"/>
    <w:rsid w:val="00F16A07"/>
    <w:rsid w:val="00F45E3E"/>
    <w:rsid w:val="00F82F1E"/>
    <w:rsid w:val="00F8554E"/>
    <w:rsid w:val="00FA0B5A"/>
    <w:rsid w:val="02D64FEC"/>
    <w:rsid w:val="063D5BD7"/>
    <w:rsid w:val="07C56B80"/>
    <w:rsid w:val="0F922669"/>
    <w:rsid w:val="386309B0"/>
    <w:rsid w:val="392A5612"/>
    <w:rsid w:val="419C08F3"/>
    <w:rsid w:val="54E00BE2"/>
    <w:rsid w:val="5537097E"/>
    <w:rsid w:val="577E44DA"/>
    <w:rsid w:val="63CB5F6B"/>
    <w:rsid w:val="64652137"/>
    <w:rsid w:val="746F446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110</Words>
  <Characters>630</Characters>
  <Lines>5</Lines>
  <Paragraphs>1</Paragraphs>
  <ScaleCrop>false</ScaleCrop>
  <LinksUpToDate>false</LinksUpToDate>
  <CharactersWithSpaces>739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2017-05-31T02:09:00Z</dcterms:created>
  <dc:creator>user</dc:creator>
  <cp:lastModifiedBy>Administrator</cp:lastModifiedBy>
  <cp:lastPrinted>2017-05-31T03:33:00Z</cp:lastPrinted>
  <dcterms:modified xsi:type="dcterms:W3CDTF">2019-01-16T04:15:12Z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