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35" w:rsidRDefault="00207F2E">
      <w:pPr>
        <w:pStyle w:val="a3"/>
        <w:widowControl/>
        <w:shd w:val="clear" w:color="auto" w:fill="FFFFFF"/>
        <w:spacing w:line="560" w:lineRule="atLeast"/>
        <w:jc w:val="center"/>
        <w:rPr>
          <w:rFonts w:ascii="微软雅黑" w:eastAsia="微软雅黑" w:hAnsi="微软雅黑" w:cs="微软雅黑"/>
          <w:color w:val="333333"/>
          <w:sz w:val="21"/>
          <w:szCs w:val="21"/>
        </w:rPr>
      </w:pPr>
      <w:bookmarkStart w:id="0" w:name="OLE_LINK2"/>
      <w:r>
        <w:rPr>
          <w:rFonts w:ascii="方正小标宋简体" w:eastAsia="方正小标宋简体" w:hAnsi="方正小标宋简体" w:cs="方正小标宋简体"/>
          <w:color w:val="333333"/>
          <w:sz w:val="36"/>
          <w:szCs w:val="36"/>
          <w:shd w:val="clear" w:color="auto" w:fill="FFFFFF"/>
        </w:rPr>
        <w:t>国务院关税税则委员会关于对原产于美国的汽车及零部件暂停加征关税的公告</w:t>
      </w:r>
    </w:p>
    <w:p w:rsidR="00746F35" w:rsidRDefault="00207F2E">
      <w:pPr>
        <w:pStyle w:val="a3"/>
        <w:widowControl/>
        <w:shd w:val="clear" w:color="auto" w:fill="FFFFFF"/>
        <w:spacing w:line="560" w:lineRule="atLeast"/>
        <w:jc w:val="center"/>
        <w:rPr>
          <w:rFonts w:ascii="微软雅黑" w:eastAsia="微软雅黑" w:hAnsi="微软雅黑" w:cs="微软雅黑"/>
          <w:color w:val="333333"/>
          <w:sz w:val="21"/>
          <w:szCs w:val="21"/>
        </w:rPr>
      </w:pPr>
      <w:bookmarkStart w:id="1" w:name="OLE_LINK1"/>
      <w:bookmarkEnd w:id="0"/>
      <w:proofErr w:type="gramStart"/>
      <w:r>
        <w:rPr>
          <w:rFonts w:ascii="仿宋_GB2312" w:eastAsia="仿宋_GB2312" w:hAnsi="微软雅黑" w:cs="仿宋_GB2312"/>
          <w:color w:val="333333"/>
          <w:sz w:val="30"/>
          <w:szCs w:val="30"/>
          <w:shd w:val="clear" w:color="auto" w:fill="FFFFFF"/>
        </w:rPr>
        <w:t>税委会</w:t>
      </w:r>
      <w:proofErr w:type="gramEnd"/>
      <w:r>
        <w:rPr>
          <w:rFonts w:ascii="仿宋_GB2312" w:eastAsia="仿宋_GB2312" w:hAnsi="微软雅黑" w:cs="仿宋_GB2312"/>
          <w:color w:val="333333"/>
          <w:sz w:val="30"/>
          <w:szCs w:val="30"/>
          <w:shd w:val="clear" w:color="auto" w:fill="FFFFFF"/>
        </w:rPr>
        <w:t>公告〔</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10</w:t>
      </w:r>
      <w:r>
        <w:rPr>
          <w:rFonts w:ascii="仿宋_GB2312" w:eastAsia="仿宋_GB2312" w:hAnsi="微软雅黑" w:cs="仿宋_GB2312"/>
          <w:color w:val="333333"/>
          <w:sz w:val="30"/>
          <w:szCs w:val="30"/>
          <w:shd w:val="clear" w:color="auto" w:fill="FFFFFF"/>
        </w:rPr>
        <w:t>号</w:t>
      </w:r>
    </w:p>
    <w:bookmarkEnd w:id="1"/>
    <w:p w:rsidR="00746F35" w:rsidRDefault="00207F2E">
      <w:pPr>
        <w:pStyle w:val="a3"/>
        <w:widowControl/>
        <w:shd w:val="clear" w:color="auto" w:fill="FFFFFF"/>
        <w:spacing w:line="560" w:lineRule="atLeast"/>
        <w:jc w:val="center"/>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p>
    <w:p w:rsidR="00746F35" w:rsidRDefault="00207F2E">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在二十国集团领导人布宜诺斯艾利斯峰会期间，习近</w:t>
      </w:r>
      <w:proofErr w:type="gramStart"/>
      <w:r>
        <w:rPr>
          <w:rFonts w:ascii="仿宋_GB2312" w:eastAsia="仿宋_GB2312" w:hAnsi="微软雅黑" w:cs="仿宋_GB2312"/>
          <w:color w:val="333333"/>
          <w:sz w:val="30"/>
          <w:szCs w:val="30"/>
          <w:shd w:val="clear" w:color="auto" w:fill="FFFFFF"/>
        </w:rPr>
        <w:t>平主席</w:t>
      </w:r>
      <w:proofErr w:type="gramEnd"/>
      <w:r>
        <w:rPr>
          <w:rFonts w:ascii="仿宋_GB2312" w:eastAsia="仿宋_GB2312" w:hAnsi="微软雅黑" w:cs="仿宋_GB2312"/>
          <w:color w:val="333333"/>
          <w:sz w:val="30"/>
          <w:szCs w:val="30"/>
          <w:shd w:val="clear" w:color="auto" w:fill="FFFFFF"/>
        </w:rPr>
        <w:t>应邀同美国总统特朗普举行会晤，就中美经贸问题达成了重要共识。为落实两国元首共识，根据《中华人民共和国对外贸易法》《中华人民共和国进出口关税条例》等法律法规和国际法基本原则，国务院关税税则委员会决定对原产于美国的汽车及零部件暂停加征关税</w:t>
      </w:r>
      <w:r>
        <w:rPr>
          <w:rFonts w:ascii="仿宋_GB2312" w:eastAsia="仿宋_GB2312" w:hAnsi="微软雅黑" w:cs="仿宋_GB2312"/>
          <w:color w:val="333333"/>
          <w:sz w:val="30"/>
          <w:szCs w:val="30"/>
          <w:shd w:val="clear" w:color="auto" w:fill="FFFFFF"/>
        </w:rPr>
        <w:t>3</w:t>
      </w:r>
      <w:r>
        <w:rPr>
          <w:rFonts w:ascii="仿宋_GB2312" w:eastAsia="仿宋_GB2312" w:hAnsi="微软雅黑" w:cs="仿宋_GB2312"/>
          <w:color w:val="333333"/>
          <w:sz w:val="30"/>
          <w:szCs w:val="30"/>
          <w:shd w:val="clear" w:color="auto" w:fill="FFFFFF"/>
        </w:rPr>
        <w:t>个月，涉及</w:t>
      </w:r>
      <w:r>
        <w:rPr>
          <w:rFonts w:ascii="仿宋_GB2312" w:eastAsia="仿宋_GB2312" w:hAnsi="微软雅黑" w:cs="仿宋_GB2312"/>
          <w:color w:val="333333"/>
          <w:sz w:val="30"/>
          <w:szCs w:val="30"/>
          <w:shd w:val="clear" w:color="auto" w:fill="FFFFFF"/>
        </w:rPr>
        <w:t>211</w:t>
      </w:r>
      <w:r>
        <w:rPr>
          <w:rFonts w:ascii="仿宋_GB2312" w:eastAsia="仿宋_GB2312" w:hAnsi="微软雅黑" w:cs="仿宋_GB2312"/>
          <w:color w:val="333333"/>
          <w:sz w:val="30"/>
          <w:szCs w:val="30"/>
          <w:shd w:val="clear" w:color="auto" w:fill="FFFFFF"/>
        </w:rPr>
        <w:t>个税目。有关事项如下：</w:t>
      </w:r>
      <w:r>
        <w:rPr>
          <w:rFonts w:ascii="仿宋_GB2312" w:eastAsia="仿宋_GB2312" w:hAnsi="微软雅黑" w:cs="仿宋_GB2312"/>
          <w:color w:val="333333"/>
          <w:sz w:val="30"/>
          <w:szCs w:val="30"/>
          <w:shd w:val="clear" w:color="auto" w:fill="FFFFFF"/>
        </w:rPr>
        <w:t> </w:t>
      </w:r>
    </w:p>
    <w:p w:rsidR="00746F35" w:rsidRDefault="00207F2E">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从</w:t>
      </w:r>
      <w:r>
        <w:rPr>
          <w:rFonts w:ascii="仿宋_GB2312" w:eastAsia="仿宋_GB2312" w:hAnsi="微软雅黑" w:cs="仿宋_GB2312"/>
          <w:color w:val="333333"/>
          <w:sz w:val="30"/>
          <w:szCs w:val="30"/>
          <w:shd w:val="clear" w:color="auto" w:fill="FFFFFF"/>
        </w:rPr>
        <w:t>2019</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日起至</w:t>
      </w:r>
      <w:r>
        <w:rPr>
          <w:rFonts w:ascii="仿宋_GB2312" w:eastAsia="仿宋_GB2312" w:hAnsi="微软雅黑" w:cs="仿宋_GB2312"/>
          <w:color w:val="333333"/>
          <w:sz w:val="30"/>
          <w:szCs w:val="30"/>
          <w:shd w:val="clear" w:color="auto" w:fill="FFFFFF"/>
        </w:rPr>
        <w:t>2019</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3</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31</w:t>
      </w:r>
      <w:r>
        <w:rPr>
          <w:rFonts w:ascii="仿宋_GB2312" w:eastAsia="仿宋_GB2312" w:hAnsi="微软雅黑" w:cs="仿宋_GB2312"/>
          <w:color w:val="333333"/>
          <w:sz w:val="30"/>
          <w:szCs w:val="30"/>
          <w:shd w:val="clear" w:color="auto" w:fill="FFFFFF"/>
        </w:rPr>
        <w:t>日，对附件</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所列</w:t>
      </w:r>
      <w:r>
        <w:rPr>
          <w:rFonts w:ascii="仿宋_GB2312" w:eastAsia="仿宋_GB2312" w:hAnsi="微软雅黑" w:cs="仿宋_GB2312"/>
          <w:color w:val="333333"/>
          <w:sz w:val="30"/>
          <w:szCs w:val="30"/>
          <w:shd w:val="clear" w:color="auto" w:fill="FFFFFF"/>
        </w:rPr>
        <w:t>28</w:t>
      </w:r>
      <w:r>
        <w:rPr>
          <w:rFonts w:ascii="仿宋_GB2312" w:eastAsia="仿宋_GB2312" w:hAnsi="微软雅黑" w:cs="仿宋_GB2312"/>
          <w:color w:val="333333"/>
          <w:sz w:val="30"/>
          <w:szCs w:val="30"/>
          <w:shd w:val="clear" w:color="auto" w:fill="FFFFFF"/>
        </w:rPr>
        <w:t>个税目商品暂停征收《国务院关税税则委员会关于对原产于美国</w:t>
      </w:r>
      <w:r>
        <w:rPr>
          <w:rFonts w:ascii="仿宋_GB2312" w:eastAsia="仿宋_GB2312" w:hAnsi="微软雅黑" w:cs="仿宋_GB2312"/>
          <w:color w:val="333333"/>
          <w:sz w:val="30"/>
          <w:szCs w:val="30"/>
          <w:shd w:val="clear" w:color="auto" w:fill="FFFFFF"/>
        </w:rPr>
        <w:t>500</w:t>
      </w:r>
      <w:r>
        <w:rPr>
          <w:rFonts w:ascii="仿宋_GB2312" w:eastAsia="仿宋_GB2312" w:hAnsi="微软雅黑" w:cs="仿宋_GB2312"/>
          <w:color w:val="333333"/>
          <w:sz w:val="30"/>
          <w:szCs w:val="30"/>
          <w:shd w:val="clear" w:color="auto" w:fill="FFFFFF"/>
        </w:rPr>
        <w:t>亿美元进口商品加征关税的公告》（</w:t>
      </w:r>
      <w:proofErr w:type="gramStart"/>
      <w:r>
        <w:rPr>
          <w:rFonts w:ascii="仿宋_GB2312" w:eastAsia="仿宋_GB2312" w:hAnsi="微软雅黑" w:cs="仿宋_GB2312"/>
          <w:color w:val="333333"/>
          <w:sz w:val="30"/>
          <w:szCs w:val="30"/>
          <w:shd w:val="clear" w:color="auto" w:fill="FFFFFF"/>
        </w:rPr>
        <w:t>税委会</w:t>
      </w:r>
      <w:proofErr w:type="gramEnd"/>
      <w:r>
        <w:rPr>
          <w:rFonts w:ascii="仿宋_GB2312" w:eastAsia="仿宋_GB2312" w:hAnsi="微软雅黑" w:cs="仿宋_GB2312"/>
          <w:color w:val="333333"/>
          <w:sz w:val="30"/>
          <w:szCs w:val="30"/>
          <w:shd w:val="clear" w:color="auto" w:fill="FFFFFF"/>
        </w:rPr>
        <w:t>公告﹝</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5</w:t>
      </w:r>
      <w:r>
        <w:rPr>
          <w:rFonts w:ascii="仿宋_GB2312" w:eastAsia="仿宋_GB2312" w:hAnsi="微软雅黑" w:cs="仿宋_GB2312"/>
          <w:color w:val="333333"/>
          <w:sz w:val="30"/>
          <w:szCs w:val="30"/>
          <w:shd w:val="clear" w:color="auto" w:fill="FFFFFF"/>
        </w:rPr>
        <w:t>号）所加征</w:t>
      </w:r>
      <w:r>
        <w:rPr>
          <w:rFonts w:ascii="仿宋_GB2312" w:eastAsia="仿宋_GB2312" w:hAnsi="微软雅黑" w:cs="仿宋_GB2312"/>
          <w:color w:val="333333"/>
          <w:sz w:val="30"/>
          <w:szCs w:val="30"/>
          <w:shd w:val="clear" w:color="auto" w:fill="FFFFFF"/>
        </w:rPr>
        <w:t>25%</w:t>
      </w:r>
      <w:r>
        <w:rPr>
          <w:rFonts w:ascii="仿宋_GB2312" w:eastAsia="仿宋_GB2312" w:hAnsi="微软雅黑" w:cs="仿宋_GB2312"/>
          <w:color w:val="333333"/>
          <w:sz w:val="30"/>
          <w:szCs w:val="30"/>
          <w:shd w:val="clear" w:color="auto" w:fill="FFFFFF"/>
        </w:rPr>
        <w:t>的关税；对附件</w:t>
      </w:r>
      <w:r>
        <w:rPr>
          <w:rFonts w:ascii="仿宋_GB2312" w:eastAsia="仿宋_GB2312" w:hAnsi="微软雅黑" w:cs="仿宋_GB2312"/>
          <w:color w:val="333333"/>
          <w:sz w:val="30"/>
          <w:szCs w:val="30"/>
          <w:shd w:val="clear" w:color="auto" w:fill="FFFFFF"/>
        </w:rPr>
        <w:t>2</w:t>
      </w:r>
      <w:r>
        <w:rPr>
          <w:rFonts w:ascii="仿宋_GB2312" w:eastAsia="仿宋_GB2312" w:hAnsi="微软雅黑" w:cs="仿宋_GB2312"/>
          <w:color w:val="333333"/>
          <w:sz w:val="30"/>
          <w:szCs w:val="30"/>
          <w:shd w:val="clear" w:color="auto" w:fill="FFFFFF"/>
        </w:rPr>
        <w:t>所列</w:t>
      </w:r>
      <w:r>
        <w:rPr>
          <w:rFonts w:ascii="仿宋_GB2312" w:eastAsia="仿宋_GB2312" w:hAnsi="微软雅黑" w:cs="仿宋_GB2312"/>
          <w:color w:val="333333"/>
          <w:sz w:val="30"/>
          <w:szCs w:val="30"/>
          <w:shd w:val="clear" w:color="auto" w:fill="FFFFFF"/>
        </w:rPr>
        <w:t>116</w:t>
      </w:r>
      <w:r>
        <w:rPr>
          <w:rFonts w:ascii="仿宋_GB2312" w:eastAsia="仿宋_GB2312" w:hAnsi="微软雅黑" w:cs="仿宋_GB2312"/>
          <w:color w:val="333333"/>
          <w:sz w:val="30"/>
          <w:szCs w:val="30"/>
          <w:shd w:val="clear" w:color="auto" w:fill="FFFFFF"/>
        </w:rPr>
        <w:t>个税目商品暂停征收《国务院关税税则委员会关于对原产于美国约</w:t>
      </w:r>
      <w:r>
        <w:rPr>
          <w:rFonts w:ascii="仿宋_GB2312" w:eastAsia="仿宋_GB2312" w:hAnsi="微软雅黑" w:cs="仿宋_GB2312"/>
          <w:color w:val="333333"/>
          <w:sz w:val="30"/>
          <w:szCs w:val="30"/>
          <w:shd w:val="clear" w:color="auto" w:fill="FFFFFF"/>
        </w:rPr>
        <w:t>160</w:t>
      </w:r>
      <w:r>
        <w:rPr>
          <w:rFonts w:ascii="仿宋_GB2312" w:eastAsia="仿宋_GB2312" w:hAnsi="微软雅黑" w:cs="仿宋_GB2312"/>
          <w:color w:val="333333"/>
          <w:sz w:val="30"/>
          <w:szCs w:val="30"/>
          <w:shd w:val="clear" w:color="auto" w:fill="FFFFFF"/>
        </w:rPr>
        <w:t>亿美元进口商品加征关税的公告》（</w:t>
      </w:r>
      <w:proofErr w:type="gramStart"/>
      <w:r>
        <w:rPr>
          <w:rFonts w:ascii="仿宋_GB2312" w:eastAsia="仿宋_GB2312" w:hAnsi="微软雅黑" w:cs="仿宋_GB2312"/>
          <w:color w:val="333333"/>
          <w:sz w:val="30"/>
          <w:szCs w:val="30"/>
          <w:shd w:val="clear" w:color="auto" w:fill="FFFFFF"/>
        </w:rPr>
        <w:t>税委会</w:t>
      </w:r>
      <w:proofErr w:type="gramEnd"/>
      <w:r>
        <w:rPr>
          <w:rFonts w:ascii="仿宋_GB2312" w:eastAsia="仿宋_GB2312" w:hAnsi="微软雅黑" w:cs="仿宋_GB2312"/>
          <w:color w:val="333333"/>
          <w:sz w:val="30"/>
          <w:szCs w:val="30"/>
          <w:shd w:val="clear" w:color="auto" w:fill="FFFFFF"/>
        </w:rPr>
        <w:t>公告﹝</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7</w:t>
      </w:r>
      <w:r>
        <w:rPr>
          <w:rFonts w:ascii="仿宋_GB2312" w:eastAsia="仿宋_GB2312" w:hAnsi="微软雅黑" w:cs="仿宋_GB2312"/>
          <w:color w:val="333333"/>
          <w:sz w:val="30"/>
          <w:szCs w:val="30"/>
          <w:shd w:val="clear" w:color="auto" w:fill="FFFFFF"/>
        </w:rPr>
        <w:t>号）所加征</w:t>
      </w:r>
      <w:r>
        <w:rPr>
          <w:rFonts w:ascii="仿宋_GB2312" w:eastAsia="仿宋_GB2312" w:hAnsi="微软雅黑" w:cs="仿宋_GB2312"/>
          <w:color w:val="333333"/>
          <w:sz w:val="30"/>
          <w:szCs w:val="30"/>
          <w:shd w:val="clear" w:color="auto" w:fill="FFFFFF"/>
        </w:rPr>
        <w:t>25%</w:t>
      </w:r>
      <w:r>
        <w:rPr>
          <w:rFonts w:ascii="仿宋_GB2312" w:eastAsia="仿宋_GB2312" w:hAnsi="微软雅黑" w:cs="仿宋_GB2312"/>
          <w:color w:val="333333"/>
          <w:sz w:val="30"/>
          <w:szCs w:val="30"/>
          <w:shd w:val="clear" w:color="auto" w:fill="FFFFFF"/>
        </w:rPr>
        <w:t>的关税；对附件</w:t>
      </w:r>
      <w:r>
        <w:rPr>
          <w:rFonts w:ascii="仿宋_GB2312" w:eastAsia="仿宋_GB2312" w:hAnsi="微软雅黑" w:cs="仿宋_GB2312"/>
          <w:color w:val="333333"/>
          <w:sz w:val="30"/>
          <w:szCs w:val="30"/>
          <w:shd w:val="clear" w:color="auto" w:fill="FFFFFF"/>
        </w:rPr>
        <w:t>3</w:t>
      </w:r>
      <w:r>
        <w:rPr>
          <w:rFonts w:ascii="仿宋_GB2312" w:eastAsia="仿宋_GB2312" w:hAnsi="微软雅黑" w:cs="仿宋_GB2312"/>
          <w:color w:val="333333"/>
          <w:sz w:val="30"/>
          <w:szCs w:val="30"/>
          <w:shd w:val="clear" w:color="auto" w:fill="FFFFFF"/>
        </w:rPr>
        <w:t>所列</w:t>
      </w:r>
      <w:r>
        <w:rPr>
          <w:rFonts w:ascii="仿宋_GB2312" w:eastAsia="仿宋_GB2312" w:hAnsi="微软雅黑" w:cs="仿宋_GB2312"/>
          <w:color w:val="333333"/>
          <w:sz w:val="30"/>
          <w:szCs w:val="30"/>
          <w:shd w:val="clear" w:color="auto" w:fill="FFFFFF"/>
        </w:rPr>
        <w:t>67</w:t>
      </w:r>
      <w:r>
        <w:rPr>
          <w:rFonts w:ascii="仿宋_GB2312" w:eastAsia="仿宋_GB2312" w:hAnsi="微软雅黑" w:cs="仿宋_GB2312"/>
          <w:color w:val="333333"/>
          <w:sz w:val="30"/>
          <w:szCs w:val="30"/>
          <w:shd w:val="clear" w:color="auto" w:fill="FFFFFF"/>
        </w:rPr>
        <w:t>个税目商品暂停征收《国务院关税税则委员会关于对原产于美国约</w:t>
      </w:r>
      <w:r>
        <w:rPr>
          <w:rFonts w:ascii="仿宋_GB2312" w:eastAsia="仿宋_GB2312" w:hAnsi="微软雅黑" w:cs="仿宋_GB2312"/>
          <w:color w:val="333333"/>
          <w:sz w:val="30"/>
          <w:szCs w:val="30"/>
          <w:shd w:val="clear" w:color="auto" w:fill="FFFFFF"/>
        </w:rPr>
        <w:t>600</w:t>
      </w:r>
      <w:r>
        <w:rPr>
          <w:rFonts w:ascii="仿宋_GB2312" w:eastAsia="仿宋_GB2312" w:hAnsi="微软雅黑" w:cs="仿宋_GB2312"/>
          <w:color w:val="333333"/>
          <w:sz w:val="30"/>
          <w:szCs w:val="30"/>
          <w:shd w:val="clear" w:color="auto" w:fill="FFFFFF"/>
        </w:rPr>
        <w:t>亿美元进口商品实施加征关税的公告》（</w:t>
      </w:r>
      <w:proofErr w:type="gramStart"/>
      <w:r>
        <w:rPr>
          <w:rFonts w:ascii="仿宋_GB2312" w:eastAsia="仿宋_GB2312" w:hAnsi="微软雅黑" w:cs="仿宋_GB2312"/>
          <w:color w:val="333333"/>
          <w:sz w:val="30"/>
          <w:szCs w:val="30"/>
          <w:shd w:val="clear" w:color="auto" w:fill="FFFFFF"/>
        </w:rPr>
        <w:t>税委会</w:t>
      </w:r>
      <w:proofErr w:type="gramEnd"/>
      <w:r>
        <w:rPr>
          <w:rFonts w:ascii="仿宋_GB2312" w:eastAsia="仿宋_GB2312" w:hAnsi="微软雅黑" w:cs="仿宋_GB2312"/>
          <w:color w:val="333333"/>
          <w:sz w:val="30"/>
          <w:szCs w:val="30"/>
          <w:shd w:val="clear" w:color="auto" w:fill="FFFFFF"/>
        </w:rPr>
        <w:t>公告﹝</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8</w:t>
      </w:r>
      <w:r>
        <w:rPr>
          <w:rFonts w:ascii="仿宋_GB2312" w:eastAsia="仿宋_GB2312" w:hAnsi="微软雅黑" w:cs="仿宋_GB2312"/>
          <w:color w:val="333333"/>
          <w:sz w:val="30"/>
          <w:szCs w:val="30"/>
          <w:shd w:val="clear" w:color="auto" w:fill="FFFFFF"/>
        </w:rPr>
        <w:t>号</w:t>
      </w:r>
      <w:r>
        <w:rPr>
          <w:rFonts w:ascii="仿宋_GB2312" w:eastAsia="仿宋_GB2312" w:hAnsi="微软雅黑" w:cs="仿宋_GB2312"/>
          <w:color w:val="333333"/>
          <w:sz w:val="30"/>
          <w:szCs w:val="30"/>
          <w:shd w:val="clear" w:color="auto" w:fill="FFFFFF"/>
        </w:rPr>
        <w:t>）所加征</w:t>
      </w:r>
      <w:r>
        <w:rPr>
          <w:rFonts w:ascii="仿宋_GB2312" w:eastAsia="仿宋_GB2312" w:hAnsi="微软雅黑" w:cs="仿宋_GB2312"/>
          <w:color w:val="333333"/>
          <w:sz w:val="30"/>
          <w:szCs w:val="30"/>
          <w:shd w:val="clear" w:color="auto" w:fill="FFFFFF"/>
        </w:rPr>
        <w:t>5%</w:t>
      </w:r>
      <w:r>
        <w:rPr>
          <w:rFonts w:ascii="仿宋_GB2312" w:eastAsia="仿宋_GB2312" w:hAnsi="微软雅黑" w:cs="仿宋_GB2312"/>
          <w:color w:val="333333"/>
          <w:sz w:val="30"/>
          <w:szCs w:val="30"/>
          <w:shd w:val="clear" w:color="auto" w:fill="FFFFFF"/>
        </w:rPr>
        <w:t>的关税，具体商品范围分别见附件</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附件</w:t>
      </w:r>
      <w:r>
        <w:rPr>
          <w:rFonts w:ascii="仿宋_GB2312" w:eastAsia="仿宋_GB2312" w:hAnsi="微软雅黑" w:cs="仿宋_GB2312"/>
          <w:color w:val="333333"/>
          <w:sz w:val="30"/>
          <w:szCs w:val="30"/>
          <w:shd w:val="clear" w:color="auto" w:fill="FFFFFF"/>
        </w:rPr>
        <w:t>3</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 </w:t>
      </w:r>
    </w:p>
    <w:p w:rsidR="00746F35" w:rsidRDefault="00207F2E">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p>
    <w:p w:rsidR="00746F35" w:rsidRDefault="00207F2E">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lastRenderedPageBreak/>
        <w:t>附件：</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对美暂停加征</w:t>
      </w:r>
      <w:r>
        <w:rPr>
          <w:rFonts w:ascii="仿宋_GB2312" w:eastAsia="仿宋_GB2312" w:hAnsi="微软雅黑" w:cs="仿宋_GB2312"/>
          <w:color w:val="333333"/>
          <w:sz w:val="30"/>
          <w:szCs w:val="30"/>
          <w:shd w:val="clear" w:color="auto" w:fill="FFFFFF"/>
        </w:rPr>
        <w:t>25%</w:t>
      </w:r>
      <w:r>
        <w:rPr>
          <w:rFonts w:ascii="仿宋_GB2312" w:eastAsia="仿宋_GB2312" w:hAnsi="微软雅黑" w:cs="仿宋_GB2312"/>
          <w:color w:val="333333"/>
          <w:sz w:val="30"/>
          <w:szCs w:val="30"/>
          <w:shd w:val="clear" w:color="auto" w:fill="FFFFFF"/>
        </w:rPr>
        <w:t>关税商品清单</w:t>
      </w:r>
      <w:proofErr w:type="gramStart"/>
      <w:r>
        <w:rPr>
          <w:rFonts w:ascii="仿宋_GB2312" w:eastAsia="仿宋_GB2312" w:hAnsi="微软雅黑" w:cs="仿宋_GB2312"/>
          <w:color w:val="333333"/>
          <w:sz w:val="30"/>
          <w:szCs w:val="30"/>
          <w:shd w:val="clear" w:color="auto" w:fill="FFFFFF"/>
        </w:rPr>
        <w:t>一</w:t>
      </w:r>
      <w:proofErr w:type="gramEnd"/>
      <w:r>
        <w:rPr>
          <w:rFonts w:ascii="仿宋_GB2312" w:eastAsia="仿宋_GB2312" w:hAnsi="微软雅黑" w:cs="仿宋_GB2312"/>
          <w:color w:val="333333"/>
          <w:sz w:val="30"/>
          <w:szCs w:val="30"/>
          <w:shd w:val="clear" w:color="auto" w:fill="FFFFFF"/>
        </w:rPr>
        <w:t> </w:t>
      </w:r>
    </w:p>
    <w:p w:rsidR="00746F35" w:rsidRDefault="00207F2E">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 xml:space="preserve">　</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2.</w:t>
      </w:r>
      <w:r>
        <w:rPr>
          <w:rFonts w:ascii="仿宋_GB2312" w:eastAsia="仿宋_GB2312" w:hAnsi="微软雅黑" w:cs="仿宋_GB2312"/>
          <w:color w:val="333333"/>
          <w:sz w:val="30"/>
          <w:szCs w:val="30"/>
          <w:shd w:val="clear" w:color="auto" w:fill="FFFFFF"/>
        </w:rPr>
        <w:t>对美暂停加征</w:t>
      </w:r>
      <w:r>
        <w:rPr>
          <w:rFonts w:ascii="仿宋_GB2312" w:eastAsia="仿宋_GB2312" w:hAnsi="微软雅黑" w:cs="仿宋_GB2312"/>
          <w:color w:val="333333"/>
          <w:sz w:val="30"/>
          <w:szCs w:val="30"/>
          <w:shd w:val="clear" w:color="auto" w:fill="FFFFFF"/>
        </w:rPr>
        <w:t>25%</w:t>
      </w:r>
      <w:r>
        <w:rPr>
          <w:rFonts w:ascii="仿宋_GB2312" w:eastAsia="仿宋_GB2312" w:hAnsi="微软雅黑" w:cs="仿宋_GB2312"/>
          <w:color w:val="333333"/>
          <w:sz w:val="30"/>
          <w:szCs w:val="30"/>
          <w:shd w:val="clear" w:color="auto" w:fill="FFFFFF"/>
        </w:rPr>
        <w:t>关税商品清单二</w:t>
      </w:r>
      <w:r>
        <w:rPr>
          <w:rFonts w:ascii="仿宋_GB2312" w:eastAsia="仿宋_GB2312" w:hAnsi="微软雅黑" w:cs="仿宋_GB2312"/>
          <w:color w:val="333333"/>
          <w:sz w:val="30"/>
          <w:szCs w:val="30"/>
          <w:shd w:val="clear" w:color="auto" w:fill="FFFFFF"/>
        </w:rPr>
        <w:t> </w:t>
      </w:r>
    </w:p>
    <w:p w:rsidR="00746F35" w:rsidRDefault="00207F2E">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3.</w:t>
      </w:r>
      <w:r>
        <w:rPr>
          <w:rFonts w:ascii="仿宋_GB2312" w:eastAsia="仿宋_GB2312" w:hAnsi="微软雅黑" w:cs="仿宋_GB2312"/>
          <w:color w:val="333333"/>
          <w:sz w:val="30"/>
          <w:szCs w:val="30"/>
          <w:shd w:val="clear" w:color="auto" w:fill="FFFFFF"/>
        </w:rPr>
        <w:t>对美暂停加征</w:t>
      </w:r>
      <w:r>
        <w:rPr>
          <w:rFonts w:ascii="仿宋_GB2312" w:eastAsia="仿宋_GB2312" w:hAnsi="微软雅黑" w:cs="仿宋_GB2312"/>
          <w:color w:val="333333"/>
          <w:sz w:val="30"/>
          <w:szCs w:val="30"/>
          <w:shd w:val="clear" w:color="auto" w:fill="FFFFFF"/>
        </w:rPr>
        <w:t>5%</w:t>
      </w:r>
      <w:r>
        <w:rPr>
          <w:rFonts w:ascii="仿宋_GB2312" w:eastAsia="仿宋_GB2312" w:hAnsi="微软雅黑" w:cs="仿宋_GB2312"/>
          <w:color w:val="333333"/>
          <w:sz w:val="30"/>
          <w:szCs w:val="30"/>
          <w:shd w:val="clear" w:color="auto" w:fill="FFFFFF"/>
        </w:rPr>
        <w:t>关税商品清单</w:t>
      </w:r>
      <w:r>
        <w:rPr>
          <w:rFonts w:ascii="仿宋_GB2312" w:eastAsia="仿宋_GB2312" w:hAnsi="微软雅黑" w:cs="仿宋_GB2312"/>
          <w:color w:val="333333"/>
          <w:sz w:val="30"/>
          <w:szCs w:val="30"/>
          <w:shd w:val="clear" w:color="auto" w:fill="FFFFFF"/>
        </w:rPr>
        <w:t> </w:t>
      </w:r>
    </w:p>
    <w:p w:rsidR="00746F35" w:rsidRDefault="00207F2E">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r>
        <w:rPr>
          <w:rFonts w:ascii="仿宋_GB2312" w:eastAsia="仿宋_GB2312" w:hAnsi="微软雅黑" w:cs="仿宋_GB2312"/>
          <w:color w:val="333333"/>
          <w:sz w:val="30"/>
          <w:szCs w:val="30"/>
          <w:shd w:val="clear" w:color="auto" w:fill="FFFFFF"/>
        </w:rPr>
        <w:t> </w:t>
      </w:r>
    </w:p>
    <w:p w:rsidR="00746F35" w:rsidRDefault="00207F2E">
      <w:pPr>
        <w:pStyle w:val="a3"/>
        <w:widowControl/>
        <w:shd w:val="clear" w:color="auto" w:fill="FFFFFF"/>
        <w:spacing w:line="560" w:lineRule="atLeast"/>
        <w:jc w:val="righ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国务院关税税则委员会</w:t>
      </w:r>
      <w:r>
        <w:rPr>
          <w:rFonts w:ascii="仿宋_GB2312" w:eastAsia="仿宋_GB2312" w:hAnsi="微软雅黑" w:cs="仿宋_GB2312"/>
          <w:color w:val="333333"/>
          <w:sz w:val="30"/>
          <w:szCs w:val="30"/>
          <w:shd w:val="clear" w:color="auto" w:fill="FFFFFF"/>
        </w:rPr>
        <w:t> </w:t>
      </w:r>
    </w:p>
    <w:p w:rsidR="00746F35" w:rsidRDefault="00207F2E">
      <w:pPr>
        <w:pStyle w:val="a3"/>
        <w:widowControl/>
        <w:shd w:val="clear" w:color="auto" w:fill="FFFFFF"/>
        <w:spacing w:line="560" w:lineRule="atLeast"/>
        <w:jc w:val="righ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12</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14</w:t>
      </w:r>
      <w:r>
        <w:rPr>
          <w:rFonts w:ascii="仿宋_GB2312" w:eastAsia="仿宋_GB2312" w:hAnsi="微软雅黑" w:cs="仿宋_GB2312"/>
          <w:color w:val="333333"/>
          <w:sz w:val="30"/>
          <w:szCs w:val="30"/>
          <w:shd w:val="clear" w:color="auto" w:fill="FFFFFF"/>
        </w:rPr>
        <w:t>日</w:t>
      </w:r>
      <w:r>
        <w:rPr>
          <w:rFonts w:ascii="仿宋_GB2312" w:eastAsia="仿宋_GB2312" w:hAnsi="微软雅黑" w:cs="仿宋_GB2312"/>
          <w:color w:val="333333"/>
          <w:sz w:val="30"/>
          <w:szCs w:val="30"/>
          <w:shd w:val="clear" w:color="auto" w:fill="FFFFFF"/>
        </w:rPr>
        <w:t> </w:t>
      </w:r>
    </w:p>
    <w:p w:rsidR="00746F35" w:rsidRDefault="00746F35">
      <w:bookmarkStart w:id="2" w:name="_GoBack"/>
      <w:bookmarkEnd w:id="2"/>
    </w:p>
    <w:sectPr w:rsidR="00746F35" w:rsidSect="00746F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2E" w:rsidRDefault="00207F2E" w:rsidP="00862BCC">
      <w:r>
        <w:separator/>
      </w:r>
    </w:p>
  </w:endnote>
  <w:endnote w:type="continuationSeparator" w:id="0">
    <w:p w:rsidR="00207F2E" w:rsidRDefault="00207F2E" w:rsidP="00862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2E" w:rsidRDefault="00207F2E" w:rsidP="00862BCC">
      <w:r>
        <w:separator/>
      </w:r>
    </w:p>
  </w:footnote>
  <w:footnote w:type="continuationSeparator" w:id="0">
    <w:p w:rsidR="00207F2E" w:rsidRDefault="00207F2E" w:rsidP="00862B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39C4CAE"/>
    <w:rsid w:val="00207F2E"/>
    <w:rsid w:val="00746F35"/>
    <w:rsid w:val="00862BCC"/>
    <w:rsid w:val="339C4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F3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6F35"/>
    <w:rPr>
      <w:sz w:val="24"/>
    </w:rPr>
  </w:style>
  <w:style w:type="paragraph" w:styleId="a4">
    <w:name w:val="header"/>
    <w:basedOn w:val="a"/>
    <w:link w:val="Char"/>
    <w:rsid w:val="00862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62BCC"/>
    <w:rPr>
      <w:rFonts w:asciiTheme="minorHAnsi" w:eastAsiaTheme="minorEastAsia" w:hAnsiTheme="minorHAnsi" w:cstheme="minorBidi"/>
      <w:kern w:val="2"/>
      <w:sz w:val="18"/>
      <w:szCs w:val="18"/>
    </w:rPr>
  </w:style>
  <w:style w:type="paragraph" w:styleId="a5">
    <w:name w:val="footer"/>
    <w:basedOn w:val="a"/>
    <w:link w:val="Char0"/>
    <w:rsid w:val="00862BCC"/>
    <w:pPr>
      <w:tabs>
        <w:tab w:val="center" w:pos="4153"/>
        <w:tab w:val="right" w:pos="8306"/>
      </w:tabs>
      <w:snapToGrid w:val="0"/>
      <w:jc w:val="left"/>
    </w:pPr>
    <w:rPr>
      <w:sz w:val="18"/>
      <w:szCs w:val="18"/>
    </w:rPr>
  </w:style>
  <w:style w:type="character" w:customStyle="1" w:styleId="Char0">
    <w:name w:val="页脚 Char"/>
    <w:basedOn w:val="a0"/>
    <w:link w:val="a5"/>
    <w:rsid w:val="00862BC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Company>西双版纳州直属党政机关单位</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3</cp:revision>
  <dcterms:created xsi:type="dcterms:W3CDTF">2019-01-29T03:14:00Z</dcterms:created>
  <dcterms:modified xsi:type="dcterms:W3CDTF">2019-02-18T02:17:00Z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