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EE" w:rsidRDefault="00CD3FEA">
      <w:pPr>
        <w:pStyle w:val="a3"/>
        <w:widowControl/>
        <w:spacing w:line="560" w:lineRule="atLeast"/>
        <w:jc w:val="center"/>
      </w:pPr>
      <w:bookmarkStart w:id="0" w:name="OLE_LINK1"/>
      <w:r>
        <w:rPr>
          <w:rFonts w:ascii="方正小标宋简体" w:eastAsia="方正小标宋简体" w:hAnsi="方正小标宋简体" w:cs="方正小标宋简体"/>
          <w:color w:val="333333"/>
          <w:sz w:val="36"/>
          <w:szCs w:val="36"/>
          <w:shd w:val="clear" w:color="auto" w:fill="FFFFFF"/>
        </w:rPr>
        <w:t>财政部</w:t>
      </w:r>
      <w:r>
        <w:rPr>
          <w:rFonts w:ascii="方正小标宋简体" w:eastAsia="方正小标宋简体" w:hAnsi="方正小标宋简体" w:cs="方正小标宋简体"/>
          <w:color w:val="333333"/>
          <w:sz w:val="36"/>
          <w:szCs w:val="36"/>
          <w:shd w:val="clear" w:color="auto" w:fill="FFFFFF"/>
        </w:rPr>
        <w:t> </w:t>
      </w:r>
      <w:r>
        <w:rPr>
          <w:rFonts w:ascii="方正小标宋简体" w:eastAsia="方正小标宋简体" w:hAnsi="方正小标宋简体" w:cs="方正小标宋简体"/>
          <w:color w:val="333333"/>
          <w:sz w:val="36"/>
          <w:szCs w:val="36"/>
          <w:shd w:val="clear" w:color="auto" w:fill="FFFFFF"/>
        </w:rPr>
        <w:t>税务总局</w:t>
      </w:r>
      <w:r>
        <w:rPr>
          <w:rFonts w:ascii="方正小标宋简体" w:eastAsia="方正小标宋简体" w:hAnsi="方正小标宋简体" w:cs="方正小标宋简体"/>
          <w:color w:val="333333"/>
          <w:sz w:val="36"/>
          <w:szCs w:val="36"/>
          <w:shd w:val="clear" w:color="auto" w:fill="FFFFFF"/>
        </w:rPr>
        <w:t> </w:t>
      </w:r>
      <w:r>
        <w:rPr>
          <w:rFonts w:ascii="方正小标宋简体" w:eastAsia="方正小标宋简体" w:hAnsi="方正小标宋简体" w:cs="方正小标宋简体"/>
          <w:color w:val="333333"/>
          <w:sz w:val="36"/>
          <w:szCs w:val="36"/>
          <w:shd w:val="clear" w:color="auto" w:fill="FFFFFF"/>
        </w:rPr>
        <w:t>人力资源社会保障部关于进一步落实重点群体创业就业税收政策的通知</w:t>
      </w:r>
    </w:p>
    <w:p w:rsidR="005651EE" w:rsidRDefault="00CD3FEA">
      <w:pPr>
        <w:pStyle w:val="a3"/>
        <w:widowControl/>
        <w:spacing w:line="560" w:lineRule="atLeast"/>
        <w:jc w:val="center"/>
      </w:pPr>
      <w:bookmarkStart w:id="1" w:name="OLE_LINK2"/>
      <w:bookmarkEnd w:id="0"/>
      <w:r>
        <w:rPr>
          <w:rFonts w:ascii="仿宋_GB2312" w:eastAsia="仿宋_GB2312" w:hAnsi="微软雅黑" w:cs="仿宋_GB2312"/>
          <w:color w:val="333333"/>
          <w:sz w:val="30"/>
          <w:szCs w:val="30"/>
          <w:shd w:val="clear" w:color="auto" w:fill="FFFFFF"/>
        </w:rPr>
        <w:t>财税〔</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136</w:t>
      </w:r>
      <w:r>
        <w:rPr>
          <w:rFonts w:ascii="仿宋_GB2312" w:eastAsia="仿宋_GB2312" w:hAnsi="微软雅黑" w:cs="仿宋_GB2312"/>
          <w:color w:val="333333"/>
          <w:sz w:val="30"/>
          <w:szCs w:val="30"/>
          <w:shd w:val="clear" w:color="auto" w:fill="FFFFFF"/>
        </w:rPr>
        <w:t>号</w:t>
      </w:r>
    </w:p>
    <w:bookmarkEnd w:id="1"/>
    <w:p w:rsidR="005651EE" w:rsidRDefault="00CD3FEA">
      <w:pPr>
        <w:pStyle w:val="a3"/>
        <w:widowControl/>
        <w:spacing w:line="560" w:lineRule="atLeast"/>
        <w:jc w:val="center"/>
      </w:pPr>
      <w:r>
        <w:rPr>
          <w:rFonts w:ascii="仿宋_GB2312" w:eastAsia="仿宋_GB2312" w:hAnsi="微软雅黑" w:cs="仿宋_GB2312"/>
          <w:color w:val="333333"/>
          <w:sz w:val="30"/>
          <w:szCs w:val="30"/>
          <w:shd w:val="clear" w:color="auto" w:fill="FFFFFF"/>
        </w:rPr>
        <w:t> </w:t>
      </w:r>
    </w:p>
    <w:p w:rsidR="005651EE" w:rsidRDefault="00CD3FEA">
      <w:pPr>
        <w:pStyle w:val="a3"/>
        <w:widowControl/>
        <w:spacing w:line="560" w:lineRule="atLeast"/>
      </w:pPr>
      <w:r>
        <w:rPr>
          <w:rFonts w:ascii="仿宋_GB2312" w:eastAsia="仿宋_GB2312" w:hAnsi="微软雅黑" w:cs="仿宋_GB2312"/>
          <w:color w:val="333333"/>
          <w:sz w:val="30"/>
          <w:szCs w:val="30"/>
          <w:shd w:val="clear" w:color="auto" w:fill="FFFFFF"/>
        </w:rPr>
        <w:t>各省、自治区、直辖市、计划单列市财政厅（局）、人力资源社会保障厅（局），国家税务总局各省、自治区、直辖市、计划单列市税务局，新疆生产建设兵团财政局、人力资源社会保障局：</w:t>
      </w:r>
      <w:r>
        <w:rPr>
          <w:rFonts w:ascii="仿宋_GB2312" w:eastAsia="仿宋_GB2312" w:hAnsi="微软雅黑" w:cs="仿宋_GB2312"/>
          <w:color w:val="333333"/>
          <w:sz w:val="30"/>
          <w:szCs w:val="30"/>
          <w:shd w:val="clear" w:color="auto" w:fill="FFFFFF"/>
        </w:rPr>
        <w:t>  </w:t>
      </w:r>
    </w:p>
    <w:p w:rsidR="005651EE" w:rsidRDefault="00CD3FEA">
      <w:pPr>
        <w:pStyle w:val="a3"/>
        <w:widowControl/>
        <w:spacing w:line="560" w:lineRule="atLeast"/>
      </w:pPr>
      <w:r>
        <w:rPr>
          <w:rFonts w:ascii="仿宋_GB2312" w:eastAsia="仿宋_GB2312" w:hAnsi="微软雅黑" w:cs="仿宋_GB2312"/>
          <w:color w:val="333333"/>
          <w:sz w:val="30"/>
          <w:szCs w:val="30"/>
          <w:shd w:val="clear" w:color="auto" w:fill="FFFFFF"/>
        </w:rPr>
        <w:t xml:space="preserve">　　为支持和促进重点群体创业就业，财政部、税务总局、人力资源社会保障部印发了《关于继续实施支持和促进重点群体创业就业有关税收政策的通知》（财税〔</w:t>
      </w:r>
      <w:r>
        <w:rPr>
          <w:rFonts w:ascii="仿宋_GB2312" w:eastAsia="仿宋_GB2312" w:hAnsi="微软雅黑" w:cs="仿宋_GB2312"/>
          <w:color w:val="333333"/>
          <w:sz w:val="30"/>
          <w:szCs w:val="30"/>
          <w:shd w:val="clear" w:color="auto" w:fill="FFFFFF"/>
        </w:rPr>
        <w:t>2017</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49</w:t>
      </w:r>
      <w:r>
        <w:rPr>
          <w:rFonts w:ascii="仿宋_GB2312" w:eastAsia="仿宋_GB2312" w:hAnsi="微软雅黑" w:cs="仿宋_GB2312"/>
          <w:color w:val="333333"/>
          <w:sz w:val="30"/>
          <w:szCs w:val="30"/>
          <w:shd w:val="clear" w:color="auto" w:fill="FFFFFF"/>
        </w:rPr>
        <w:t>号）。为进一步做好政策落实工作，现将有关问题通知如下：</w:t>
      </w:r>
      <w:r>
        <w:rPr>
          <w:rFonts w:ascii="仿宋_GB2312" w:eastAsia="仿宋_GB2312" w:hAnsi="微软雅黑" w:cs="仿宋_GB2312"/>
          <w:color w:val="333333"/>
          <w:sz w:val="30"/>
          <w:szCs w:val="30"/>
          <w:shd w:val="clear" w:color="auto" w:fill="FFFFFF"/>
        </w:rPr>
        <w:t> </w:t>
      </w:r>
    </w:p>
    <w:p w:rsidR="005651EE" w:rsidRDefault="00CD3FEA">
      <w:pPr>
        <w:pStyle w:val="a3"/>
        <w:widowControl/>
        <w:spacing w:line="560" w:lineRule="atLeast"/>
      </w:pPr>
      <w:r>
        <w:rPr>
          <w:rFonts w:ascii="仿宋_GB2312" w:eastAsia="仿宋_GB2312" w:hAnsi="微软雅黑" w:cs="仿宋_GB2312"/>
          <w:color w:val="333333"/>
          <w:sz w:val="30"/>
          <w:szCs w:val="30"/>
          <w:shd w:val="clear" w:color="auto" w:fill="FFFFFF"/>
        </w:rPr>
        <w:t xml:space="preserve">　　一、加强领导、周密部署，将财税〔</w:t>
      </w:r>
      <w:r>
        <w:rPr>
          <w:rFonts w:ascii="仿宋_GB2312" w:eastAsia="仿宋_GB2312" w:hAnsi="微软雅黑" w:cs="仿宋_GB2312"/>
          <w:color w:val="333333"/>
          <w:sz w:val="30"/>
          <w:szCs w:val="30"/>
          <w:shd w:val="clear" w:color="auto" w:fill="FFFFFF"/>
        </w:rPr>
        <w:t>2017</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49</w:t>
      </w:r>
      <w:r>
        <w:rPr>
          <w:rFonts w:ascii="仿宋_GB2312" w:eastAsia="仿宋_GB2312" w:hAnsi="微软雅黑" w:cs="仿宋_GB2312"/>
          <w:color w:val="333333"/>
          <w:sz w:val="30"/>
          <w:szCs w:val="30"/>
          <w:shd w:val="clear" w:color="auto" w:fill="FFFFFF"/>
        </w:rPr>
        <w:t>号文件中登记失业半年以上的人员、毕业年度内高校毕业生、</w:t>
      </w:r>
      <w:proofErr w:type="gramStart"/>
      <w:r>
        <w:rPr>
          <w:rFonts w:ascii="仿宋_GB2312" w:eastAsia="仿宋_GB2312" w:hAnsi="微软雅黑" w:cs="仿宋_GB2312"/>
          <w:color w:val="333333"/>
          <w:sz w:val="30"/>
          <w:szCs w:val="30"/>
          <w:shd w:val="clear" w:color="auto" w:fill="FFFFFF"/>
        </w:rPr>
        <w:t>零就业</w:t>
      </w:r>
      <w:proofErr w:type="gramEnd"/>
      <w:r>
        <w:rPr>
          <w:rFonts w:ascii="仿宋_GB2312" w:eastAsia="仿宋_GB2312" w:hAnsi="微软雅黑" w:cs="仿宋_GB2312"/>
          <w:color w:val="333333"/>
          <w:sz w:val="30"/>
          <w:szCs w:val="30"/>
          <w:shd w:val="clear" w:color="auto" w:fill="FFFFFF"/>
        </w:rPr>
        <w:t>家庭以及享受城市居民最低生活保障家庭劳动年龄内的登记失业人员等重点群体创业就业政策落实到位。</w:t>
      </w:r>
      <w:r>
        <w:rPr>
          <w:rFonts w:ascii="仿宋_GB2312" w:eastAsia="仿宋_GB2312" w:hAnsi="微软雅黑" w:cs="仿宋_GB2312"/>
          <w:color w:val="333333"/>
          <w:sz w:val="30"/>
          <w:szCs w:val="30"/>
          <w:shd w:val="clear" w:color="auto" w:fill="FFFFFF"/>
        </w:rPr>
        <w:t> </w:t>
      </w:r>
    </w:p>
    <w:p w:rsidR="005651EE" w:rsidRDefault="00CD3FEA">
      <w:pPr>
        <w:pStyle w:val="a3"/>
        <w:widowControl/>
        <w:spacing w:line="560" w:lineRule="atLeast"/>
      </w:pPr>
      <w:r>
        <w:rPr>
          <w:rFonts w:ascii="仿宋_GB2312" w:eastAsia="仿宋_GB2312" w:hAnsi="微软雅黑" w:cs="仿宋_GB2312"/>
          <w:color w:val="333333"/>
          <w:sz w:val="30"/>
          <w:szCs w:val="30"/>
          <w:shd w:val="clear" w:color="auto" w:fill="FFFFFF"/>
        </w:rPr>
        <w:t xml:space="preserve">　　二、认真贯彻落实《中共中央</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国务院关于打赢脱贫攻坚战的决定》精神，吸纳农村建档立</w:t>
      </w:r>
      <w:proofErr w:type="gramStart"/>
      <w:r>
        <w:rPr>
          <w:rFonts w:ascii="仿宋_GB2312" w:eastAsia="仿宋_GB2312" w:hAnsi="微软雅黑" w:cs="仿宋_GB2312"/>
          <w:color w:val="333333"/>
          <w:sz w:val="30"/>
          <w:szCs w:val="30"/>
          <w:shd w:val="clear" w:color="auto" w:fill="FFFFFF"/>
        </w:rPr>
        <w:t>卡贫困</w:t>
      </w:r>
      <w:proofErr w:type="gramEnd"/>
      <w:r>
        <w:rPr>
          <w:rFonts w:ascii="仿宋_GB2312" w:eastAsia="仿宋_GB2312" w:hAnsi="微软雅黑" w:cs="仿宋_GB2312"/>
          <w:color w:val="333333"/>
          <w:sz w:val="30"/>
          <w:szCs w:val="30"/>
          <w:shd w:val="clear" w:color="auto" w:fill="FFFFFF"/>
        </w:rPr>
        <w:t>人口就业的企业，按财税〔</w:t>
      </w:r>
      <w:r>
        <w:rPr>
          <w:rFonts w:ascii="仿宋_GB2312" w:eastAsia="仿宋_GB2312" w:hAnsi="微软雅黑" w:cs="仿宋_GB2312"/>
          <w:color w:val="333333"/>
          <w:sz w:val="30"/>
          <w:szCs w:val="30"/>
          <w:shd w:val="clear" w:color="auto" w:fill="FFFFFF"/>
        </w:rPr>
        <w:t>2017</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49</w:t>
      </w:r>
      <w:r>
        <w:rPr>
          <w:rFonts w:ascii="仿宋_GB2312" w:eastAsia="仿宋_GB2312" w:hAnsi="微软雅黑" w:cs="仿宋_GB2312"/>
          <w:color w:val="333333"/>
          <w:sz w:val="30"/>
          <w:szCs w:val="30"/>
          <w:shd w:val="clear" w:color="auto" w:fill="FFFFFF"/>
        </w:rPr>
        <w:t>号文件规定享受税收优惠，助力打好脱贫攻坚战。</w:t>
      </w:r>
      <w:r>
        <w:rPr>
          <w:rFonts w:ascii="仿宋_GB2312" w:eastAsia="仿宋_GB2312" w:hAnsi="微软雅黑" w:cs="仿宋_GB2312"/>
          <w:color w:val="333333"/>
          <w:sz w:val="30"/>
          <w:szCs w:val="30"/>
          <w:shd w:val="clear" w:color="auto" w:fill="FFFFFF"/>
        </w:rPr>
        <w:t> </w:t>
      </w:r>
    </w:p>
    <w:p w:rsidR="005651EE" w:rsidRDefault="00CD3FEA">
      <w:pPr>
        <w:pStyle w:val="a3"/>
        <w:widowControl/>
        <w:spacing w:line="560" w:lineRule="atLeast"/>
      </w:pPr>
      <w:r>
        <w:rPr>
          <w:rFonts w:ascii="仿宋_GB2312" w:eastAsia="仿宋_GB2312" w:hAnsi="微软雅黑" w:cs="仿宋_GB2312"/>
          <w:color w:val="333333"/>
          <w:sz w:val="30"/>
          <w:szCs w:val="30"/>
          <w:shd w:val="clear" w:color="auto" w:fill="FFFFFF"/>
        </w:rPr>
        <w:t xml:space="preserve">　　三、各级财政、税务、人力资源社会保障等部门要健全信息共享机制，优化办税流程；主动做好政策宣传和解释工作，使企</w:t>
      </w:r>
      <w:r>
        <w:rPr>
          <w:rFonts w:ascii="仿宋_GB2312" w:eastAsia="仿宋_GB2312" w:hAnsi="微软雅黑" w:cs="仿宋_GB2312"/>
          <w:color w:val="333333"/>
          <w:sz w:val="30"/>
          <w:szCs w:val="30"/>
          <w:shd w:val="clear" w:color="auto" w:fill="FFFFFF"/>
        </w:rPr>
        <w:lastRenderedPageBreak/>
        <w:t>业和困难群体知悉和</w:t>
      </w:r>
      <w:r>
        <w:rPr>
          <w:rFonts w:ascii="仿宋_GB2312" w:eastAsia="仿宋_GB2312" w:hAnsi="微软雅黑" w:cs="仿宋_GB2312"/>
          <w:color w:val="333333"/>
          <w:sz w:val="30"/>
          <w:szCs w:val="30"/>
          <w:shd w:val="clear" w:color="auto" w:fill="FFFFFF"/>
        </w:rPr>
        <w:t>理解相关政策；加强调查研究，密切跟踪税收政策执行情况，及时解决政策落地过程中出现的困难和问题。</w:t>
      </w:r>
    </w:p>
    <w:p w:rsidR="005651EE" w:rsidRDefault="00CD3FEA">
      <w:pPr>
        <w:pStyle w:val="a3"/>
        <w:widowControl/>
        <w:spacing w:line="560" w:lineRule="atLeast"/>
      </w:pPr>
      <w:r>
        <w:rPr>
          <w:rFonts w:ascii="仿宋_GB2312" w:eastAsia="仿宋_GB2312" w:hAnsi="微软雅黑" w:cs="仿宋_GB2312"/>
          <w:color w:val="333333"/>
          <w:sz w:val="30"/>
          <w:szCs w:val="30"/>
          <w:shd w:val="clear" w:color="auto" w:fill="FFFFFF"/>
        </w:rPr>
        <w:t> </w:t>
      </w:r>
    </w:p>
    <w:p w:rsidR="005651EE" w:rsidRDefault="00CD3FEA">
      <w:pPr>
        <w:pStyle w:val="a3"/>
        <w:widowControl/>
        <w:spacing w:line="560" w:lineRule="atLeast"/>
        <w:jc w:val="right"/>
      </w:pPr>
      <w:r>
        <w:rPr>
          <w:rFonts w:ascii="仿宋_GB2312" w:eastAsia="仿宋_GB2312" w:hAnsi="微软雅黑" w:cs="仿宋_GB2312"/>
          <w:color w:val="333333"/>
          <w:sz w:val="30"/>
          <w:szCs w:val="30"/>
          <w:shd w:val="clear" w:color="auto" w:fill="FFFFFF"/>
        </w:rPr>
        <w:t>财政部</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税务总局</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人力资源社会保障部</w:t>
      </w:r>
    </w:p>
    <w:p w:rsidR="005651EE" w:rsidRDefault="00CD3FEA">
      <w:pPr>
        <w:pStyle w:val="a3"/>
        <w:widowControl/>
        <w:spacing w:line="560" w:lineRule="atLeast"/>
        <w:jc w:val="right"/>
      </w:pP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11</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23</w:t>
      </w:r>
      <w:r>
        <w:rPr>
          <w:rFonts w:ascii="仿宋_GB2312" w:eastAsia="仿宋_GB2312" w:hAnsi="微软雅黑" w:cs="仿宋_GB2312"/>
          <w:color w:val="333333"/>
          <w:sz w:val="30"/>
          <w:szCs w:val="30"/>
          <w:shd w:val="clear" w:color="auto" w:fill="FFFFFF"/>
        </w:rPr>
        <w:t>日</w:t>
      </w:r>
      <w:r>
        <w:rPr>
          <w:rFonts w:ascii="仿宋_GB2312" w:eastAsia="仿宋_GB2312" w:hAnsi="微软雅黑" w:cs="仿宋_GB2312"/>
          <w:color w:val="333333"/>
          <w:sz w:val="30"/>
          <w:szCs w:val="30"/>
          <w:shd w:val="clear" w:color="auto" w:fill="FFFFFF"/>
        </w:rPr>
        <w:t> </w:t>
      </w:r>
    </w:p>
    <w:p w:rsidR="005651EE" w:rsidRDefault="005651EE">
      <w:bookmarkStart w:id="2" w:name="_GoBack"/>
      <w:bookmarkEnd w:id="2"/>
    </w:p>
    <w:sectPr w:rsidR="005651EE" w:rsidSect="005651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EA" w:rsidRDefault="00CD3FEA" w:rsidP="005F770B">
      <w:r>
        <w:separator/>
      </w:r>
    </w:p>
  </w:endnote>
  <w:endnote w:type="continuationSeparator" w:id="0">
    <w:p w:rsidR="00CD3FEA" w:rsidRDefault="00CD3FEA" w:rsidP="005F7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EA" w:rsidRDefault="00CD3FEA" w:rsidP="005F770B">
      <w:r>
        <w:separator/>
      </w:r>
    </w:p>
  </w:footnote>
  <w:footnote w:type="continuationSeparator" w:id="0">
    <w:p w:rsidR="00CD3FEA" w:rsidRDefault="00CD3FEA" w:rsidP="005F77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4DD5B10"/>
    <w:rsid w:val="005651EE"/>
    <w:rsid w:val="005F770B"/>
    <w:rsid w:val="00CD3FEA"/>
    <w:rsid w:val="34DD5B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1E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651EE"/>
    <w:rPr>
      <w:sz w:val="24"/>
    </w:rPr>
  </w:style>
  <w:style w:type="character" w:styleId="a4">
    <w:name w:val="FollowedHyperlink"/>
    <w:basedOn w:val="a0"/>
    <w:rsid w:val="005651EE"/>
    <w:rPr>
      <w:color w:val="333333"/>
      <w:u w:val="none"/>
    </w:rPr>
  </w:style>
  <w:style w:type="character" w:styleId="a5">
    <w:name w:val="Hyperlink"/>
    <w:basedOn w:val="a0"/>
    <w:rsid w:val="005651EE"/>
    <w:rPr>
      <w:color w:val="333333"/>
      <w:u w:val="none"/>
    </w:rPr>
  </w:style>
  <w:style w:type="paragraph" w:styleId="a6">
    <w:name w:val="header"/>
    <w:basedOn w:val="a"/>
    <w:link w:val="Char"/>
    <w:rsid w:val="005F77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F770B"/>
    <w:rPr>
      <w:rFonts w:asciiTheme="minorHAnsi" w:eastAsiaTheme="minorEastAsia" w:hAnsiTheme="minorHAnsi" w:cstheme="minorBidi"/>
      <w:kern w:val="2"/>
      <w:sz w:val="18"/>
      <w:szCs w:val="18"/>
    </w:rPr>
  </w:style>
  <w:style w:type="paragraph" w:styleId="a7">
    <w:name w:val="footer"/>
    <w:basedOn w:val="a"/>
    <w:link w:val="Char0"/>
    <w:rsid w:val="005F770B"/>
    <w:pPr>
      <w:tabs>
        <w:tab w:val="center" w:pos="4153"/>
        <w:tab w:val="right" w:pos="8306"/>
      </w:tabs>
      <w:snapToGrid w:val="0"/>
      <w:jc w:val="left"/>
    </w:pPr>
    <w:rPr>
      <w:sz w:val="18"/>
      <w:szCs w:val="18"/>
    </w:rPr>
  </w:style>
  <w:style w:type="character" w:customStyle="1" w:styleId="Char0">
    <w:name w:val="页脚 Char"/>
    <w:basedOn w:val="a0"/>
    <w:link w:val="a7"/>
    <w:rsid w:val="005F770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Words>
  <Characters>502</Characters>
  <Application>Microsoft Office Word</Application>
  <DocSecurity>0</DocSecurity>
  <Lines>4</Lines>
  <Paragraphs>1</Paragraphs>
  <ScaleCrop>false</ScaleCrop>
  <Company>西双版纳州直属党政机关单位</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2</cp:revision>
  <dcterms:created xsi:type="dcterms:W3CDTF">2018-12-17T00:47:00Z</dcterms:created>
  <dcterms:modified xsi:type="dcterms:W3CDTF">2019-02-18T02:05:00Z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