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18" w:rsidRDefault="007F4018" w:rsidP="007F4018">
      <w:pPr>
        <w:pStyle w:val="p0"/>
        <w:shd w:val="clear" w:color="auto" w:fill="FFFFFF"/>
        <w:spacing w:before="0" w:beforeAutospacing="0" w:after="0" w:afterAutospacing="0" w:line="560" w:lineRule="atLeast"/>
        <w:jc w:val="center"/>
        <w:rPr>
          <w:rFonts w:ascii="微软雅黑" w:eastAsia="微软雅黑" w:hAnsi="微软雅黑"/>
          <w:color w:val="333333"/>
          <w:sz w:val="23"/>
          <w:szCs w:val="23"/>
        </w:rPr>
      </w:pPr>
      <w:r>
        <w:rPr>
          <w:rFonts w:ascii="方正小标宋简体" w:eastAsia="方正小标宋简体" w:hAnsi="微软雅黑" w:hint="eastAsia"/>
          <w:color w:val="333333"/>
          <w:sz w:val="36"/>
          <w:szCs w:val="36"/>
          <w:shd w:val="clear" w:color="auto" w:fill="FFFFFF"/>
        </w:rPr>
        <w:t>财政部 税务总局关于冬奥会和</w:t>
      </w:r>
      <w:proofErr w:type="gramStart"/>
      <w:r>
        <w:rPr>
          <w:rFonts w:ascii="方正小标宋简体" w:eastAsia="方正小标宋简体" w:hAnsi="微软雅黑" w:hint="eastAsia"/>
          <w:color w:val="333333"/>
          <w:sz w:val="36"/>
          <w:szCs w:val="36"/>
          <w:shd w:val="clear" w:color="auto" w:fill="FFFFFF"/>
        </w:rPr>
        <w:t>冬残</w:t>
      </w:r>
      <w:proofErr w:type="gramEnd"/>
      <w:r>
        <w:rPr>
          <w:rFonts w:ascii="方正小标宋简体" w:eastAsia="方正小标宋简体" w:hAnsi="微软雅黑" w:hint="eastAsia"/>
          <w:color w:val="333333"/>
          <w:sz w:val="36"/>
          <w:szCs w:val="36"/>
          <w:shd w:val="clear" w:color="auto" w:fill="FFFFFF"/>
        </w:rPr>
        <w:t>奥会企业赞助有关增值税政策的通知</w:t>
      </w:r>
    </w:p>
    <w:p w:rsidR="007F4018" w:rsidRDefault="007F4018" w:rsidP="007F4018">
      <w:pPr>
        <w:pStyle w:val="p0"/>
        <w:shd w:val="clear" w:color="auto" w:fill="FFFFFF"/>
        <w:spacing w:before="0" w:beforeAutospacing="0" w:after="0" w:afterAutospacing="0" w:line="560" w:lineRule="atLeast"/>
        <w:jc w:val="center"/>
        <w:rPr>
          <w:rFonts w:ascii="微软雅黑" w:eastAsia="微软雅黑" w:hAnsi="微软雅黑" w:hint="eastAsia"/>
          <w:color w:val="333333"/>
          <w:sz w:val="23"/>
          <w:szCs w:val="23"/>
        </w:rPr>
      </w:pPr>
      <w:r>
        <w:rPr>
          <w:rFonts w:ascii="仿宋_GB2312" w:eastAsia="微软雅黑" w:hAnsi="仿宋_GB2312"/>
          <w:color w:val="333333"/>
          <w:sz w:val="30"/>
          <w:szCs w:val="30"/>
        </w:rPr>
        <w:t>财税〔</w:t>
      </w:r>
      <w:r>
        <w:rPr>
          <w:rFonts w:ascii="仿宋_GB2312" w:eastAsia="微软雅黑" w:hAnsi="仿宋_GB2312"/>
          <w:color w:val="333333"/>
          <w:sz w:val="30"/>
          <w:szCs w:val="30"/>
        </w:rPr>
        <w:t>2019</w:t>
      </w:r>
      <w:r>
        <w:rPr>
          <w:rFonts w:ascii="仿宋_GB2312" w:eastAsia="微软雅黑" w:hAnsi="仿宋_GB2312"/>
          <w:color w:val="333333"/>
          <w:sz w:val="30"/>
          <w:szCs w:val="30"/>
        </w:rPr>
        <w:t>〕</w:t>
      </w:r>
      <w:r>
        <w:rPr>
          <w:rFonts w:ascii="仿宋_GB2312" w:eastAsia="微软雅黑" w:hAnsi="仿宋_GB2312"/>
          <w:color w:val="333333"/>
          <w:sz w:val="30"/>
          <w:szCs w:val="30"/>
        </w:rPr>
        <w:t>6</w:t>
      </w:r>
      <w:r>
        <w:rPr>
          <w:rFonts w:ascii="仿宋_GB2312" w:eastAsia="微软雅黑" w:hAnsi="仿宋_GB2312"/>
          <w:color w:val="333333"/>
          <w:sz w:val="30"/>
          <w:szCs w:val="30"/>
        </w:rPr>
        <w:t>号</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各省、自治区、直辖市、计划单列市财政厅（局），新疆生产建设兵团财政局，国家税务总局各省、自治区、直辖市、计划单列市税务局：</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根据《财政部</w:t>
      </w: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税务总局</w:t>
      </w: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海关总署关于北京</w:t>
      </w:r>
      <w:r>
        <w:rPr>
          <w:rFonts w:ascii="仿宋_GB2312" w:eastAsia="微软雅黑" w:hAnsi="仿宋_GB2312"/>
          <w:color w:val="333333"/>
          <w:sz w:val="30"/>
          <w:szCs w:val="30"/>
        </w:rPr>
        <w:t>2022</w:t>
      </w:r>
      <w:r>
        <w:rPr>
          <w:rFonts w:ascii="仿宋_GB2312" w:eastAsia="微软雅黑" w:hAnsi="仿宋_GB2312"/>
          <w:color w:val="333333"/>
          <w:sz w:val="30"/>
          <w:szCs w:val="30"/>
        </w:rPr>
        <w:t>年冬奥会和冬残奥会税收政策的通知》（财税〔</w:t>
      </w:r>
      <w:r>
        <w:rPr>
          <w:rFonts w:ascii="仿宋_GB2312" w:eastAsia="微软雅黑" w:hAnsi="仿宋_GB2312"/>
          <w:color w:val="333333"/>
          <w:sz w:val="30"/>
          <w:szCs w:val="30"/>
        </w:rPr>
        <w:t>2017</w:t>
      </w:r>
      <w:r>
        <w:rPr>
          <w:rFonts w:ascii="仿宋_GB2312" w:eastAsia="微软雅黑" w:hAnsi="仿宋_GB2312"/>
          <w:color w:val="333333"/>
          <w:sz w:val="30"/>
          <w:szCs w:val="30"/>
        </w:rPr>
        <w:t>〕</w:t>
      </w:r>
      <w:r>
        <w:rPr>
          <w:rFonts w:ascii="仿宋_GB2312" w:eastAsia="微软雅黑" w:hAnsi="仿宋_GB2312"/>
          <w:color w:val="333333"/>
          <w:sz w:val="30"/>
          <w:szCs w:val="30"/>
        </w:rPr>
        <w:t>60</w:t>
      </w:r>
      <w:r>
        <w:rPr>
          <w:rFonts w:ascii="仿宋_GB2312" w:eastAsia="微软雅黑" w:hAnsi="仿宋_GB2312"/>
          <w:color w:val="333333"/>
          <w:sz w:val="30"/>
          <w:szCs w:val="30"/>
        </w:rPr>
        <w:t>号）第三条第（二）款规定，现就冬奥会和</w:t>
      </w:r>
      <w:proofErr w:type="gramStart"/>
      <w:r>
        <w:rPr>
          <w:rFonts w:ascii="仿宋_GB2312" w:eastAsia="微软雅黑" w:hAnsi="仿宋_GB2312"/>
          <w:color w:val="333333"/>
          <w:sz w:val="30"/>
          <w:szCs w:val="30"/>
        </w:rPr>
        <w:t>冬残</w:t>
      </w:r>
      <w:proofErr w:type="gramEnd"/>
      <w:r>
        <w:rPr>
          <w:rFonts w:ascii="仿宋_GB2312" w:eastAsia="微软雅黑" w:hAnsi="仿宋_GB2312"/>
          <w:color w:val="333333"/>
          <w:sz w:val="30"/>
          <w:szCs w:val="30"/>
        </w:rPr>
        <w:t>奥会企业赞助有关增值税政策明确如下：</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一、对赞助企业及参与赞助的下属机构根据赞助协议及补充赞助协议向北京冬奥组委免费提供的，与北京</w:t>
      </w:r>
      <w:r>
        <w:rPr>
          <w:rFonts w:ascii="仿宋_GB2312" w:eastAsia="微软雅黑" w:hAnsi="仿宋_GB2312"/>
          <w:color w:val="333333"/>
          <w:sz w:val="30"/>
          <w:szCs w:val="30"/>
        </w:rPr>
        <w:t>2022</w:t>
      </w:r>
      <w:r>
        <w:rPr>
          <w:rFonts w:ascii="仿宋_GB2312" w:eastAsia="微软雅黑" w:hAnsi="仿宋_GB2312"/>
          <w:color w:val="333333"/>
          <w:sz w:val="30"/>
          <w:szCs w:val="30"/>
        </w:rPr>
        <w:t>年冬奥会、冬残奥会、测试赛有关的服务，免征增值税。</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赞助企业及下属机构按照本通知所附《北京</w:t>
      </w:r>
      <w:r>
        <w:rPr>
          <w:rFonts w:ascii="仿宋_GB2312" w:eastAsia="微软雅黑" w:hAnsi="仿宋_GB2312"/>
          <w:color w:val="333333"/>
          <w:sz w:val="30"/>
          <w:szCs w:val="30"/>
        </w:rPr>
        <w:t>2022</w:t>
      </w:r>
      <w:r>
        <w:rPr>
          <w:rFonts w:ascii="仿宋_GB2312" w:eastAsia="微软雅黑" w:hAnsi="仿宋_GB2312"/>
          <w:color w:val="333333"/>
          <w:sz w:val="30"/>
          <w:szCs w:val="30"/>
        </w:rPr>
        <w:t>年冬奥会、冬残奥会、测试赛赞助企业及参与赞助的下属机构名单》（第一批）执行。</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二、适用免征增值税政策的服务，仅限于赞助企业及下属机构与北京冬奥组委签订的赞助协议及补充赞助协议中列明的服务。</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三、赞助企业及下属机构应对上述服务单独核算，未单独核算的，不得适用免税政策。</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lastRenderedPageBreak/>
        <w:t xml:space="preserve">　　四、本通知自</w:t>
      </w:r>
      <w:r>
        <w:rPr>
          <w:rFonts w:ascii="仿宋_GB2312" w:eastAsia="微软雅黑" w:hAnsi="仿宋_GB2312"/>
          <w:color w:val="333333"/>
          <w:sz w:val="30"/>
          <w:szCs w:val="30"/>
        </w:rPr>
        <w:t>2017</w:t>
      </w:r>
      <w:r>
        <w:rPr>
          <w:rFonts w:ascii="仿宋_GB2312" w:eastAsia="微软雅黑" w:hAnsi="仿宋_GB2312"/>
          <w:color w:val="333333"/>
          <w:sz w:val="30"/>
          <w:szCs w:val="30"/>
        </w:rPr>
        <w:t>年</w:t>
      </w:r>
      <w:r>
        <w:rPr>
          <w:rFonts w:ascii="仿宋_GB2312" w:eastAsia="微软雅黑" w:hAnsi="仿宋_GB2312"/>
          <w:color w:val="333333"/>
          <w:sz w:val="30"/>
          <w:szCs w:val="30"/>
        </w:rPr>
        <w:t>7</w:t>
      </w:r>
      <w:r>
        <w:rPr>
          <w:rFonts w:ascii="仿宋_GB2312" w:eastAsia="微软雅黑" w:hAnsi="仿宋_GB2312"/>
          <w:color w:val="333333"/>
          <w:sz w:val="30"/>
          <w:szCs w:val="30"/>
        </w:rPr>
        <w:t>月</w:t>
      </w:r>
      <w:r>
        <w:rPr>
          <w:rFonts w:ascii="仿宋_GB2312" w:eastAsia="微软雅黑" w:hAnsi="仿宋_GB2312"/>
          <w:color w:val="333333"/>
          <w:sz w:val="30"/>
          <w:szCs w:val="30"/>
        </w:rPr>
        <w:t>12</w:t>
      </w:r>
      <w:r>
        <w:rPr>
          <w:rFonts w:ascii="仿宋_GB2312" w:eastAsia="微软雅黑" w:hAnsi="仿宋_GB2312"/>
          <w:color w:val="333333"/>
          <w:sz w:val="30"/>
          <w:szCs w:val="30"/>
        </w:rPr>
        <w:t>日起执行。按照本通知应予免征的增值税，凡在本通知下发以前已经征收入库的，从纳税人以后纳税期应缴纳的增值税税款中抵减。纳税人如果已经向购买方开具了增值税专用发票，应将专用发票追回后方可申请办理免税。凡专用发票无法追回的，一律照章征收增值税。</w:t>
      </w:r>
    </w:p>
    <w:p w:rsidR="007F4018" w:rsidRDefault="007F4018" w:rsidP="007F4018">
      <w:pPr>
        <w:pStyle w:val="p0"/>
        <w:shd w:val="clear" w:color="auto" w:fill="FFFFFF"/>
        <w:spacing w:before="0" w:beforeAutospacing="0" w:after="0" w:afterAutospacing="0" w:line="560" w:lineRule="atLeast"/>
        <w:ind w:firstLine="600"/>
        <w:rPr>
          <w:rFonts w:ascii="微软雅黑" w:eastAsia="微软雅黑" w:hAnsi="微软雅黑" w:hint="eastAsia"/>
          <w:color w:val="333333"/>
          <w:sz w:val="23"/>
          <w:szCs w:val="23"/>
        </w:rPr>
      </w:pPr>
      <w:r>
        <w:rPr>
          <w:rFonts w:ascii="仿宋_GB2312" w:eastAsia="微软雅黑" w:hAnsi="仿宋_GB2312"/>
          <w:color w:val="333333"/>
          <w:sz w:val="30"/>
          <w:szCs w:val="30"/>
        </w:rPr>
        <w:t>附件：北京</w:t>
      </w:r>
      <w:r>
        <w:rPr>
          <w:rFonts w:ascii="仿宋_GB2312" w:eastAsia="微软雅黑" w:hAnsi="仿宋_GB2312"/>
          <w:color w:val="333333"/>
          <w:sz w:val="30"/>
          <w:szCs w:val="30"/>
        </w:rPr>
        <w:t>2022</w:t>
      </w:r>
      <w:r>
        <w:rPr>
          <w:rFonts w:ascii="仿宋_GB2312" w:eastAsia="微软雅黑" w:hAnsi="仿宋_GB2312"/>
          <w:color w:val="333333"/>
          <w:sz w:val="30"/>
          <w:szCs w:val="30"/>
        </w:rPr>
        <w:t>年冬奥会、冬残奥会、测试赛赞助企业及参与赞助的下属机构名单（第一批）</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rPr>
          <w:rFonts w:ascii="微软雅黑" w:eastAsia="微软雅黑" w:hAnsi="微软雅黑" w:hint="eastAsia"/>
          <w:color w:val="333333"/>
          <w:sz w:val="23"/>
          <w:szCs w:val="23"/>
        </w:rPr>
      </w:pPr>
      <w:r>
        <w:rPr>
          <w:rFonts w:ascii="仿宋_GB2312" w:eastAsia="微软雅黑" w:hAnsi="仿宋_GB2312"/>
          <w:color w:val="333333"/>
          <w:sz w:val="30"/>
          <w:szCs w:val="30"/>
        </w:rPr>
        <w:t xml:space="preserve">　　</w:t>
      </w:r>
      <w:r>
        <w:rPr>
          <w:rFonts w:ascii="仿宋_GB2312" w:eastAsia="微软雅黑" w:hAnsi="仿宋_GB2312"/>
          <w:color w:val="333333"/>
          <w:sz w:val="30"/>
          <w:szCs w:val="30"/>
        </w:rPr>
        <w:t xml:space="preserve"> </w:t>
      </w:r>
    </w:p>
    <w:p w:rsidR="007F4018" w:rsidRDefault="007F4018" w:rsidP="007F4018">
      <w:pPr>
        <w:pStyle w:val="p0"/>
        <w:shd w:val="clear" w:color="auto" w:fill="FFFFFF"/>
        <w:spacing w:before="0" w:beforeAutospacing="0" w:after="0" w:afterAutospacing="0" w:line="560" w:lineRule="atLeast"/>
        <w:jc w:val="right"/>
        <w:rPr>
          <w:rFonts w:ascii="微软雅黑" w:eastAsia="微软雅黑" w:hAnsi="微软雅黑" w:hint="eastAsia"/>
          <w:color w:val="333333"/>
          <w:sz w:val="23"/>
          <w:szCs w:val="23"/>
        </w:rPr>
      </w:pPr>
      <w:r>
        <w:rPr>
          <w:rFonts w:ascii="仿宋_GB2312" w:eastAsia="微软雅黑" w:hAnsi="仿宋_GB2312"/>
          <w:color w:val="333333"/>
          <w:sz w:val="30"/>
          <w:szCs w:val="30"/>
        </w:rPr>
        <w:t>财政部</w:t>
      </w:r>
      <w:r>
        <w:rPr>
          <w:rFonts w:ascii="微软雅黑" w:eastAsia="微软雅黑" w:hAnsi="微软雅黑" w:hint="eastAsia"/>
          <w:color w:val="333333"/>
          <w:sz w:val="23"/>
          <w:szCs w:val="23"/>
        </w:rPr>
        <w:t xml:space="preserve"> </w:t>
      </w:r>
      <w:r>
        <w:rPr>
          <w:rFonts w:ascii="仿宋_GB2312" w:eastAsia="微软雅黑" w:hAnsi="仿宋_GB2312"/>
          <w:color w:val="333333"/>
          <w:sz w:val="30"/>
          <w:szCs w:val="30"/>
        </w:rPr>
        <w:t>税务总局</w:t>
      </w:r>
    </w:p>
    <w:p w:rsidR="007F4018" w:rsidRDefault="007F4018" w:rsidP="007F4018">
      <w:pPr>
        <w:pStyle w:val="p0"/>
        <w:shd w:val="clear" w:color="auto" w:fill="FFFFFF"/>
        <w:spacing w:before="0" w:beforeAutospacing="0" w:after="0" w:afterAutospacing="0" w:line="560" w:lineRule="atLeast"/>
        <w:jc w:val="right"/>
        <w:rPr>
          <w:rFonts w:ascii="微软雅黑" w:eastAsia="微软雅黑" w:hAnsi="微软雅黑" w:hint="eastAsia"/>
          <w:color w:val="333333"/>
          <w:sz w:val="23"/>
          <w:szCs w:val="23"/>
        </w:rPr>
      </w:pPr>
      <w:r>
        <w:rPr>
          <w:rFonts w:ascii="仿宋_GB2312" w:eastAsia="微软雅黑" w:hAnsi="仿宋_GB2312"/>
          <w:color w:val="333333"/>
          <w:sz w:val="30"/>
          <w:szCs w:val="30"/>
        </w:rPr>
        <w:t>2019</w:t>
      </w:r>
      <w:r>
        <w:rPr>
          <w:rFonts w:ascii="仿宋_GB2312" w:eastAsia="微软雅黑" w:hAnsi="仿宋_GB2312"/>
          <w:color w:val="333333"/>
          <w:sz w:val="30"/>
          <w:szCs w:val="30"/>
        </w:rPr>
        <w:t>年</w:t>
      </w:r>
      <w:r>
        <w:rPr>
          <w:rFonts w:ascii="仿宋_GB2312" w:eastAsia="微软雅黑" w:hAnsi="仿宋_GB2312"/>
          <w:color w:val="333333"/>
          <w:sz w:val="30"/>
          <w:szCs w:val="30"/>
        </w:rPr>
        <w:t>1</w:t>
      </w:r>
      <w:r>
        <w:rPr>
          <w:rFonts w:ascii="仿宋_GB2312" w:eastAsia="微软雅黑" w:hAnsi="仿宋_GB2312"/>
          <w:color w:val="333333"/>
          <w:sz w:val="30"/>
          <w:szCs w:val="30"/>
        </w:rPr>
        <w:t>月</w:t>
      </w:r>
      <w:r>
        <w:rPr>
          <w:rFonts w:ascii="仿宋_GB2312" w:eastAsia="微软雅黑" w:hAnsi="仿宋_GB2312"/>
          <w:color w:val="333333"/>
          <w:sz w:val="30"/>
          <w:szCs w:val="30"/>
        </w:rPr>
        <w:t>18</w:t>
      </w:r>
      <w:r>
        <w:rPr>
          <w:rFonts w:ascii="仿宋_GB2312" w:eastAsia="微软雅黑" w:hAnsi="仿宋_GB2312"/>
          <w:color w:val="333333"/>
          <w:sz w:val="30"/>
          <w:szCs w:val="30"/>
        </w:rPr>
        <w:t>日</w:t>
      </w:r>
      <w:r>
        <w:rPr>
          <w:rFonts w:ascii="仿宋_GB2312" w:eastAsia="微软雅黑" w:hAnsi="仿宋_GB2312"/>
          <w:color w:val="333333"/>
          <w:sz w:val="30"/>
          <w:szCs w:val="30"/>
        </w:rPr>
        <w:t xml:space="preserve"> </w:t>
      </w:r>
    </w:p>
    <w:p w:rsidR="009C1C3A" w:rsidRPr="007F4018" w:rsidRDefault="009C1C3A"/>
    <w:sectPr w:rsidR="009C1C3A" w:rsidRPr="007F4018" w:rsidSect="009C1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4018"/>
    <w:rsid w:val="007F4018"/>
    <w:rsid w:val="009C1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F40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6315668">
      <w:bodyDiv w:val="1"/>
      <w:marLeft w:val="0"/>
      <w:marRight w:val="0"/>
      <w:marTop w:val="0"/>
      <w:marBottom w:val="0"/>
      <w:divBdr>
        <w:top w:val="none" w:sz="0" w:space="0" w:color="auto"/>
        <w:left w:val="none" w:sz="0" w:space="0" w:color="auto"/>
        <w:bottom w:val="none" w:sz="0" w:space="0" w:color="auto"/>
        <w:right w:val="none" w:sz="0" w:space="0" w:color="auto"/>
      </w:divBdr>
      <w:divsChild>
        <w:div w:id="1884251630">
          <w:marLeft w:val="0"/>
          <w:marRight w:val="0"/>
          <w:marTop w:val="0"/>
          <w:marBottom w:val="0"/>
          <w:divBdr>
            <w:top w:val="none" w:sz="0" w:space="0" w:color="auto"/>
            <w:left w:val="none" w:sz="0" w:space="0" w:color="auto"/>
            <w:bottom w:val="none" w:sz="0" w:space="0" w:color="auto"/>
            <w:right w:val="none" w:sz="0" w:space="0" w:color="auto"/>
          </w:divBdr>
          <w:divsChild>
            <w:div w:id="1213275758">
              <w:marLeft w:val="0"/>
              <w:marRight w:val="0"/>
              <w:marTop w:val="0"/>
              <w:marBottom w:val="0"/>
              <w:divBdr>
                <w:top w:val="none" w:sz="0" w:space="0" w:color="auto"/>
                <w:left w:val="none" w:sz="0" w:space="0" w:color="auto"/>
                <w:bottom w:val="none" w:sz="0" w:space="0" w:color="auto"/>
                <w:right w:val="none" w:sz="0" w:space="0" w:color="auto"/>
              </w:divBdr>
              <w:divsChild>
                <w:div w:id="561330138">
                  <w:marLeft w:val="0"/>
                  <w:marRight w:val="0"/>
                  <w:marTop w:val="0"/>
                  <w:marBottom w:val="0"/>
                  <w:divBdr>
                    <w:top w:val="none" w:sz="0" w:space="0" w:color="auto"/>
                    <w:left w:val="none" w:sz="0" w:space="0" w:color="auto"/>
                    <w:bottom w:val="none" w:sz="0" w:space="0" w:color="auto"/>
                    <w:right w:val="none" w:sz="0" w:space="0" w:color="auto"/>
                  </w:divBdr>
                  <w:divsChild>
                    <w:div w:id="662859017">
                      <w:marLeft w:val="0"/>
                      <w:marRight w:val="0"/>
                      <w:marTop w:val="0"/>
                      <w:marBottom w:val="0"/>
                      <w:divBdr>
                        <w:top w:val="none" w:sz="0" w:space="0" w:color="auto"/>
                        <w:left w:val="none" w:sz="0" w:space="0" w:color="auto"/>
                        <w:bottom w:val="none" w:sz="0" w:space="0" w:color="auto"/>
                        <w:right w:val="none" w:sz="0" w:space="0" w:color="auto"/>
                      </w:divBdr>
                      <w:divsChild>
                        <w:div w:id="69084847">
                          <w:marLeft w:val="0"/>
                          <w:marRight w:val="0"/>
                          <w:marTop w:val="0"/>
                          <w:marBottom w:val="0"/>
                          <w:divBdr>
                            <w:top w:val="none" w:sz="0" w:space="0" w:color="auto"/>
                            <w:left w:val="none" w:sz="0" w:space="0" w:color="auto"/>
                            <w:bottom w:val="none" w:sz="0" w:space="0" w:color="auto"/>
                            <w:right w:val="none" w:sz="0" w:space="0" w:color="auto"/>
                          </w:divBdr>
                          <w:divsChild>
                            <w:div w:id="1021080371">
                              <w:marLeft w:val="0"/>
                              <w:marRight w:val="0"/>
                              <w:marTop w:val="33"/>
                              <w:marBottom w:val="0"/>
                              <w:divBdr>
                                <w:top w:val="none" w:sz="0" w:space="0" w:color="auto"/>
                                <w:left w:val="none" w:sz="0" w:space="0" w:color="auto"/>
                                <w:bottom w:val="none" w:sz="0" w:space="0" w:color="auto"/>
                                <w:right w:val="none" w:sz="0" w:space="0" w:color="auto"/>
                              </w:divBdr>
                              <w:divsChild>
                                <w:div w:id="1209337321">
                                  <w:marLeft w:val="0"/>
                                  <w:marRight w:val="0"/>
                                  <w:marTop w:val="0"/>
                                  <w:marBottom w:val="0"/>
                                  <w:divBdr>
                                    <w:top w:val="none" w:sz="0" w:space="0" w:color="auto"/>
                                    <w:left w:val="none" w:sz="0" w:space="0" w:color="auto"/>
                                    <w:bottom w:val="none" w:sz="0" w:space="0" w:color="auto"/>
                                    <w:right w:val="none" w:sz="0" w:space="0" w:color="auto"/>
                                  </w:divBdr>
                                  <w:divsChild>
                                    <w:div w:id="934096477">
                                      <w:marLeft w:val="0"/>
                                      <w:marRight w:val="0"/>
                                      <w:marTop w:val="0"/>
                                      <w:marBottom w:val="0"/>
                                      <w:divBdr>
                                        <w:top w:val="none" w:sz="0" w:space="0" w:color="auto"/>
                                        <w:left w:val="none" w:sz="0" w:space="0" w:color="auto"/>
                                        <w:bottom w:val="none" w:sz="0" w:space="0" w:color="auto"/>
                                        <w:right w:val="none" w:sz="0" w:space="0" w:color="auto"/>
                                      </w:divBdr>
                                      <w:divsChild>
                                        <w:div w:id="18790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559</Characters>
  <Application>Microsoft Office Word</Application>
  <DocSecurity>0</DocSecurity>
  <Lines>4</Lines>
  <Paragraphs>1</Paragraphs>
  <ScaleCrop>false</ScaleCrop>
  <Company>ITianKong.Com</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2019-02-21T09:47:00Z</dcterms:created>
  <dcterms:modified xsi:type="dcterms:W3CDTF">2019-02-21T09:47:00Z</dcterms:modified>
</cp:coreProperties>
</file>