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line="23" w:lineRule="atLeast"/>
        <w:ind w:left="302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转移支付说明及政府债务情况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说明</w:t>
      </w:r>
    </w:p>
    <w:bookmarkEnd w:id="0"/>
    <w:p>
      <w:pPr>
        <w:jc w:val="center"/>
        <w:rPr>
          <w:sz w:val="44"/>
          <w:szCs w:val="44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一、上级转移支付预算情况说明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1、一般公共预算。预计上级转移支付收入189457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比2017年预算数减少18399万元，下降8.9%。其中：返还性收入5531万元，比2017年预算数减少3001万元，下降35.2%；一般性转移收入113826万元，比2017年预算数减少13745万元，下降10.8%；专项转移支付收入70100万元，比2017年预算数增加5100万元，增长7.8%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2、政府性基金预算。2018年上级转移性收入2300万元，比2017年初预算数减少1200万元，下降34.3%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3、对下转移支付情况。勐海县实行乡财县管制度，在编制年度财政预算时将县属各乡镇及站所纳入部门预算管理，上级转移支付资金由县级统筹安排，没有直接向下级财政安排县对乡镇转移支付资金预算。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二、政府债务情况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加强政府性债务管理，规范政府及其所属部门举债和偿还政府性债务的行为，防范和化解政府性债务风险，地方政府除制定有关政府性债务的举借、使用、偿还和监督管理办法外，还建立了监测政府性债务的指标体系和预警机制，运用负债率、债务率、偿债率等监测指标，设置警戒线，监控政府性债务规模和风险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2017年度勐海县债务余额为101728万元，其中：政府债务5659万元、或有债务289万元、地方政府债券95780万元。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（一）政府性债务余额情况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全县地方政府债务余额5659万元（其中：县本级5433万元，乡镇226万元），较2015年清理锁定债务余额28298万元减少22639万元，下降80%。</w:t>
      </w:r>
    </w:p>
    <w:p>
      <w:pPr>
        <w:tabs>
          <w:tab w:val="left" w:pos="65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1、一般公共服务部门余额383万元，一是历年工程项目欠款202万元（其中：勐海镇37万元、勐</w:t>
      </w:r>
      <w:r>
        <w:rPr>
          <w:rFonts w:hint="eastAsia" w:ascii="仿宋" w:hAnsi="仿宋" w:eastAsia="仿宋" w:cs="仿宋"/>
          <w:sz w:val="32"/>
          <w:szCs w:val="32"/>
        </w:rPr>
        <w:t>遮镇5万元、勐混镇42万元、勐满镇55万元、格朗和乡11万元、西定乡29万元、布朗山乡17万元），二是财政部门向世行外债转贷27万元、向建设银行贷款160万元用于糖厂技改。</w:t>
      </w:r>
    </w:p>
    <w:p>
      <w:pPr>
        <w:tabs>
          <w:tab w:val="left" w:pos="655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2.教育部门余额428万元，一是勐海县农村中小学D级危房及集中办学建设424万元，二是中小学拖欠工程款4万元。</w:t>
      </w:r>
    </w:p>
    <w:p>
      <w:pPr>
        <w:tabs>
          <w:tab w:val="left" w:pos="655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城乡社区部门余额4727万元，一是城镇污水及生活垃圾处理设施建设借款1327万元，二是工程欠款3400万元（其中：2009年、2010年廉租房建设682万元、勐海县2011年廉租房建设2210万元、新城区经四路纬五路303万元、英茂公园工程欠款205万元）。</w:t>
      </w:r>
    </w:p>
    <w:p>
      <w:pPr>
        <w:tabs>
          <w:tab w:val="left" w:pos="655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4.农林水部门余额121万元，主要是水务局的工程欠款，其中：曼丹河曼贺河治理工程44万元、大型灌区工程49万元、2012年农田水利28万元。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（二）或有债务情况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2017年末全县或有债务余额289万元（其中：县本级289万元），与2015年清理锁定债务余额314万元相比减少25万元，为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"http://10.124.15.56:8002/page/plat/query/reportQuery.jsp?code=debt_v_zwgl_zwyemx&amp;zwlb_id=02&amp;adcode=532822&amp;agcode=&amp;userid=59DB9A7FB88F4235A563779B47DA33E4&amp;menucode=211335025030&amp;title=%E5%80%BA%E5%8A%A1%E4%BD%99%E9%A2%9D%E6%98%8E%E7%BB%86%E8%A1%A8"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购农业机械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25万元。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余额构成情况：县政府担保债务289万元（勐海县桑蚕公司贷款194万元；布朗山曼果茶场贷款95万元）。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（三）地方政府债券情况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2017年末存量债务新增、置换地方政府债券结余33849万元。构成情况：一般债券61930万元（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"http://10.124.15.56:8002/page/debt/zqgl/fxgl/zqzlYhsMain.jsp?ZQ_ID=0DE5AB406237419893420ED0B6E403E0&amp;AD_CODE=532822"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2017年第1批公开一般置换债券3年期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400万元，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"http://10.124.15.56:8002/page/debt/zqgl/fxgl/zqzlYhsMain.jsp?ZQ_ID=5F96AF26915F4253AABAB63D9370ED70&amp;AD_CODE=532822"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2017年第2批公开一般置换债券7年期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3090万元，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"http://10.124.15.56:8002/page/debt/zqgl/fxgl/zqzlYhsMain.jsp?ZQ_ID=61F018FE701FBDD6E053190BA8C017E0&amp;AD_CODE=532822"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2017年第5批公开一般置换债券5年期（续发行）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1440万元，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"http://10.124.15.56:8002/page/debt/zqgl/fxgl/zqzlYhsMain.jsp?ZQ_ID=83F5ECEFE3EB4CA28AED7A1AE74C99B6&amp;AD_CODE=532822"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2017年第1批一般新增债券5年期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26000万元，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"http://10.124.15.56:8002/page/debt/zqgl/fxgl/zqzlYhsMain.jsp?ZQ_ID=DFBB3743DFCA45B9A34F41D4A25D7E15&amp;AD_CODE=532822"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2017年第1批一般新增债券7年期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16000万元，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"http://10.124.15.56:8002/page/debt/zqgl/fxgl/zqzlYhsMain.jsp?ZQ_ID=73005ECED4AE4A549A753D5D34D636A5&amp;AD_CODE=532822"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2017年第2批一般新增债券7年期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3000万元，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"http://10.124.15.56:8002/page/debt/zqgl/fxgl/zqzlYhsMain.jsp?ZQ_ID=FB08C1BA1C39415080FE0DD465E1209C&amp;AD_CODE=532822"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2017年第2批一般新增债券10年期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12000万元）。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（四）2018年偿还债务情况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县严格按照《预算法》、《勐海县政府性债务管理暂行办法》、《勐海县政府性债务风险防范和预警管理办法》等相关规定，将政府债务还本付息纳入财政预算管理，严控债务总量规模，将举债规模控制在上级下达的政府债务限额内。2018年我县已将计划偿还债务本息4792万元列入地方财政预算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勐海县财政局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2018年2月28日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53AD"/>
    <w:rsid w:val="00003608"/>
    <w:rsid w:val="00005E78"/>
    <w:rsid w:val="000070C2"/>
    <w:rsid w:val="000324C2"/>
    <w:rsid w:val="00037074"/>
    <w:rsid w:val="00050EB2"/>
    <w:rsid w:val="000551B5"/>
    <w:rsid w:val="0006308F"/>
    <w:rsid w:val="00065091"/>
    <w:rsid w:val="000675BE"/>
    <w:rsid w:val="000A436D"/>
    <w:rsid w:val="000B36BB"/>
    <w:rsid w:val="000F0025"/>
    <w:rsid w:val="000F69E2"/>
    <w:rsid w:val="0011134D"/>
    <w:rsid w:val="001837AE"/>
    <w:rsid w:val="001A3AAF"/>
    <w:rsid w:val="001B47D5"/>
    <w:rsid w:val="001C0836"/>
    <w:rsid w:val="001E2150"/>
    <w:rsid w:val="001F48E8"/>
    <w:rsid w:val="001F4ED0"/>
    <w:rsid w:val="00205954"/>
    <w:rsid w:val="002062FC"/>
    <w:rsid w:val="00225BA6"/>
    <w:rsid w:val="0023699B"/>
    <w:rsid w:val="00293B16"/>
    <w:rsid w:val="002A554A"/>
    <w:rsid w:val="002B1591"/>
    <w:rsid w:val="0032515A"/>
    <w:rsid w:val="0033049E"/>
    <w:rsid w:val="0034691A"/>
    <w:rsid w:val="0035124E"/>
    <w:rsid w:val="0036306C"/>
    <w:rsid w:val="003653F7"/>
    <w:rsid w:val="003674F9"/>
    <w:rsid w:val="00376D94"/>
    <w:rsid w:val="00391B53"/>
    <w:rsid w:val="00394D3D"/>
    <w:rsid w:val="003E0345"/>
    <w:rsid w:val="003E6BD2"/>
    <w:rsid w:val="00404F14"/>
    <w:rsid w:val="00421B64"/>
    <w:rsid w:val="004405B0"/>
    <w:rsid w:val="0047556E"/>
    <w:rsid w:val="004D1B85"/>
    <w:rsid w:val="004D2A28"/>
    <w:rsid w:val="004E6022"/>
    <w:rsid w:val="004E740B"/>
    <w:rsid w:val="00502611"/>
    <w:rsid w:val="005365A1"/>
    <w:rsid w:val="0055209B"/>
    <w:rsid w:val="00553344"/>
    <w:rsid w:val="00563F0F"/>
    <w:rsid w:val="00564215"/>
    <w:rsid w:val="00564D97"/>
    <w:rsid w:val="0057057F"/>
    <w:rsid w:val="005721CA"/>
    <w:rsid w:val="00580D2E"/>
    <w:rsid w:val="00582ED7"/>
    <w:rsid w:val="00595553"/>
    <w:rsid w:val="005B047D"/>
    <w:rsid w:val="00610FA9"/>
    <w:rsid w:val="006170FE"/>
    <w:rsid w:val="0062645F"/>
    <w:rsid w:val="00633184"/>
    <w:rsid w:val="00665E6F"/>
    <w:rsid w:val="00681CCC"/>
    <w:rsid w:val="006A3254"/>
    <w:rsid w:val="006D3F51"/>
    <w:rsid w:val="006E1EA1"/>
    <w:rsid w:val="006E51C7"/>
    <w:rsid w:val="00734474"/>
    <w:rsid w:val="00743FA8"/>
    <w:rsid w:val="0074779A"/>
    <w:rsid w:val="007527DC"/>
    <w:rsid w:val="0076604E"/>
    <w:rsid w:val="00774347"/>
    <w:rsid w:val="00785501"/>
    <w:rsid w:val="00787968"/>
    <w:rsid w:val="007912BC"/>
    <w:rsid w:val="00792471"/>
    <w:rsid w:val="007B48BF"/>
    <w:rsid w:val="007C36E0"/>
    <w:rsid w:val="007D3C61"/>
    <w:rsid w:val="007E218E"/>
    <w:rsid w:val="007F09F9"/>
    <w:rsid w:val="00823EC1"/>
    <w:rsid w:val="008665A3"/>
    <w:rsid w:val="008A66D3"/>
    <w:rsid w:val="008C17E8"/>
    <w:rsid w:val="008C1BE3"/>
    <w:rsid w:val="00901EE3"/>
    <w:rsid w:val="00905DCD"/>
    <w:rsid w:val="00906427"/>
    <w:rsid w:val="009425DC"/>
    <w:rsid w:val="00946769"/>
    <w:rsid w:val="009627AE"/>
    <w:rsid w:val="00970A7C"/>
    <w:rsid w:val="00982B3B"/>
    <w:rsid w:val="00997ADF"/>
    <w:rsid w:val="009C7A34"/>
    <w:rsid w:val="009E20A2"/>
    <w:rsid w:val="009F202C"/>
    <w:rsid w:val="00A31F21"/>
    <w:rsid w:val="00A35CAF"/>
    <w:rsid w:val="00A4790C"/>
    <w:rsid w:val="00A70C5F"/>
    <w:rsid w:val="00A761FE"/>
    <w:rsid w:val="00A86801"/>
    <w:rsid w:val="00AE1EBF"/>
    <w:rsid w:val="00B07DEF"/>
    <w:rsid w:val="00B1533E"/>
    <w:rsid w:val="00B54600"/>
    <w:rsid w:val="00B62EC8"/>
    <w:rsid w:val="00B772BD"/>
    <w:rsid w:val="00B83495"/>
    <w:rsid w:val="00BD2DDD"/>
    <w:rsid w:val="00C57107"/>
    <w:rsid w:val="00C65F6D"/>
    <w:rsid w:val="00C83541"/>
    <w:rsid w:val="00CB0CEB"/>
    <w:rsid w:val="00CD05E4"/>
    <w:rsid w:val="00CD7F02"/>
    <w:rsid w:val="00D04217"/>
    <w:rsid w:val="00D11592"/>
    <w:rsid w:val="00D41D97"/>
    <w:rsid w:val="00D53504"/>
    <w:rsid w:val="00D72158"/>
    <w:rsid w:val="00D932C5"/>
    <w:rsid w:val="00DA79B2"/>
    <w:rsid w:val="00DB792F"/>
    <w:rsid w:val="00DC2A07"/>
    <w:rsid w:val="00DF11FC"/>
    <w:rsid w:val="00E06BA2"/>
    <w:rsid w:val="00E33B05"/>
    <w:rsid w:val="00E4476B"/>
    <w:rsid w:val="00E44B39"/>
    <w:rsid w:val="00E71089"/>
    <w:rsid w:val="00E91D9A"/>
    <w:rsid w:val="00E93C3F"/>
    <w:rsid w:val="00EC53AD"/>
    <w:rsid w:val="00EE01DC"/>
    <w:rsid w:val="00EF48E9"/>
    <w:rsid w:val="00F22CC1"/>
    <w:rsid w:val="00F27F28"/>
    <w:rsid w:val="00F3062D"/>
    <w:rsid w:val="00F3297C"/>
    <w:rsid w:val="00F51EC5"/>
    <w:rsid w:val="00F6122E"/>
    <w:rsid w:val="00F87FD2"/>
    <w:rsid w:val="00FA5467"/>
    <w:rsid w:val="00FB0F0F"/>
    <w:rsid w:val="00FD62EA"/>
    <w:rsid w:val="00FE2342"/>
    <w:rsid w:val="00FF1728"/>
    <w:rsid w:val="33E16E9F"/>
    <w:rsid w:val="5B55462C"/>
    <w:rsid w:val="70E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431</Words>
  <Characters>2457</Characters>
  <Lines>20</Lines>
  <Paragraphs>5</Paragraphs>
  <ScaleCrop>false</ScaleCrop>
  <LinksUpToDate>false</LinksUpToDate>
  <CharactersWithSpaces>2883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2018-02-27T09:46:00Z</dcterms:created>
  <dc:creator>Windows 用户</dc:creator>
  <cp:lastModifiedBy>Administrator</cp:lastModifiedBy>
  <dcterms:modified xsi:type="dcterms:W3CDTF">2019-02-28T07:12:08Z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