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2B" w:rsidRDefault="00117A00" w:rsidP="00117A00">
      <w:pPr>
        <w:rPr>
          <w:rFonts w:ascii="微软雅黑" w:eastAsia="微软雅黑" w:hAnsi="微软雅黑" w:cs="Arial" w:hint="eastAsia"/>
          <w:color w:val="333333"/>
          <w:sz w:val="44"/>
          <w:szCs w:val="44"/>
        </w:rPr>
      </w:pPr>
      <w:r w:rsidRPr="00B537B6">
        <w:rPr>
          <w:rFonts w:ascii="微软雅黑" w:eastAsia="微软雅黑" w:hAnsi="微软雅黑" w:cs="Arial" w:hint="eastAsia"/>
          <w:color w:val="333333"/>
          <w:sz w:val="44"/>
          <w:szCs w:val="44"/>
        </w:rPr>
        <w:t>财政部　税务总局关于支持小</w:t>
      </w:r>
      <w:proofErr w:type="gramStart"/>
      <w:r w:rsidRPr="00B537B6">
        <w:rPr>
          <w:rFonts w:ascii="微软雅黑" w:eastAsia="微软雅黑" w:hAnsi="微软雅黑" w:cs="Arial" w:hint="eastAsia"/>
          <w:color w:val="333333"/>
          <w:sz w:val="44"/>
          <w:szCs w:val="44"/>
        </w:rPr>
        <w:t>微企业</w:t>
      </w:r>
      <w:proofErr w:type="gramEnd"/>
      <w:r w:rsidRPr="00B537B6">
        <w:rPr>
          <w:rFonts w:ascii="微软雅黑" w:eastAsia="微软雅黑" w:hAnsi="微软雅黑" w:cs="Arial" w:hint="eastAsia"/>
          <w:color w:val="333333"/>
          <w:sz w:val="44"/>
          <w:szCs w:val="44"/>
        </w:rPr>
        <w:t>融资有关税收政策的通知</w:t>
      </w:r>
    </w:p>
    <w:p w:rsidR="00117A00" w:rsidRPr="0098102B" w:rsidRDefault="00117A00" w:rsidP="00117A00">
      <w:pPr>
        <w:rPr>
          <w:rFonts w:ascii="微软雅黑" w:eastAsia="微软雅黑" w:hAnsi="微软雅黑" w:cs="Arial"/>
          <w:color w:val="333333"/>
          <w:sz w:val="32"/>
          <w:szCs w:val="32"/>
        </w:rPr>
      </w:pPr>
      <w:r w:rsidRPr="0098102B">
        <w:rPr>
          <w:rFonts w:ascii="微软雅黑" w:eastAsia="微软雅黑" w:hAnsi="微软雅黑" w:cs="Arial" w:hint="eastAsia"/>
          <w:color w:val="333333"/>
          <w:sz w:val="32"/>
          <w:szCs w:val="32"/>
        </w:rPr>
        <w:t>财税〔2017〕77</w:t>
      </w:r>
      <w:r w:rsidRPr="0098102B">
        <w:rPr>
          <w:rFonts w:ascii="Arial" w:eastAsia="宋体" w:hAnsi="Arial" w:cs="Arial"/>
          <w:kern w:val="0"/>
          <w:sz w:val="32"/>
          <w:szCs w:val="32"/>
        </w:rPr>
        <w:t>号</w:t>
      </w:r>
    </w:p>
    <w:p w:rsidR="00117A00" w:rsidRPr="00B537B6" w:rsidRDefault="00117A00" w:rsidP="00117A00">
      <w:pPr>
        <w:widowControl/>
        <w:shd w:val="clear" w:color="auto" w:fill="FFFFFF"/>
        <w:wordWrap w:val="0"/>
        <w:spacing w:after="150" w:line="450" w:lineRule="atLeast"/>
        <w:rPr>
          <w:rFonts w:ascii="宋体" w:eastAsia="宋体" w:hAnsi="宋体" w:cs="Arial"/>
          <w:color w:val="333333"/>
          <w:kern w:val="0"/>
          <w:sz w:val="24"/>
          <w:szCs w:val="24"/>
        </w:rPr>
      </w:pPr>
      <w:r w:rsidRPr="00B537B6">
        <w:rPr>
          <w:rFonts w:ascii="宋体" w:eastAsia="宋体" w:hAnsi="宋体" w:cs="Arial" w:hint="eastAsia"/>
          <w:color w:val="333333"/>
          <w:kern w:val="0"/>
          <w:sz w:val="24"/>
          <w:szCs w:val="24"/>
        </w:rPr>
        <w:t>各省、自治区、直辖市、计划单列市财政厅（局）、国家税务局、地方税务局，新疆生产建设兵团财务局：</w:t>
      </w:r>
    </w:p>
    <w:p w:rsidR="00117A00" w:rsidRPr="00B537B6" w:rsidRDefault="00117A00" w:rsidP="00117A00">
      <w:pPr>
        <w:widowControl/>
        <w:shd w:val="clear" w:color="auto" w:fill="FFFFFF"/>
        <w:wordWrap w:val="0"/>
        <w:spacing w:after="150" w:line="450" w:lineRule="atLeast"/>
        <w:rPr>
          <w:rFonts w:ascii="宋体" w:eastAsia="宋体" w:hAnsi="宋体" w:cs="Arial"/>
          <w:color w:val="333333"/>
          <w:kern w:val="0"/>
          <w:sz w:val="24"/>
          <w:szCs w:val="24"/>
        </w:rPr>
      </w:pPr>
      <w:r w:rsidRPr="00B537B6">
        <w:rPr>
          <w:rFonts w:ascii="宋体" w:eastAsia="宋体" w:hAnsi="宋体" w:cs="Arial" w:hint="eastAsia"/>
          <w:color w:val="333333"/>
          <w:kern w:val="0"/>
          <w:sz w:val="24"/>
          <w:szCs w:val="24"/>
        </w:rPr>
        <w:t xml:space="preserve">　　为进一步加大对小</w:t>
      </w:r>
      <w:proofErr w:type="gramStart"/>
      <w:r w:rsidRPr="00B537B6">
        <w:rPr>
          <w:rFonts w:ascii="宋体" w:eastAsia="宋体" w:hAnsi="宋体" w:cs="Arial" w:hint="eastAsia"/>
          <w:color w:val="333333"/>
          <w:kern w:val="0"/>
          <w:sz w:val="24"/>
          <w:szCs w:val="24"/>
        </w:rPr>
        <w:t>微企业</w:t>
      </w:r>
      <w:proofErr w:type="gramEnd"/>
      <w:r w:rsidRPr="00B537B6">
        <w:rPr>
          <w:rFonts w:ascii="宋体" w:eastAsia="宋体" w:hAnsi="宋体" w:cs="Arial" w:hint="eastAsia"/>
          <w:color w:val="333333"/>
          <w:kern w:val="0"/>
          <w:sz w:val="24"/>
          <w:szCs w:val="24"/>
        </w:rPr>
        <w:t>的支持力度，推动缓解融资难、融资贵，现将有关税收政策通知如下：</w:t>
      </w:r>
    </w:p>
    <w:p w:rsidR="00117A00" w:rsidRPr="00B537B6" w:rsidRDefault="00117A00" w:rsidP="00117A00">
      <w:pPr>
        <w:widowControl/>
        <w:shd w:val="clear" w:color="auto" w:fill="FFFFFF"/>
        <w:wordWrap w:val="0"/>
        <w:spacing w:after="150" w:line="450" w:lineRule="atLeast"/>
        <w:rPr>
          <w:rFonts w:ascii="宋体" w:eastAsia="宋体" w:hAnsi="宋体" w:cs="Arial"/>
          <w:color w:val="333333"/>
          <w:kern w:val="0"/>
          <w:sz w:val="24"/>
          <w:szCs w:val="24"/>
        </w:rPr>
      </w:pPr>
      <w:r w:rsidRPr="00B537B6">
        <w:rPr>
          <w:rFonts w:ascii="宋体" w:eastAsia="宋体" w:hAnsi="宋体" w:cs="Arial" w:hint="eastAsia"/>
          <w:color w:val="333333"/>
          <w:kern w:val="0"/>
          <w:sz w:val="24"/>
          <w:szCs w:val="24"/>
        </w:rPr>
        <w:t xml:space="preserve">　　一、自2017年12月1日至2019年12月31日，对金融机构向农户、小型企业、微型企业及个体工商户发放小额贷款取得的利息收入，免征增值税。金融机构应将相关免税证明材料留存备查，单独核算符合免税条件的小额贷款利息收入，按现行规定向主管税务机构办理纳税申报；未单独核算的，不得免征增值税。《财政部税务总局关于延续支持农村金融发展有关税收政策的通知 》（财税〔2017〕44号）第一条相应废止。</w:t>
      </w:r>
    </w:p>
    <w:p w:rsidR="00117A00" w:rsidRPr="00B537B6" w:rsidRDefault="00117A00" w:rsidP="00117A00">
      <w:pPr>
        <w:widowControl/>
        <w:shd w:val="clear" w:color="auto" w:fill="FFFFFF"/>
        <w:wordWrap w:val="0"/>
        <w:spacing w:after="150" w:line="450" w:lineRule="atLeast"/>
        <w:rPr>
          <w:rFonts w:ascii="宋体" w:eastAsia="宋体" w:hAnsi="宋体" w:cs="Arial"/>
          <w:color w:val="333333"/>
          <w:kern w:val="0"/>
          <w:sz w:val="24"/>
          <w:szCs w:val="24"/>
        </w:rPr>
      </w:pPr>
      <w:r w:rsidRPr="00B537B6">
        <w:rPr>
          <w:rFonts w:ascii="宋体" w:eastAsia="宋体" w:hAnsi="宋体" w:cs="Arial" w:hint="eastAsia"/>
          <w:color w:val="333333"/>
          <w:kern w:val="0"/>
          <w:sz w:val="24"/>
          <w:szCs w:val="24"/>
        </w:rPr>
        <w:t xml:space="preserve">　　二、自2018年1月1日至2020年12月31日，对金融机构与小型企业、微型企业签订的借款合同免征印花税。</w:t>
      </w:r>
    </w:p>
    <w:p w:rsidR="00117A00" w:rsidRPr="00B537B6" w:rsidRDefault="00117A00" w:rsidP="00117A00">
      <w:pPr>
        <w:widowControl/>
        <w:shd w:val="clear" w:color="auto" w:fill="FFFFFF"/>
        <w:wordWrap w:val="0"/>
        <w:spacing w:after="150" w:line="450" w:lineRule="atLeast"/>
        <w:rPr>
          <w:rFonts w:ascii="宋体" w:eastAsia="宋体" w:hAnsi="宋体" w:cs="Arial"/>
          <w:color w:val="333333"/>
          <w:kern w:val="0"/>
          <w:sz w:val="24"/>
          <w:szCs w:val="24"/>
        </w:rPr>
      </w:pPr>
      <w:r w:rsidRPr="00B537B6">
        <w:rPr>
          <w:rFonts w:ascii="宋体" w:eastAsia="宋体" w:hAnsi="宋体" w:cs="Arial" w:hint="eastAsia"/>
          <w:color w:val="333333"/>
          <w:kern w:val="0"/>
          <w:sz w:val="24"/>
          <w:szCs w:val="24"/>
        </w:rPr>
        <w:t xml:space="preserve">　　三、本通知所称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rsidR="00117A00" w:rsidRPr="00B537B6" w:rsidRDefault="00117A00" w:rsidP="00117A00">
      <w:pPr>
        <w:widowControl/>
        <w:shd w:val="clear" w:color="auto" w:fill="FFFFFF"/>
        <w:wordWrap w:val="0"/>
        <w:spacing w:after="150" w:line="450" w:lineRule="atLeast"/>
        <w:rPr>
          <w:rFonts w:ascii="宋体" w:eastAsia="宋体" w:hAnsi="宋体" w:cs="Arial"/>
          <w:color w:val="333333"/>
          <w:kern w:val="0"/>
          <w:sz w:val="24"/>
          <w:szCs w:val="24"/>
        </w:rPr>
      </w:pPr>
      <w:r w:rsidRPr="00B537B6">
        <w:rPr>
          <w:rFonts w:ascii="宋体" w:eastAsia="宋体" w:hAnsi="宋体" w:cs="Arial" w:hint="eastAsia"/>
          <w:color w:val="333333"/>
          <w:kern w:val="0"/>
          <w:sz w:val="24"/>
          <w:szCs w:val="24"/>
        </w:rPr>
        <w:t xml:space="preserve">　　本通知所称小型企业、微型企业，是指符合《中小企业划型标准规定》（工信部联企业〔2011〕300号）的小型企业和微型企业。其中，资产总额和从业人</w:t>
      </w:r>
      <w:r w:rsidRPr="00B537B6">
        <w:rPr>
          <w:rFonts w:ascii="宋体" w:eastAsia="宋体" w:hAnsi="宋体" w:cs="Arial" w:hint="eastAsia"/>
          <w:color w:val="333333"/>
          <w:kern w:val="0"/>
          <w:sz w:val="24"/>
          <w:szCs w:val="24"/>
        </w:rPr>
        <w:lastRenderedPageBreak/>
        <w:t>员指标均以贷款发放时的实际状态确定；营业收入指标以贷款发放前12个自然月的累计数确定，不满12个自然月的，按照以下公式计算：</w:t>
      </w:r>
    </w:p>
    <w:p w:rsidR="00117A00" w:rsidRPr="00B537B6" w:rsidRDefault="00117A00" w:rsidP="00117A00">
      <w:pPr>
        <w:widowControl/>
        <w:shd w:val="clear" w:color="auto" w:fill="FFFFFF"/>
        <w:wordWrap w:val="0"/>
        <w:spacing w:after="150" w:line="450" w:lineRule="atLeast"/>
        <w:rPr>
          <w:rFonts w:ascii="宋体" w:eastAsia="宋体" w:hAnsi="宋体" w:cs="Arial"/>
          <w:color w:val="333333"/>
          <w:kern w:val="0"/>
          <w:sz w:val="24"/>
          <w:szCs w:val="24"/>
        </w:rPr>
      </w:pPr>
      <w:r w:rsidRPr="00B537B6">
        <w:rPr>
          <w:rFonts w:ascii="宋体" w:eastAsia="宋体" w:hAnsi="宋体" w:cs="Arial" w:hint="eastAsia"/>
          <w:color w:val="333333"/>
          <w:kern w:val="0"/>
          <w:sz w:val="24"/>
          <w:szCs w:val="24"/>
        </w:rPr>
        <w:t xml:space="preserve">　　营业收入（年）=企业实际存续期间营业收入/企业实际存续月数×12</w:t>
      </w:r>
    </w:p>
    <w:p w:rsidR="00117A00" w:rsidRPr="00B537B6" w:rsidRDefault="00117A00" w:rsidP="00117A00">
      <w:pPr>
        <w:widowControl/>
        <w:shd w:val="clear" w:color="auto" w:fill="FFFFFF"/>
        <w:wordWrap w:val="0"/>
        <w:spacing w:after="150" w:line="450" w:lineRule="atLeast"/>
        <w:rPr>
          <w:rFonts w:ascii="宋体" w:eastAsia="宋体" w:hAnsi="宋体" w:cs="Arial"/>
          <w:color w:val="333333"/>
          <w:kern w:val="0"/>
          <w:sz w:val="24"/>
          <w:szCs w:val="24"/>
        </w:rPr>
      </w:pPr>
      <w:r w:rsidRPr="00B537B6">
        <w:rPr>
          <w:rFonts w:ascii="宋体" w:eastAsia="宋体" w:hAnsi="宋体" w:cs="Arial" w:hint="eastAsia"/>
          <w:color w:val="333333"/>
          <w:kern w:val="0"/>
          <w:sz w:val="24"/>
          <w:szCs w:val="24"/>
        </w:rPr>
        <w:t xml:space="preserve">　　本通知所称小额贷款，是指</w:t>
      </w:r>
      <w:proofErr w:type="gramStart"/>
      <w:r w:rsidRPr="00B537B6">
        <w:rPr>
          <w:rFonts w:ascii="宋体" w:eastAsia="宋体" w:hAnsi="宋体" w:cs="Arial" w:hint="eastAsia"/>
          <w:color w:val="333333"/>
          <w:kern w:val="0"/>
          <w:sz w:val="24"/>
          <w:szCs w:val="24"/>
        </w:rPr>
        <w:t>单户授信</w:t>
      </w:r>
      <w:proofErr w:type="gramEnd"/>
      <w:r w:rsidRPr="00B537B6">
        <w:rPr>
          <w:rFonts w:ascii="宋体" w:eastAsia="宋体" w:hAnsi="宋体" w:cs="Arial" w:hint="eastAsia"/>
          <w:color w:val="333333"/>
          <w:kern w:val="0"/>
          <w:sz w:val="24"/>
          <w:szCs w:val="24"/>
        </w:rPr>
        <w:t>小于100万元（含本数）的农户、小型企业、微型企业或个体工商户贷款；没有授信额度的，是指单户贷款合同金额且贷款余额在100万元（含本数）以下的贷款。</w:t>
      </w:r>
    </w:p>
    <w:p w:rsidR="00117A00" w:rsidRPr="00B537B6" w:rsidRDefault="00117A00" w:rsidP="00117A00">
      <w:pPr>
        <w:widowControl/>
        <w:shd w:val="clear" w:color="auto" w:fill="FFFFFF"/>
        <w:wordWrap w:val="0"/>
        <w:spacing w:after="150" w:line="450" w:lineRule="atLeast"/>
        <w:jc w:val="right"/>
        <w:rPr>
          <w:rFonts w:ascii="宋体" w:eastAsia="宋体" w:hAnsi="宋体" w:cs="Arial"/>
          <w:color w:val="333333"/>
          <w:kern w:val="0"/>
          <w:sz w:val="24"/>
          <w:szCs w:val="24"/>
        </w:rPr>
      </w:pPr>
      <w:r w:rsidRPr="00B537B6">
        <w:rPr>
          <w:rFonts w:ascii="宋体" w:eastAsia="宋体" w:hAnsi="宋体" w:cs="Arial" w:hint="eastAsia"/>
          <w:color w:val="333333"/>
          <w:kern w:val="0"/>
          <w:sz w:val="24"/>
          <w:szCs w:val="24"/>
        </w:rPr>
        <w:t>财政部　税务总局</w:t>
      </w:r>
    </w:p>
    <w:p w:rsidR="00117A00" w:rsidRPr="00B537B6" w:rsidRDefault="00117A00" w:rsidP="00117A00">
      <w:pPr>
        <w:widowControl/>
        <w:shd w:val="clear" w:color="auto" w:fill="FFFFFF"/>
        <w:wordWrap w:val="0"/>
        <w:spacing w:after="150" w:line="450" w:lineRule="atLeast"/>
        <w:jc w:val="right"/>
        <w:rPr>
          <w:rFonts w:ascii="宋体" w:eastAsia="宋体" w:hAnsi="宋体" w:cs="Arial"/>
          <w:color w:val="333333"/>
          <w:kern w:val="0"/>
          <w:sz w:val="24"/>
          <w:szCs w:val="24"/>
        </w:rPr>
      </w:pPr>
      <w:r w:rsidRPr="00B537B6">
        <w:rPr>
          <w:rFonts w:ascii="宋体" w:eastAsia="宋体" w:hAnsi="宋体" w:cs="Arial" w:hint="eastAsia"/>
          <w:color w:val="333333"/>
          <w:kern w:val="0"/>
          <w:sz w:val="24"/>
          <w:szCs w:val="24"/>
        </w:rPr>
        <w:t>2017年10月26日</w:t>
      </w:r>
    </w:p>
    <w:p w:rsidR="0086253E" w:rsidRPr="00117A00" w:rsidRDefault="0086253E"/>
    <w:sectPr w:rsidR="0086253E" w:rsidRPr="00117A00" w:rsidSect="008625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7A00"/>
    <w:rsid w:val="00117A00"/>
    <w:rsid w:val="0086253E"/>
    <w:rsid w:val="00981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790</Characters>
  <Application>Microsoft Office Word</Application>
  <DocSecurity>0</DocSecurity>
  <Lines>6</Lines>
  <Paragraphs>1</Paragraphs>
  <ScaleCrop>false</ScaleCrop>
  <Company>ITianKong.Com</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2</cp:revision>
  <dcterms:created xsi:type="dcterms:W3CDTF">2019-05-24T02:49:00Z</dcterms:created>
  <dcterms:modified xsi:type="dcterms:W3CDTF">2019-05-24T02:50:00Z</dcterms:modified>
</cp:coreProperties>
</file>