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35554D" w:rsidRPr="00AA23A7" w:rsidTr="00E63DC1">
        <w:trPr>
          <w:trHeight w:val="555"/>
          <w:tblCellSpacing w:w="0" w:type="dxa"/>
        </w:trPr>
        <w:tc>
          <w:tcPr>
            <w:tcW w:w="0" w:type="auto"/>
            <w:vAlign w:val="center"/>
            <w:hideMark/>
          </w:tcPr>
          <w:p w:rsidR="0035554D" w:rsidRPr="00AA23A7" w:rsidRDefault="0035554D" w:rsidP="00E63DC1">
            <w:pPr>
              <w:widowControl/>
              <w:spacing w:before="300" w:after="225" w:line="432" w:lineRule="auto"/>
              <w:jc w:val="center"/>
              <w:rPr>
                <w:rFonts w:ascii="Arial" w:eastAsia="宋体" w:hAnsi="Arial" w:cs="Arial"/>
                <w:b/>
                <w:bCs/>
                <w:color w:val="185895"/>
                <w:kern w:val="0"/>
                <w:sz w:val="36"/>
                <w:szCs w:val="36"/>
              </w:rPr>
            </w:pPr>
            <w:r w:rsidRPr="00AA23A7">
              <w:rPr>
                <w:rFonts w:ascii="Arial" w:eastAsia="宋体" w:hAnsi="Arial" w:cs="Arial"/>
                <w:b/>
                <w:bCs/>
                <w:color w:val="185895"/>
                <w:kern w:val="0"/>
                <w:sz w:val="36"/>
                <w:szCs w:val="36"/>
              </w:rPr>
              <w:t>财政部</w:t>
            </w:r>
            <w:r w:rsidRPr="00AA23A7">
              <w:rPr>
                <w:rFonts w:ascii="Arial" w:eastAsia="宋体" w:hAnsi="Arial" w:cs="Arial"/>
                <w:b/>
                <w:bCs/>
                <w:color w:val="185895"/>
                <w:kern w:val="0"/>
                <w:sz w:val="36"/>
                <w:szCs w:val="36"/>
              </w:rPr>
              <w:t xml:space="preserve"> </w:t>
            </w:r>
            <w:r w:rsidRPr="00AA23A7">
              <w:rPr>
                <w:rFonts w:ascii="Arial" w:eastAsia="宋体" w:hAnsi="Arial" w:cs="Arial"/>
                <w:b/>
                <w:bCs/>
                <w:color w:val="185895"/>
                <w:kern w:val="0"/>
                <w:sz w:val="36"/>
                <w:szCs w:val="36"/>
              </w:rPr>
              <w:t>税务总局关于租入固定资产进项税额抵扣等增值税政策的通知</w:t>
            </w:r>
            <w:r w:rsidRPr="00AA23A7">
              <w:rPr>
                <w:rFonts w:ascii="Arial" w:eastAsia="宋体" w:hAnsi="Arial" w:cs="Arial"/>
                <w:b/>
                <w:bCs/>
                <w:color w:val="185895"/>
                <w:kern w:val="0"/>
                <w:sz w:val="36"/>
                <w:szCs w:val="36"/>
              </w:rPr>
              <w:t xml:space="preserve"> </w:t>
            </w:r>
          </w:p>
        </w:tc>
      </w:tr>
    </w:tbl>
    <w:p w:rsidR="0035554D" w:rsidRPr="00AA23A7" w:rsidRDefault="0035554D" w:rsidP="0035554D">
      <w:pPr>
        <w:widowControl/>
        <w:spacing w:line="432" w:lineRule="auto"/>
        <w:jc w:val="left"/>
        <w:rPr>
          <w:rFonts w:ascii="Arial" w:eastAsia="宋体" w:hAnsi="Arial" w:cs="Arial"/>
          <w:vanish/>
          <w:kern w:val="0"/>
          <w:sz w:val="18"/>
          <w:szCs w:val="18"/>
        </w:rPr>
      </w:pPr>
    </w:p>
    <w:p w:rsidR="0035554D" w:rsidRPr="00AA23A7" w:rsidRDefault="0035554D" w:rsidP="0035554D">
      <w:pPr>
        <w:widowControl/>
        <w:spacing w:before="100" w:beforeAutospacing="1" w:after="100" w:afterAutospacing="1" w:line="432" w:lineRule="auto"/>
        <w:jc w:val="center"/>
        <w:rPr>
          <w:rFonts w:ascii="Arial" w:eastAsia="宋体" w:hAnsi="Arial" w:cs="Arial"/>
          <w:kern w:val="0"/>
          <w:sz w:val="24"/>
          <w:szCs w:val="24"/>
        </w:rPr>
      </w:pPr>
      <w:r w:rsidRPr="00AA23A7">
        <w:rPr>
          <w:rFonts w:ascii="Arial" w:eastAsia="宋体" w:hAnsi="Arial" w:cs="Arial"/>
          <w:kern w:val="0"/>
          <w:sz w:val="24"/>
          <w:szCs w:val="24"/>
        </w:rPr>
        <w:t>2017</w:t>
      </w:r>
      <w:r w:rsidRPr="00AA23A7">
        <w:rPr>
          <w:rFonts w:ascii="Arial" w:eastAsia="宋体" w:hAnsi="Arial" w:cs="Arial"/>
          <w:kern w:val="0"/>
          <w:sz w:val="24"/>
          <w:szCs w:val="24"/>
        </w:rPr>
        <w:t>年</w:t>
      </w:r>
      <w:r w:rsidRPr="00AA23A7">
        <w:rPr>
          <w:rFonts w:ascii="Arial" w:eastAsia="宋体" w:hAnsi="Arial" w:cs="Arial"/>
          <w:kern w:val="0"/>
          <w:sz w:val="24"/>
          <w:szCs w:val="24"/>
        </w:rPr>
        <w:t>12</w:t>
      </w:r>
      <w:r w:rsidRPr="00AA23A7">
        <w:rPr>
          <w:rFonts w:ascii="Arial" w:eastAsia="宋体" w:hAnsi="Arial" w:cs="Arial"/>
          <w:kern w:val="0"/>
          <w:sz w:val="24"/>
          <w:szCs w:val="24"/>
        </w:rPr>
        <w:t>月</w:t>
      </w:r>
      <w:r w:rsidRPr="00AA23A7">
        <w:rPr>
          <w:rFonts w:ascii="Arial" w:eastAsia="宋体" w:hAnsi="Arial" w:cs="Arial"/>
          <w:kern w:val="0"/>
          <w:sz w:val="24"/>
          <w:szCs w:val="24"/>
        </w:rPr>
        <w:t>25</w:t>
      </w:r>
      <w:r w:rsidRPr="00AA23A7">
        <w:rPr>
          <w:rFonts w:ascii="Arial" w:eastAsia="宋体" w:hAnsi="Arial" w:cs="Arial"/>
          <w:kern w:val="0"/>
          <w:sz w:val="24"/>
          <w:szCs w:val="24"/>
        </w:rPr>
        <w:t>日</w:t>
      </w:r>
      <w:r w:rsidRPr="00AA23A7">
        <w:rPr>
          <w:rFonts w:ascii="Arial" w:eastAsia="宋体" w:hAnsi="Arial" w:cs="Arial"/>
          <w:kern w:val="0"/>
          <w:sz w:val="24"/>
          <w:szCs w:val="24"/>
        </w:rPr>
        <w:t xml:space="preserve"> </w:t>
      </w:r>
      <w:r w:rsidRPr="00AA23A7">
        <w:rPr>
          <w:rFonts w:ascii="Arial" w:eastAsia="宋体" w:hAnsi="Arial" w:cs="Arial"/>
          <w:kern w:val="0"/>
          <w:sz w:val="24"/>
          <w:szCs w:val="24"/>
        </w:rPr>
        <w:t>财税〔</w:t>
      </w:r>
      <w:r w:rsidRPr="00AA23A7">
        <w:rPr>
          <w:rFonts w:ascii="Arial" w:eastAsia="宋体" w:hAnsi="Arial" w:cs="Arial"/>
          <w:kern w:val="0"/>
          <w:sz w:val="24"/>
          <w:szCs w:val="24"/>
        </w:rPr>
        <w:t>2017</w:t>
      </w:r>
      <w:r w:rsidRPr="00AA23A7">
        <w:rPr>
          <w:rFonts w:ascii="Arial" w:eastAsia="宋体" w:hAnsi="Arial" w:cs="Arial"/>
          <w:kern w:val="0"/>
          <w:sz w:val="24"/>
          <w:szCs w:val="24"/>
        </w:rPr>
        <w:t>〕</w:t>
      </w:r>
      <w:r w:rsidRPr="00AA23A7">
        <w:rPr>
          <w:rFonts w:ascii="Arial" w:eastAsia="宋体" w:hAnsi="Arial" w:cs="Arial"/>
          <w:kern w:val="0"/>
          <w:sz w:val="24"/>
          <w:szCs w:val="24"/>
        </w:rPr>
        <w:t>90</w:t>
      </w:r>
      <w:r w:rsidRPr="00AA23A7">
        <w:rPr>
          <w:rFonts w:ascii="Arial" w:eastAsia="宋体" w:hAnsi="Arial" w:cs="Arial"/>
          <w:kern w:val="0"/>
          <w:sz w:val="24"/>
          <w:szCs w:val="24"/>
        </w:rPr>
        <w:t>号</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各省、自治区、直辖市、计划单列市财政厅（局）、国家税务局、地方税务局，新疆生产建设兵团财务局：</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现将租入固定资产进项税额抵扣等增值税政策通知如下：</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一、自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日起，纳税人租入固定资产、不动产，既用于一般计税方法计税项目，又用于简易计税方法计税项目、免征增值税项目、集体福利或者个人消费的，其进项税额准予从销项税额中全额抵扣。</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二、自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日起，纳税人已售票但客户逾期</w:t>
      </w:r>
      <w:proofErr w:type="gramStart"/>
      <w:r w:rsidRPr="00AA23A7">
        <w:rPr>
          <w:rFonts w:ascii="Arial" w:eastAsia="宋体" w:hAnsi="Arial" w:cs="Arial"/>
          <w:kern w:val="0"/>
          <w:sz w:val="24"/>
          <w:szCs w:val="24"/>
        </w:rPr>
        <w:t>未消费</w:t>
      </w:r>
      <w:proofErr w:type="gramEnd"/>
      <w:r w:rsidRPr="00AA23A7">
        <w:rPr>
          <w:rFonts w:ascii="Arial" w:eastAsia="宋体" w:hAnsi="Arial" w:cs="Arial"/>
          <w:kern w:val="0"/>
          <w:sz w:val="24"/>
          <w:szCs w:val="24"/>
        </w:rPr>
        <w:t>取得的运输逾期票证收入，按照</w:t>
      </w:r>
      <w:r w:rsidRPr="00AA23A7">
        <w:rPr>
          <w:rFonts w:ascii="Arial" w:eastAsia="宋体" w:hAnsi="Arial" w:cs="Arial"/>
          <w:kern w:val="0"/>
          <w:sz w:val="24"/>
          <w:szCs w:val="24"/>
        </w:rPr>
        <w:t>“</w:t>
      </w:r>
      <w:r w:rsidRPr="00AA23A7">
        <w:rPr>
          <w:rFonts w:ascii="Arial" w:eastAsia="宋体" w:hAnsi="Arial" w:cs="Arial"/>
          <w:kern w:val="0"/>
          <w:sz w:val="24"/>
          <w:szCs w:val="24"/>
        </w:rPr>
        <w:t>交通运输服务</w:t>
      </w:r>
      <w:r w:rsidRPr="00AA23A7">
        <w:rPr>
          <w:rFonts w:ascii="Arial" w:eastAsia="宋体" w:hAnsi="Arial" w:cs="Arial"/>
          <w:kern w:val="0"/>
          <w:sz w:val="24"/>
          <w:szCs w:val="24"/>
        </w:rPr>
        <w:t>”</w:t>
      </w:r>
      <w:r w:rsidRPr="00AA23A7">
        <w:rPr>
          <w:rFonts w:ascii="Arial" w:eastAsia="宋体" w:hAnsi="Arial" w:cs="Arial"/>
          <w:kern w:val="0"/>
          <w:sz w:val="24"/>
          <w:szCs w:val="24"/>
        </w:rPr>
        <w:t>缴纳增值税。纳税人为客户办理退票而向客户收取的退票费、手续费等收入，按照</w:t>
      </w:r>
      <w:r w:rsidRPr="00AA23A7">
        <w:rPr>
          <w:rFonts w:ascii="Arial" w:eastAsia="宋体" w:hAnsi="Arial" w:cs="Arial"/>
          <w:kern w:val="0"/>
          <w:sz w:val="24"/>
          <w:szCs w:val="24"/>
        </w:rPr>
        <w:t>“</w:t>
      </w:r>
      <w:r w:rsidRPr="00AA23A7">
        <w:rPr>
          <w:rFonts w:ascii="Arial" w:eastAsia="宋体" w:hAnsi="Arial" w:cs="Arial"/>
          <w:kern w:val="0"/>
          <w:sz w:val="24"/>
          <w:szCs w:val="24"/>
        </w:rPr>
        <w:t>其他现代服务</w:t>
      </w:r>
      <w:r w:rsidRPr="00AA23A7">
        <w:rPr>
          <w:rFonts w:ascii="Arial" w:eastAsia="宋体" w:hAnsi="Arial" w:cs="Arial"/>
          <w:kern w:val="0"/>
          <w:sz w:val="24"/>
          <w:szCs w:val="24"/>
        </w:rPr>
        <w:t>”</w:t>
      </w:r>
      <w:r w:rsidRPr="00AA23A7">
        <w:rPr>
          <w:rFonts w:ascii="Arial" w:eastAsia="宋体" w:hAnsi="Arial" w:cs="Arial"/>
          <w:kern w:val="0"/>
          <w:sz w:val="24"/>
          <w:szCs w:val="24"/>
        </w:rPr>
        <w:t>缴纳增值税。</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三、自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航空运输销售代理企业提供境外航段机票代理服务，以取得的全部价款和价外费用，扣除向客户收取并支付给其他单位或者个人的境外航段机票结算款和相关费用后的余额为销售额。其中，支付给境内单位或者个人的款项，以发票或行程单为合法有效凭证；支付给境外单位或者个人的款项，以签收单据为合法有效凭证，税务机关对签收单据有疑义的，可以要求其提供境外公证机构的确认证明。</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航空运输销售代理企业，是指根据《航空运输销售代理资质认可办法》取得中国航空运输协会颁发的</w:t>
      </w:r>
      <w:r w:rsidRPr="00AA23A7">
        <w:rPr>
          <w:rFonts w:ascii="Arial" w:eastAsia="宋体" w:hAnsi="Arial" w:cs="Arial"/>
          <w:kern w:val="0"/>
          <w:sz w:val="24"/>
          <w:szCs w:val="24"/>
        </w:rPr>
        <w:t>“</w:t>
      </w:r>
      <w:r w:rsidRPr="00AA23A7">
        <w:rPr>
          <w:rFonts w:ascii="Arial" w:eastAsia="宋体" w:hAnsi="Arial" w:cs="Arial"/>
          <w:kern w:val="0"/>
          <w:sz w:val="24"/>
          <w:szCs w:val="24"/>
        </w:rPr>
        <w:t>航空运输销售代理业务资质认可证书</w:t>
      </w:r>
      <w:r w:rsidRPr="00AA23A7">
        <w:rPr>
          <w:rFonts w:ascii="Arial" w:eastAsia="宋体" w:hAnsi="Arial" w:cs="Arial"/>
          <w:kern w:val="0"/>
          <w:sz w:val="24"/>
          <w:szCs w:val="24"/>
        </w:rPr>
        <w:t>”</w:t>
      </w:r>
      <w:r w:rsidRPr="00AA23A7">
        <w:rPr>
          <w:rFonts w:ascii="Arial" w:eastAsia="宋体" w:hAnsi="Arial" w:cs="Arial"/>
          <w:kern w:val="0"/>
          <w:sz w:val="24"/>
          <w:szCs w:val="24"/>
        </w:rPr>
        <w:t>，接受中国航空</w:t>
      </w:r>
      <w:r w:rsidRPr="00AA23A7">
        <w:rPr>
          <w:rFonts w:ascii="Arial" w:eastAsia="宋体" w:hAnsi="Arial" w:cs="Arial"/>
          <w:kern w:val="0"/>
          <w:sz w:val="24"/>
          <w:szCs w:val="24"/>
        </w:rPr>
        <w:lastRenderedPageBreak/>
        <w:t>运输企业或通航中国的外国航空运输企业委托，依照双方签订的委托销售代理合同提供代理服务的企业。</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四、自</w:t>
      </w:r>
      <w:r w:rsidRPr="00AA23A7">
        <w:rPr>
          <w:rFonts w:ascii="Arial" w:eastAsia="宋体" w:hAnsi="Arial" w:cs="Arial"/>
          <w:kern w:val="0"/>
          <w:sz w:val="24"/>
          <w:szCs w:val="24"/>
        </w:rPr>
        <w:t>2016</w:t>
      </w:r>
      <w:r w:rsidRPr="00AA23A7">
        <w:rPr>
          <w:rFonts w:ascii="Arial" w:eastAsia="宋体" w:hAnsi="Arial" w:cs="Arial"/>
          <w:kern w:val="0"/>
          <w:sz w:val="24"/>
          <w:szCs w:val="24"/>
        </w:rPr>
        <w:t>年</w:t>
      </w:r>
      <w:r w:rsidRPr="00AA23A7">
        <w:rPr>
          <w:rFonts w:ascii="Arial" w:eastAsia="宋体" w:hAnsi="Arial" w:cs="Arial"/>
          <w:kern w:val="0"/>
          <w:sz w:val="24"/>
          <w:szCs w:val="24"/>
        </w:rPr>
        <w:t>5</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日至</w:t>
      </w:r>
      <w:r w:rsidRPr="00AA23A7">
        <w:rPr>
          <w:rFonts w:ascii="Arial" w:eastAsia="宋体" w:hAnsi="Arial" w:cs="Arial"/>
          <w:kern w:val="0"/>
          <w:sz w:val="24"/>
          <w:szCs w:val="24"/>
        </w:rPr>
        <w:t>2017</w:t>
      </w:r>
      <w:r w:rsidRPr="00AA23A7">
        <w:rPr>
          <w:rFonts w:ascii="Arial" w:eastAsia="宋体" w:hAnsi="Arial" w:cs="Arial"/>
          <w:kern w:val="0"/>
          <w:sz w:val="24"/>
          <w:szCs w:val="24"/>
        </w:rPr>
        <w:t>年</w:t>
      </w:r>
      <w:r w:rsidRPr="00AA23A7">
        <w:rPr>
          <w:rFonts w:ascii="Arial" w:eastAsia="宋体" w:hAnsi="Arial" w:cs="Arial"/>
          <w:kern w:val="0"/>
          <w:sz w:val="24"/>
          <w:szCs w:val="24"/>
        </w:rPr>
        <w:t>6</w:t>
      </w:r>
      <w:r w:rsidRPr="00AA23A7">
        <w:rPr>
          <w:rFonts w:ascii="Arial" w:eastAsia="宋体" w:hAnsi="Arial" w:cs="Arial"/>
          <w:kern w:val="0"/>
          <w:sz w:val="24"/>
          <w:szCs w:val="24"/>
        </w:rPr>
        <w:t>月</w:t>
      </w:r>
      <w:r w:rsidRPr="00AA23A7">
        <w:rPr>
          <w:rFonts w:ascii="Arial" w:eastAsia="宋体" w:hAnsi="Arial" w:cs="Arial"/>
          <w:kern w:val="0"/>
          <w:sz w:val="24"/>
          <w:szCs w:val="24"/>
        </w:rPr>
        <w:t>30</w:t>
      </w:r>
      <w:r w:rsidRPr="00AA23A7">
        <w:rPr>
          <w:rFonts w:ascii="Arial" w:eastAsia="宋体" w:hAnsi="Arial" w:cs="Arial"/>
          <w:kern w:val="0"/>
          <w:sz w:val="24"/>
          <w:szCs w:val="24"/>
        </w:rPr>
        <w:t>日，纳税人采取转包、出租、互换、转让、入股等方式将承包地流转给农业生产者用于农业生产，免征增值税。本通知下发前已征的增值税，可抵减以后月份应缴纳的增值税，或办理退税。</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五、根据《财政部</w:t>
      </w:r>
      <w:r w:rsidRPr="00AA23A7">
        <w:rPr>
          <w:rFonts w:ascii="Arial" w:eastAsia="宋体" w:hAnsi="Arial" w:cs="Arial"/>
          <w:kern w:val="0"/>
          <w:sz w:val="24"/>
          <w:szCs w:val="24"/>
        </w:rPr>
        <w:t xml:space="preserve"> </w:t>
      </w:r>
      <w:r w:rsidRPr="00AA23A7">
        <w:rPr>
          <w:rFonts w:ascii="Arial" w:eastAsia="宋体" w:hAnsi="Arial" w:cs="Arial"/>
          <w:kern w:val="0"/>
          <w:sz w:val="24"/>
          <w:szCs w:val="24"/>
        </w:rPr>
        <w:t>税务总局关于资管产品增值税有关问题的通知》（财税〔</w:t>
      </w:r>
      <w:r w:rsidRPr="00AA23A7">
        <w:rPr>
          <w:rFonts w:ascii="Arial" w:eastAsia="宋体" w:hAnsi="Arial" w:cs="Arial"/>
          <w:kern w:val="0"/>
          <w:sz w:val="24"/>
          <w:szCs w:val="24"/>
        </w:rPr>
        <w:t>2017</w:t>
      </w:r>
      <w:r w:rsidRPr="00AA23A7">
        <w:rPr>
          <w:rFonts w:ascii="Arial" w:eastAsia="宋体" w:hAnsi="Arial" w:cs="Arial"/>
          <w:kern w:val="0"/>
          <w:sz w:val="24"/>
          <w:szCs w:val="24"/>
        </w:rPr>
        <w:t>〕</w:t>
      </w:r>
      <w:r w:rsidRPr="00AA23A7">
        <w:rPr>
          <w:rFonts w:ascii="Arial" w:eastAsia="宋体" w:hAnsi="Arial" w:cs="Arial"/>
          <w:kern w:val="0"/>
          <w:sz w:val="24"/>
          <w:szCs w:val="24"/>
        </w:rPr>
        <w:t>56</w:t>
      </w:r>
      <w:r w:rsidRPr="00AA23A7">
        <w:rPr>
          <w:rFonts w:ascii="Arial" w:eastAsia="宋体" w:hAnsi="Arial" w:cs="Arial"/>
          <w:kern w:val="0"/>
          <w:sz w:val="24"/>
          <w:szCs w:val="24"/>
        </w:rPr>
        <w:t>号）有关规定，自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w:t>
      </w:r>
      <w:r w:rsidRPr="00AA23A7">
        <w:rPr>
          <w:rFonts w:ascii="Arial" w:eastAsia="宋体" w:hAnsi="Arial" w:cs="Arial"/>
          <w:kern w:val="0"/>
          <w:sz w:val="24"/>
          <w:szCs w:val="24"/>
        </w:rPr>
        <w:t>,</w:t>
      </w:r>
      <w:proofErr w:type="gramStart"/>
      <w:r w:rsidRPr="00AA23A7">
        <w:rPr>
          <w:rFonts w:ascii="Arial" w:eastAsia="宋体" w:hAnsi="Arial" w:cs="Arial"/>
          <w:kern w:val="0"/>
          <w:sz w:val="24"/>
          <w:szCs w:val="24"/>
        </w:rPr>
        <w:t>资管产品</w:t>
      </w:r>
      <w:proofErr w:type="gramEnd"/>
      <w:r w:rsidRPr="00AA23A7">
        <w:rPr>
          <w:rFonts w:ascii="Arial" w:eastAsia="宋体" w:hAnsi="Arial" w:cs="Arial"/>
          <w:kern w:val="0"/>
          <w:sz w:val="24"/>
          <w:szCs w:val="24"/>
        </w:rPr>
        <w:t>管理人</w:t>
      </w:r>
      <w:proofErr w:type="gramStart"/>
      <w:r w:rsidRPr="00AA23A7">
        <w:rPr>
          <w:rFonts w:ascii="Arial" w:eastAsia="宋体" w:hAnsi="Arial" w:cs="Arial"/>
          <w:kern w:val="0"/>
          <w:sz w:val="24"/>
          <w:szCs w:val="24"/>
        </w:rPr>
        <w:t>运营资管产品</w:t>
      </w:r>
      <w:proofErr w:type="gramEnd"/>
      <w:r w:rsidRPr="00AA23A7">
        <w:rPr>
          <w:rFonts w:ascii="Arial" w:eastAsia="宋体" w:hAnsi="Arial" w:cs="Arial"/>
          <w:kern w:val="0"/>
          <w:sz w:val="24"/>
          <w:szCs w:val="24"/>
        </w:rPr>
        <w:t>提供的贷款服务、发生的部分金融商品转让业务，按照以下规定确定销售额：</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（一）提供贷款服务，以</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日起产生的利息及利息性质的收入为销售额；</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（二）转让</w:t>
      </w:r>
      <w:r w:rsidRPr="00AA23A7">
        <w:rPr>
          <w:rFonts w:ascii="Arial" w:eastAsia="宋体" w:hAnsi="Arial" w:cs="Arial"/>
          <w:kern w:val="0"/>
          <w:sz w:val="24"/>
          <w:szCs w:val="24"/>
        </w:rPr>
        <w:t>2017</w:t>
      </w:r>
      <w:r w:rsidRPr="00AA23A7">
        <w:rPr>
          <w:rFonts w:ascii="Arial" w:eastAsia="宋体" w:hAnsi="Arial" w:cs="Arial"/>
          <w:kern w:val="0"/>
          <w:sz w:val="24"/>
          <w:szCs w:val="24"/>
        </w:rPr>
        <w:t>年</w:t>
      </w:r>
      <w:r w:rsidRPr="00AA23A7">
        <w:rPr>
          <w:rFonts w:ascii="Arial" w:eastAsia="宋体" w:hAnsi="Arial" w:cs="Arial"/>
          <w:kern w:val="0"/>
          <w:sz w:val="24"/>
          <w:szCs w:val="24"/>
        </w:rPr>
        <w:t>12</w:t>
      </w:r>
      <w:r w:rsidRPr="00AA23A7">
        <w:rPr>
          <w:rFonts w:ascii="Arial" w:eastAsia="宋体" w:hAnsi="Arial" w:cs="Arial"/>
          <w:kern w:val="0"/>
          <w:sz w:val="24"/>
          <w:szCs w:val="24"/>
        </w:rPr>
        <w:t>月</w:t>
      </w:r>
      <w:r w:rsidRPr="00AA23A7">
        <w:rPr>
          <w:rFonts w:ascii="Arial" w:eastAsia="宋体" w:hAnsi="Arial" w:cs="Arial"/>
          <w:kern w:val="0"/>
          <w:sz w:val="24"/>
          <w:szCs w:val="24"/>
        </w:rPr>
        <w:t>31</w:t>
      </w:r>
      <w:r w:rsidRPr="00AA23A7">
        <w:rPr>
          <w:rFonts w:ascii="Arial" w:eastAsia="宋体" w:hAnsi="Arial" w:cs="Arial"/>
          <w:kern w:val="0"/>
          <w:sz w:val="24"/>
          <w:szCs w:val="24"/>
        </w:rPr>
        <w:t>日前取得的股票（不包括限售股）、债券、基金、非货物期货，可以选择按照实际买入价计算销售额，或者以</w:t>
      </w:r>
      <w:r w:rsidRPr="00AA23A7">
        <w:rPr>
          <w:rFonts w:ascii="Arial" w:eastAsia="宋体" w:hAnsi="Arial" w:cs="Arial"/>
          <w:kern w:val="0"/>
          <w:sz w:val="24"/>
          <w:szCs w:val="24"/>
        </w:rPr>
        <w:t>2017</w:t>
      </w:r>
      <w:r w:rsidRPr="00AA23A7">
        <w:rPr>
          <w:rFonts w:ascii="Arial" w:eastAsia="宋体" w:hAnsi="Arial" w:cs="Arial"/>
          <w:kern w:val="0"/>
          <w:sz w:val="24"/>
          <w:szCs w:val="24"/>
        </w:rPr>
        <w:t>年最后一个交易日的股票收盘价（</w:t>
      </w:r>
      <w:r w:rsidRPr="00AA23A7">
        <w:rPr>
          <w:rFonts w:ascii="Arial" w:eastAsia="宋体" w:hAnsi="Arial" w:cs="Arial"/>
          <w:kern w:val="0"/>
          <w:sz w:val="24"/>
          <w:szCs w:val="24"/>
        </w:rPr>
        <w:t>2017</w:t>
      </w:r>
      <w:r w:rsidRPr="00AA23A7">
        <w:rPr>
          <w:rFonts w:ascii="Arial" w:eastAsia="宋体" w:hAnsi="Arial" w:cs="Arial"/>
          <w:kern w:val="0"/>
          <w:sz w:val="24"/>
          <w:szCs w:val="24"/>
        </w:rPr>
        <w:t>年最后一个交易日处于停牌期间的股票，为停牌前最后一个交易日收盘价）、债券估值（中</w:t>
      </w:r>
      <w:proofErr w:type="gramStart"/>
      <w:r w:rsidRPr="00AA23A7">
        <w:rPr>
          <w:rFonts w:ascii="Arial" w:eastAsia="宋体" w:hAnsi="Arial" w:cs="Arial"/>
          <w:kern w:val="0"/>
          <w:sz w:val="24"/>
          <w:szCs w:val="24"/>
        </w:rPr>
        <w:t>债金融</w:t>
      </w:r>
      <w:proofErr w:type="gramEnd"/>
      <w:r w:rsidRPr="00AA23A7">
        <w:rPr>
          <w:rFonts w:ascii="Arial" w:eastAsia="宋体" w:hAnsi="Arial" w:cs="Arial"/>
          <w:kern w:val="0"/>
          <w:sz w:val="24"/>
          <w:szCs w:val="24"/>
        </w:rPr>
        <w:t>估值中心有限公司或中证指数有限公司提供的债券估值）、基金份额净值、非货物期货结算价格作为买入价计算销售额。</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六、自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日至</w:t>
      </w:r>
      <w:r w:rsidRPr="00AA23A7">
        <w:rPr>
          <w:rFonts w:ascii="Arial" w:eastAsia="宋体" w:hAnsi="Arial" w:cs="Arial"/>
          <w:kern w:val="0"/>
          <w:sz w:val="24"/>
          <w:szCs w:val="24"/>
        </w:rPr>
        <w:t>2019</w:t>
      </w:r>
      <w:r w:rsidRPr="00AA23A7">
        <w:rPr>
          <w:rFonts w:ascii="Arial" w:eastAsia="宋体" w:hAnsi="Arial" w:cs="Arial"/>
          <w:kern w:val="0"/>
          <w:sz w:val="24"/>
          <w:szCs w:val="24"/>
        </w:rPr>
        <w:t>年</w:t>
      </w:r>
      <w:r w:rsidRPr="00AA23A7">
        <w:rPr>
          <w:rFonts w:ascii="Arial" w:eastAsia="宋体" w:hAnsi="Arial" w:cs="Arial"/>
          <w:kern w:val="0"/>
          <w:sz w:val="24"/>
          <w:szCs w:val="24"/>
        </w:rPr>
        <w:t>12</w:t>
      </w:r>
      <w:r w:rsidRPr="00AA23A7">
        <w:rPr>
          <w:rFonts w:ascii="Arial" w:eastAsia="宋体" w:hAnsi="Arial" w:cs="Arial"/>
          <w:kern w:val="0"/>
          <w:sz w:val="24"/>
          <w:szCs w:val="24"/>
        </w:rPr>
        <w:t>月</w:t>
      </w:r>
      <w:r w:rsidRPr="00AA23A7">
        <w:rPr>
          <w:rFonts w:ascii="Arial" w:eastAsia="宋体" w:hAnsi="Arial" w:cs="Arial"/>
          <w:kern w:val="0"/>
          <w:sz w:val="24"/>
          <w:szCs w:val="24"/>
        </w:rPr>
        <w:t>31</w:t>
      </w:r>
      <w:r w:rsidRPr="00AA23A7">
        <w:rPr>
          <w:rFonts w:ascii="Arial" w:eastAsia="宋体" w:hAnsi="Arial" w:cs="Arial"/>
          <w:kern w:val="0"/>
          <w:sz w:val="24"/>
          <w:szCs w:val="24"/>
        </w:rPr>
        <w:t>日，纳税人为农户、小型企业、微型企业及个体工商户借款、发行债券提供融资担保取得的担保费收入，以及为上述融资担保（以下称</w:t>
      </w:r>
      <w:r w:rsidRPr="00AA23A7">
        <w:rPr>
          <w:rFonts w:ascii="Arial" w:eastAsia="宋体" w:hAnsi="Arial" w:cs="Arial"/>
          <w:kern w:val="0"/>
          <w:sz w:val="24"/>
          <w:szCs w:val="24"/>
        </w:rPr>
        <w:t>“</w:t>
      </w:r>
      <w:r w:rsidRPr="00AA23A7">
        <w:rPr>
          <w:rFonts w:ascii="Arial" w:eastAsia="宋体" w:hAnsi="Arial" w:cs="Arial"/>
          <w:kern w:val="0"/>
          <w:sz w:val="24"/>
          <w:szCs w:val="24"/>
        </w:rPr>
        <w:t>原担保</w:t>
      </w:r>
      <w:r w:rsidRPr="00AA23A7">
        <w:rPr>
          <w:rFonts w:ascii="Arial" w:eastAsia="宋体" w:hAnsi="Arial" w:cs="Arial"/>
          <w:kern w:val="0"/>
          <w:sz w:val="24"/>
          <w:szCs w:val="24"/>
        </w:rPr>
        <w:t>”</w:t>
      </w:r>
      <w:r w:rsidRPr="00AA23A7">
        <w:rPr>
          <w:rFonts w:ascii="Arial" w:eastAsia="宋体" w:hAnsi="Arial" w:cs="Arial"/>
          <w:kern w:val="0"/>
          <w:sz w:val="24"/>
          <w:szCs w:val="24"/>
        </w:rPr>
        <w:t>）提供再担保取得的再担保费收入，免征增值税。再担保合同对应多个原担保合同的，原担保合同应全部适用免征增值税政策。否则，再担保合同应按规定缴纳增值税。</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lastRenderedPageBreak/>
        <w:t xml:space="preserve">　　纳税人应将相关免税证明材料留存备查，单独核算符合免税条件的融资担保费和再担保费收入，按现行规定向主管税务机关办理纳税申报；未单独核算的，不得免征增值税。</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小型企业、微型企业，是指符合《中小企业划型标准规定》（工信部联企业〔</w:t>
      </w:r>
      <w:r w:rsidRPr="00AA23A7">
        <w:rPr>
          <w:rFonts w:ascii="Arial" w:eastAsia="宋体" w:hAnsi="Arial" w:cs="Arial"/>
          <w:kern w:val="0"/>
          <w:sz w:val="24"/>
          <w:szCs w:val="24"/>
        </w:rPr>
        <w:t>2011</w:t>
      </w:r>
      <w:r w:rsidRPr="00AA23A7">
        <w:rPr>
          <w:rFonts w:ascii="Arial" w:eastAsia="宋体" w:hAnsi="Arial" w:cs="Arial"/>
          <w:kern w:val="0"/>
          <w:sz w:val="24"/>
          <w:szCs w:val="24"/>
        </w:rPr>
        <w:t>〕</w:t>
      </w:r>
      <w:r w:rsidRPr="00AA23A7">
        <w:rPr>
          <w:rFonts w:ascii="Arial" w:eastAsia="宋体" w:hAnsi="Arial" w:cs="Arial"/>
          <w:kern w:val="0"/>
          <w:sz w:val="24"/>
          <w:szCs w:val="24"/>
        </w:rPr>
        <w:t>300</w:t>
      </w:r>
      <w:r w:rsidRPr="00AA23A7">
        <w:rPr>
          <w:rFonts w:ascii="Arial" w:eastAsia="宋体" w:hAnsi="Arial" w:cs="Arial"/>
          <w:kern w:val="0"/>
          <w:sz w:val="24"/>
          <w:szCs w:val="24"/>
        </w:rPr>
        <w:t>号）的小型企业和微型企业。其中，资产总额和从业人员指标均以原担保生效时的实际状态确定；营业收入指标以原担保生效前</w:t>
      </w:r>
      <w:r w:rsidRPr="00AA23A7">
        <w:rPr>
          <w:rFonts w:ascii="Arial" w:eastAsia="宋体" w:hAnsi="Arial" w:cs="Arial"/>
          <w:kern w:val="0"/>
          <w:sz w:val="24"/>
          <w:szCs w:val="24"/>
        </w:rPr>
        <w:t>12</w:t>
      </w:r>
      <w:r w:rsidRPr="00AA23A7">
        <w:rPr>
          <w:rFonts w:ascii="Arial" w:eastAsia="宋体" w:hAnsi="Arial" w:cs="Arial"/>
          <w:kern w:val="0"/>
          <w:sz w:val="24"/>
          <w:szCs w:val="24"/>
        </w:rPr>
        <w:t>个自然月的累计数确定，不满</w:t>
      </w:r>
      <w:r w:rsidRPr="00AA23A7">
        <w:rPr>
          <w:rFonts w:ascii="Arial" w:eastAsia="宋体" w:hAnsi="Arial" w:cs="Arial"/>
          <w:kern w:val="0"/>
          <w:sz w:val="24"/>
          <w:szCs w:val="24"/>
        </w:rPr>
        <w:t>12</w:t>
      </w:r>
      <w:r w:rsidRPr="00AA23A7">
        <w:rPr>
          <w:rFonts w:ascii="Arial" w:eastAsia="宋体" w:hAnsi="Arial" w:cs="Arial"/>
          <w:kern w:val="0"/>
          <w:sz w:val="24"/>
          <w:szCs w:val="24"/>
        </w:rPr>
        <w:t>个自然月的，按照以下公式计算：</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营业收入（年）</w:t>
      </w:r>
      <w:r w:rsidRPr="00AA23A7">
        <w:rPr>
          <w:rFonts w:ascii="Arial" w:eastAsia="宋体" w:hAnsi="Arial" w:cs="Arial"/>
          <w:kern w:val="0"/>
          <w:sz w:val="24"/>
          <w:szCs w:val="24"/>
        </w:rPr>
        <w:t>=</w:t>
      </w:r>
      <w:r w:rsidRPr="00AA23A7">
        <w:rPr>
          <w:rFonts w:ascii="Arial" w:eastAsia="宋体" w:hAnsi="Arial" w:cs="Arial"/>
          <w:kern w:val="0"/>
          <w:sz w:val="24"/>
          <w:szCs w:val="24"/>
        </w:rPr>
        <w:t>企业实际存续期间营业收入</w:t>
      </w:r>
      <w:r w:rsidRPr="00AA23A7">
        <w:rPr>
          <w:rFonts w:ascii="Arial" w:eastAsia="宋体" w:hAnsi="Arial" w:cs="Arial"/>
          <w:kern w:val="0"/>
          <w:sz w:val="24"/>
          <w:szCs w:val="24"/>
        </w:rPr>
        <w:t>/</w:t>
      </w:r>
      <w:r w:rsidRPr="00AA23A7">
        <w:rPr>
          <w:rFonts w:ascii="Arial" w:eastAsia="宋体" w:hAnsi="Arial" w:cs="Arial"/>
          <w:kern w:val="0"/>
          <w:sz w:val="24"/>
          <w:szCs w:val="24"/>
        </w:rPr>
        <w:t>企业实际存续月数</w:t>
      </w:r>
      <w:r w:rsidRPr="00AA23A7">
        <w:rPr>
          <w:rFonts w:ascii="Arial" w:eastAsia="宋体" w:hAnsi="Arial" w:cs="Arial"/>
          <w:kern w:val="0"/>
          <w:sz w:val="24"/>
          <w:szCs w:val="24"/>
        </w:rPr>
        <w:t>×12</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《财政部</w:t>
      </w:r>
      <w:r w:rsidRPr="00AA23A7">
        <w:rPr>
          <w:rFonts w:ascii="Arial" w:eastAsia="宋体" w:hAnsi="Arial" w:cs="Arial"/>
          <w:kern w:val="0"/>
          <w:sz w:val="24"/>
          <w:szCs w:val="24"/>
        </w:rPr>
        <w:t xml:space="preserve"> </w:t>
      </w:r>
      <w:r w:rsidRPr="00AA23A7">
        <w:rPr>
          <w:rFonts w:ascii="Arial" w:eastAsia="宋体" w:hAnsi="Arial" w:cs="Arial"/>
          <w:kern w:val="0"/>
          <w:sz w:val="24"/>
          <w:szCs w:val="24"/>
        </w:rPr>
        <w:t>税务总局关于全面推开营业税改征增值税试点的通知》（财税〔</w:t>
      </w:r>
      <w:r w:rsidRPr="00AA23A7">
        <w:rPr>
          <w:rFonts w:ascii="Arial" w:eastAsia="宋体" w:hAnsi="Arial" w:cs="Arial"/>
          <w:kern w:val="0"/>
          <w:sz w:val="24"/>
          <w:szCs w:val="24"/>
        </w:rPr>
        <w:t>2016</w:t>
      </w:r>
      <w:r w:rsidRPr="00AA23A7">
        <w:rPr>
          <w:rFonts w:ascii="Arial" w:eastAsia="宋体" w:hAnsi="Arial" w:cs="Arial"/>
          <w:kern w:val="0"/>
          <w:sz w:val="24"/>
          <w:szCs w:val="24"/>
        </w:rPr>
        <w:t>〕</w:t>
      </w:r>
      <w:r w:rsidRPr="00AA23A7">
        <w:rPr>
          <w:rFonts w:ascii="Arial" w:eastAsia="宋体" w:hAnsi="Arial" w:cs="Arial"/>
          <w:kern w:val="0"/>
          <w:sz w:val="24"/>
          <w:szCs w:val="24"/>
        </w:rPr>
        <w:t>36</w:t>
      </w:r>
      <w:r w:rsidRPr="00AA23A7">
        <w:rPr>
          <w:rFonts w:ascii="Arial" w:eastAsia="宋体" w:hAnsi="Arial" w:cs="Arial"/>
          <w:kern w:val="0"/>
          <w:sz w:val="24"/>
          <w:szCs w:val="24"/>
        </w:rPr>
        <w:t>号）附件</w:t>
      </w:r>
      <w:r w:rsidRPr="00AA23A7">
        <w:rPr>
          <w:rFonts w:ascii="Arial" w:eastAsia="宋体" w:hAnsi="Arial" w:cs="Arial"/>
          <w:kern w:val="0"/>
          <w:sz w:val="24"/>
          <w:szCs w:val="24"/>
        </w:rPr>
        <w:t>3</w:t>
      </w:r>
      <w:r w:rsidRPr="00AA23A7">
        <w:rPr>
          <w:rFonts w:ascii="Arial" w:eastAsia="宋体" w:hAnsi="Arial" w:cs="Arial"/>
          <w:kern w:val="0"/>
          <w:sz w:val="24"/>
          <w:szCs w:val="24"/>
        </w:rPr>
        <w:t>《营业税改征增值税试点过渡政策的规定》第一条第（二十四）款规定的中小企业信用担保增值税免税政策自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日起停止执行。纳税人享受中小企业信用担保增值税免税政策在</w:t>
      </w:r>
      <w:r w:rsidRPr="00AA23A7">
        <w:rPr>
          <w:rFonts w:ascii="Arial" w:eastAsia="宋体" w:hAnsi="Arial" w:cs="Arial"/>
          <w:kern w:val="0"/>
          <w:sz w:val="24"/>
          <w:szCs w:val="24"/>
        </w:rPr>
        <w:t>2017</w:t>
      </w:r>
      <w:r w:rsidRPr="00AA23A7">
        <w:rPr>
          <w:rFonts w:ascii="Arial" w:eastAsia="宋体" w:hAnsi="Arial" w:cs="Arial"/>
          <w:kern w:val="0"/>
          <w:sz w:val="24"/>
          <w:szCs w:val="24"/>
        </w:rPr>
        <w:t>年</w:t>
      </w:r>
      <w:r w:rsidRPr="00AA23A7">
        <w:rPr>
          <w:rFonts w:ascii="Arial" w:eastAsia="宋体" w:hAnsi="Arial" w:cs="Arial"/>
          <w:kern w:val="0"/>
          <w:sz w:val="24"/>
          <w:szCs w:val="24"/>
        </w:rPr>
        <w:t>12</w:t>
      </w:r>
      <w:r w:rsidRPr="00AA23A7">
        <w:rPr>
          <w:rFonts w:ascii="Arial" w:eastAsia="宋体" w:hAnsi="Arial" w:cs="Arial"/>
          <w:kern w:val="0"/>
          <w:sz w:val="24"/>
          <w:szCs w:val="24"/>
        </w:rPr>
        <w:t>月</w:t>
      </w:r>
      <w:r w:rsidRPr="00AA23A7">
        <w:rPr>
          <w:rFonts w:ascii="Arial" w:eastAsia="宋体" w:hAnsi="Arial" w:cs="Arial"/>
          <w:kern w:val="0"/>
          <w:sz w:val="24"/>
          <w:szCs w:val="24"/>
        </w:rPr>
        <w:t>31</w:t>
      </w:r>
      <w:r w:rsidRPr="00AA23A7">
        <w:rPr>
          <w:rFonts w:ascii="Arial" w:eastAsia="宋体" w:hAnsi="Arial" w:cs="Arial"/>
          <w:kern w:val="0"/>
          <w:sz w:val="24"/>
          <w:szCs w:val="24"/>
        </w:rPr>
        <w:t>日前未满</w:t>
      </w:r>
      <w:r w:rsidRPr="00AA23A7">
        <w:rPr>
          <w:rFonts w:ascii="Arial" w:eastAsia="宋体" w:hAnsi="Arial" w:cs="Arial"/>
          <w:kern w:val="0"/>
          <w:sz w:val="24"/>
          <w:szCs w:val="24"/>
        </w:rPr>
        <w:t>3</w:t>
      </w:r>
      <w:r w:rsidRPr="00AA23A7">
        <w:rPr>
          <w:rFonts w:ascii="Arial" w:eastAsia="宋体" w:hAnsi="Arial" w:cs="Arial"/>
          <w:kern w:val="0"/>
          <w:sz w:val="24"/>
          <w:szCs w:val="24"/>
        </w:rPr>
        <w:t>年的，可以继续享受至</w:t>
      </w:r>
      <w:r w:rsidRPr="00AA23A7">
        <w:rPr>
          <w:rFonts w:ascii="Arial" w:eastAsia="宋体" w:hAnsi="Arial" w:cs="Arial"/>
          <w:kern w:val="0"/>
          <w:sz w:val="24"/>
          <w:szCs w:val="24"/>
        </w:rPr>
        <w:t>3</w:t>
      </w:r>
      <w:r w:rsidRPr="00AA23A7">
        <w:rPr>
          <w:rFonts w:ascii="Arial" w:eastAsia="宋体" w:hAnsi="Arial" w:cs="Arial"/>
          <w:kern w:val="0"/>
          <w:sz w:val="24"/>
          <w:szCs w:val="24"/>
        </w:rPr>
        <w:t>年期满为止。</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lastRenderedPageBreak/>
        <w:t xml:space="preserve">　　七、自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日起，纳税人支付的道路、桥、闸通行费，按照以下规定抵扣进项税额：</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（一）纳税人支付的道路通行费，按照收费公路通行费增值税电子普通发票上注明的增值税额抵扣进项税额。</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日至</w:t>
      </w:r>
      <w:r w:rsidRPr="00AA23A7">
        <w:rPr>
          <w:rFonts w:ascii="Arial" w:eastAsia="宋体" w:hAnsi="Arial" w:cs="Arial"/>
          <w:kern w:val="0"/>
          <w:sz w:val="24"/>
          <w:szCs w:val="24"/>
        </w:rPr>
        <w:t>6</w:t>
      </w:r>
      <w:r w:rsidRPr="00AA23A7">
        <w:rPr>
          <w:rFonts w:ascii="Arial" w:eastAsia="宋体" w:hAnsi="Arial" w:cs="Arial"/>
          <w:kern w:val="0"/>
          <w:sz w:val="24"/>
          <w:szCs w:val="24"/>
        </w:rPr>
        <w:t>月</w:t>
      </w:r>
      <w:r w:rsidRPr="00AA23A7">
        <w:rPr>
          <w:rFonts w:ascii="Arial" w:eastAsia="宋体" w:hAnsi="Arial" w:cs="Arial"/>
          <w:kern w:val="0"/>
          <w:sz w:val="24"/>
          <w:szCs w:val="24"/>
        </w:rPr>
        <w:t>30</w:t>
      </w:r>
      <w:r w:rsidRPr="00AA23A7">
        <w:rPr>
          <w:rFonts w:ascii="Arial" w:eastAsia="宋体" w:hAnsi="Arial" w:cs="Arial"/>
          <w:kern w:val="0"/>
          <w:sz w:val="24"/>
          <w:szCs w:val="24"/>
        </w:rPr>
        <w:t>日，纳税人支付的高速公路通行费，如暂未能取得收费公路通行费增值税电子普通发票，可凭取得的通行费发票（不含财政票据，下同）上注明的收费金额按照下列公式计算可抵扣的进项税额：</w:t>
      </w:r>
      <w:r w:rsidRPr="00AA23A7">
        <w:rPr>
          <w:rFonts w:ascii="Arial" w:eastAsia="宋体" w:hAnsi="Arial" w:cs="Arial"/>
          <w:kern w:val="0"/>
          <w:sz w:val="24"/>
          <w:szCs w:val="24"/>
        </w:rPr>
        <w:br/>
      </w:r>
      <w:r w:rsidRPr="00AA23A7">
        <w:rPr>
          <w:rFonts w:ascii="Arial" w:eastAsia="宋体" w:hAnsi="Arial" w:cs="Arial"/>
          <w:kern w:val="0"/>
          <w:sz w:val="24"/>
          <w:szCs w:val="24"/>
        </w:rPr>
        <w:t>高速公路通行费可抵扣进项税额</w:t>
      </w:r>
      <w:r w:rsidRPr="00AA23A7">
        <w:rPr>
          <w:rFonts w:ascii="Arial" w:eastAsia="宋体" w:hAnsi="Arial" w:cs="Arial"/>
          <w:kern w:val="0"/>
          <w:sz w:val="24"/>
          <w:szCs w:val="24"/>
        </w:rPr>
        <w:t>=</w:t>
      </w:r>
      <w:r w:rsidRPr="00AA23A7">
        <w:rPr>
          <w:rFonts w:ascii="Arial" w:eastAsia="宋体" w:hAnsi="Arial" w:cs="Arial"/>
          <w:kern w:val="0"/>
          <w:sz w:val="24"/>
          <w:szCs w:val="24"/>
        </w:rPr>
        <w:t>高速公路通行费发票上注明的金额</w:t>
      </w:r>
      <w:r w:rsidRPr="00AA23A7">
        <w:rPr>
          <w:rFonts w:ascii="Arial" w:eastAsia="宋体" w:hAnsi="Arial" w:cs="Arial"/>
          <w:kern w:val="0"/>
          <w:sz w:val="24"/>
          <w:szCs w:val="24"/>
        </w:rPr>
        <w:t>÷</w:t>
      </w:r>
      <w:r w:rsidRPr="00AA23A7">
        <w:rPr>
          <w:rFonts w:ascii="Arial" w:eastAsia="宋体" w:hAnsi="Arial" w:cs="Arial"/>
          <w:kern w:val="0"/>
          <w:sz w:val="24"/>
          <w:szCs w:val="24"/>
        </w:rPr>
        <w:t>（</w:t>
      </w:r>
      <w:r w:rsidRPr="00AA23A7">
        <w:rPr>
          <w:rFonts w:ascii="Arial" w:eastAsia="宋体" w:hAnsi="Arial" w:cs="Arial"/>
          <w:kern w:val="0"/>
          <w:sz w:val="24"/>
          <w:szCs w:val="24"/>
        </w:rPr>
        <w:t>1+3%</w:t>
      </w:r>
      <w:r w:rsidRPr="00AA23A7">
        <w:rPr>
          <w:rFonts w:ascii="Arial" w:eastAsia="宋体" w:hAnsi="Arial" w:cs="Arial"/>
          <w:kern w:val="0"/>
          <w:sz w:val="24"/>
          <w:szCs w:val="24"/>
        </w:rPr>
        <w:t>）</w:t>
      </w:r>
      <w:r w:rsidRPr="00AA23A7">
        <w:rPr>
          <w:rFonts w:ascii="Arial" w:eastAsia="宋体" w:hAnsi="Arial" w:cs="Arial"/>
          <w:kern w:val="0"/>
          <w:sz w:val="24"/>
          <w:szCs w:val="24"/>
        </w:rPr>
        <w:t>×3%</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日至</w:t>
      </w:r>
      <w:r w:rsidRPr="00AA23A7">
        <w:rPr>
          <w:rFonts w:ascii="Arial" w:eastAsia="宋体" w:hAnsi="Arial" w:cs="Arial"/>
          <w:kern w:val="0"/>
          <w:sz w:val="24"/>
          <w:szCs w:val="24"/>
        </w:rPr>
        <w:t>12</w:t>
      </w:r>
      <w:r w:rsidRPr="00AA23A7">
        <w:rPr>
          <w:rFonts w:ascii="Arial" w:eastAsia="宋体" w:hAnsi="Arial" w:cs="Arial"/>
          <w:kern w:val="0"/>
          <w:sz w:val="24"/>
          <w:szCs w:val="24"/>
        </w:rPr>
        <w:t>月</w:t>
      </w:r>
      <w:r w:rsidRPr="00AA23A7">
        <w:rPr>
          <w:rFonts w:ascii="Arial" w:eastAsia="宋体" w:hAnsi="Arial" w:cs="Arial"/>
          <w:kern w:val="0"/>
          <w:sz w:val="24"/>
          <w:szCs w:val="24"/>
        </w:rPr>
        <w:t>31</w:t>
      </w:r>
      <w:r w:rsidRPr="00AA23A7">
        <w:rPr>
          <w:rFonts w:ascii="Arial" w:eastAsia="宋体" w:hAnsi="Arial" w:cs="Arial"/>
          <w:kern w:val="0"/>
          <w:sz w:val="24"/>
          <w:szCs w:val="24"/>
        </w:rPr>
        <w:t>日，纳税人支付的一级、二级公路通行费，如暂未能取得收费公路通行费增值税电子普通发票，可凭取得的通行费发票上注明的收费金额按照下列公式计算可抵扣进项税额：</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一级、二级公路通行费可抵扣进项税额</w:t>
      </w:r>
      <w:r w:rsidRPr="00AA23A7">
        <w:rPr>
          <w:rFonts w:ascii="Arial" w:eastAsia="宋体" w:hAnsi="Arial" w:cs="Arial"/>
          <w:kern w:val="0"/>
          <w:sz w:val="24"/>
          <w:szCs w:val="24"/>
        </w:rPr>
        <w:t>=</w:t>
      </w:r>
      <w:r w:rsidRPr="00AA23A7">
        <w:rPr>
          <w:rFonts w:ascii="Arial" w:eastAsia="宋体" w:hAnsi="Arial" w:cs="Arial"/>
          <w:kern w:val="0"/>
          <w:sz w:val="24"/>
          <w:szCs w:val="24"/>
        </w:rPr>
        <w:t>一级、二级公路通行费发票上注明的金额</w:t>
      </w:r>
      <w:r w:rsidRPr="00AA23A7">
        <w:rPr>
          <w:rFonts w:ascii="Arial" w:eastAsia="宋体" w:hAnsi="Arial" w:cs="Arial"/>
          <w:kern w:val="0"/>
          <w:sz w:val="24"/>
          <w:szCs w:val="24"/>
        </w:rPr>
        <w:t>÷</w:t>
      </w:r>
      <w:r w:rsidRPr="00AA23A7">
        <w:rPr>
          <w:rFonts w:ascii="Arial" w:eastAsia="宋体" w:hAnsi="Arial" w:cs="Arial"/>
          <w:kern w:val="0"/>
          <w:sz w:val="24"/>
          <w:szCs w:val="24"/>
        </w:rPr>
        <w:t>（</w:t>
      </w:r>
      <w:r w:rsidRPr="00AA23A7">
        <w:rPr>
          <w:rFonts w:ascii="Arial" w:eastAsia="宋体" w:hAnsi="Arial" w:cs="Arial"/>
          <w:kern w:val="0"/>
          <w:sz w:val="24"/>
          <w:szCs w:val="24"/>
        </w:rPr>
        <w:t>1+5%</w:t>
      </w:r>
      <w:r w:rsidRPr="00AA23A7">
        <w:rPr>
          <w:rFonts w:ascii="Arial" w:eastAsia="宋体" w:hAnsi="Arial" w:cs="Arial"/>
          <w:kern w:val="0"/>
          <w:sz w:val="24"/>
          <w:szCs w:val="24"/>
        </w:rPr>
        <w:t>）</w:t>
      </w:r>
      <w:r w:rsidRPr="00AA23A7">
        <w:rPr>
          <w:rFonts w:ascii="Arial" w:eastAsia="宋体" w:hAnsi="Arial" w:cs="Arial"/>
          <w:kern w:val="0"/>
          <w:sz w:val="24"/>
          <w:szCs w:val="24"/>
        </w:rPr>
        <w:t>×5%</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（二）纳税人支付的桥、闸通行费，暂</w:t>
      </w:r>
      <w:proofErr w:type="gramStart"/>
      <w:r w:rsidRPr="00AA23A7">
        <w:rPr>
          <w:rFonts w:ascii="Arial" w:eastAsia="宋体" w:hAnsi="Arial" w:cs="Arial"/>
          <w:kern w:val="0"/>
          <w:sz w:val="24"/>
          <w:szCs w:val="24"/>
        </w:rPr>
        <w:t>凭取得</w:t>
      </w:r>
      <w:proofErr w:type="gramEnd"/>
      <w:r w:rsidRPr="00AA23A7">
        <w:rPr>
          <w:rFonts w:ascii="Arial" w:eastAsia="宋体" w:hAnsi="Arial" w:cs="Arial"/>
          <w:kern w:val="0"/>
          <w:sz w:val="24"/>
          <w:szCs w:val="24"/>
        </w:rPr>
        <w:t>的通行费发票上注明的收费金额按照下列公式计算可抵扣的进项税额：</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桥、闸通行费可抵扣进项税额</w:t>
      </w:r>
      <w:r w:rsidRPr="00AA23A7">
        <w:rPr>
          <w:rFonts w:ascii="Arial" w:eastAsia="宋体" w:hAnsi="Arial" w:cs="Arial"/>
          <w:kern w:val="0"/>
          <w:sz w:val="24"/>
          <w:szCs w:val="24"/>
        </w:rPr>
        <w:t>=</w:t>
      </w:r>
      <w:r w:rsidRPr="00AA23A7">
        <w:rPr>
          <w:rFonts w:ascii="Arial" w:eastAsia="宋体" w:hAnsi="Arial" w:cs="Arial"/>
          <w:kern w:val="0"/>
          <w:sz w:val="24"/>
          <w:szCs w:val="24"/>
        </w:rPr>
        <w:t>桥、闸通行费发票上注明的金额</w:t>
      </w:r>
      <w:r w:rsidRPr="00AA23A7">
        <w:rPr>
          <w:rFonts w:ascii="Arial" w:eastAsia="宋体" w:hAnsi="Arial" w:cs="Arial"/>
          <w:kern w:val="0"/>
          <w:sz w:val="24"/>
          <w:szCs w:val="24"/>
        </w:rPr>
        <w:t>÷</w:t>
      </w:r>
      <w:r w:rsidRPr="00AA23A7">
        <w:rPr>
          <w:rFonts w:ascii="Arial" w:eastAsia="宋体" w:hAnsi="Arial" w:cs="Arial"/>
          <w:kern w:val="0"/>
          <w:sz w:val="24"/>
          <w:szCs w:val="24"/>
        </w:rPr>
        <w:t>（</w:t>
      </w:r>
      <w:r w:rsidRPr="00AA23A7">
        <w:rPr>
          <w:rFonts w:ascii="Arial" w:eastAsia="宋体" w:hAnsi="Arial" w:cs="Arial"/>
          <w:kern w:val="0"/>
          <w:sz w:val="24"/>
          <w:szCs w:val="24"/>
        </w:rPr>
        <w:t>1+5%</w:t>
      </w:r>
      <w:r w:rsidRPr="00AA23A7">
        <w:rPr>
          <w:rFonts w:ascii="Arial" w:eastAsia="宋体" w:hAnsi="Arial" w:cs="Arial"/>
          <w:kern w:val="0"/>
          <w:sz w:val="24"/>
          <w:szCs w:val="24"/>
        </w:rPr>
        <w:t>）</w:t>
      </w:r>
      <w:r w:rsidRPr="00AA23A7">
        <w:rPr>
          <w:rFonts w:ascii="Arial" w:eastAsia="宋体" w:hAnsi="Arial" w:cs="Arial"/>
          <w:kern w:val="0"/>
          <w:sz w:val="24"/>
          <w:szCs w:val="24"/>
        </w:rPr>
        <w:t>×5%</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（三）本通知所称通行费，是指有关单位依法或者依规设立并收取的过路、过桥和过闸费用。</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lastRenderedPageBreak/>
        <w:t xml:space="preserve">　　《财政部</w:t>
      </w:r>
      <w:r w:rsidRPr="00AA23A7">
        <w:rPr>
          <w:rFonts w:ascii="Arial" w:eastAsia="宋体" w:hAnsi="Arial" w:cs="Arial"/>
          <w:kern w:val="0"/>
          <w:sz w:val="24"/>
          <w:szCs w:val="24"/>
        </w:rPr>
        <w:t xml:space="preserve"> </w:t>
      </w:r>
      <w:r w:rsidRPr="00AA23A7">
        <w:rPr>
          <w:rFonts w:ascii="Arial" w:eastAsia="宋体" w:hAnsi="Arial" w:cs="Arial"/>
          <w:kern w:val="0"/>
          <w:sz w:val="24"/>
          <w:szCs w:val="24"/>
        </w:rPr>
        <w:t>国家税务总局关于收费公路通行费增值税抵扣有关问题的通知》（财税〔</w:t>
      </w:r>
      <w:r w:rsidRPr="00AA23A7">
        <w:rPr>
          <w:rFonts w:ascii="Arial" w:eastAsia="宋体" w:hAnsi="Arial" w:cs="Arial"/>
          <w:kern w:val="0"/>
          <w:sz w:val="24"/>
          <w:szCs w:val="24"/>
        </w:rPr>
        <w:t>2016</w:t>
      </w:r>
      <w:r w:rsidRPr="00AA23A7">
        <w:rPr>
          <w:rFonts w:ascii="Arial" w:eastAsia="宋体" w:hAnsi="Arial" w:cs="Arial"/>
          <w:kern w:val="0"/>
          <w:sz w:val="24"/>
          <w:szCs w:val="24"/>
        </w:rPr>
        <w:t>〕</w:t>
      </w:r>
      <w:r w:rsidRPr="00AA23A7">
        <w:rPr>
          <w:rFonts w:ascii="Arial" w:eastAsia="宋体" w:hAnsi="Arial" w:cs="Arial"/>
          <w:kern w:val="0"/>
          <w:sz w:val="24"/>
          <w:szCs w:val="24"/>
        </w:rPr>
        <w:t>86</w:t>
      </w:r>
      <w:r w:rsidRPr="00AA23A7">
        <w:rPr>
          <w:rFonts w:ascii="Arial" w:eastAsia="宋体" w:hAnsi="Arial" w:cs="Arial"/>
          <w:kern w:val="0"/>
          <w:sz w:val="24"/>
          <w:szCs w:val="24"/>
        </w:rPr>
        <w:t>号）自</w:t>
      </w:r>
      <w:r w:rsidRPr="00AA23A7">
        <w:rPr>
          <w:rFonts w:ascii="Arial" w:eastAsia="宋体" w:hAnsi="Arial" w:cs="Arial"/>
          <w:kern w:val="0"/>
          <w:sz w:val="24"/>
          <w:szCs w:val="24"/>
        </w:rPr>
        <w:t>2018</w:t>
      </w:r>
      <w:r w:rsidRPr="00AA23A7">
        <w:rPr>
          <w:rFonts w:ascii="Arial" w:eastAsia="宋体" w:hAnsi="Arial" w:cs="Arial"/>
          <w:kern w:val="0"/>
          <w:sz w:val="24"/>
          <w:szCs w:val="24"/>
        </w:rPr>
        <w:t>年</w:t>
      </w:r>
      <w:r w:rsidRPr="00AA23A7">
        <w:rPr>
          <w:rFonts w:ascii="Arial" w:eastAsia="宋体" w:hAnsi="Arial" w:cs="Arial"/>
          <w:kern w:val="0"/>
          <w:sz w:val="24"/>
          <w:szCs w:val="24"/>
        </w:rPr>
        <w:t>1</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日起停止执行。</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八、自</w:t>
      </w:r>
      <w:r w:rsidRPr="00AA23A7">
        <w:rPr>
          <w:rFonts w:ascii="Arial" w:eastAsia="宋体" w:hAnsi="Arial" w:cs="Arial"/>
          <w:kern w:val="0"/>
          <w:sz w:val="24"/>
          <w:szCs w:val="24"/>
        </w:rPr>
        <w:t>2016</w:t>
      </w:r>
      <w:r w:rsidRPr="00AA23A7">
        <w:rPr>
          <w:rFonts w:ascii="Arial" w:eastAsia="宋体" w:hAnsi="Arial" w:cs="Arial"/>
          <w:kern w:val="0"/>
          <w:sz w:val="24"/>
          <w:szCs w:val="24"/>
        </w:rPr>
        <w:t>年</w:t>
      </w:r>
      <w:r w:rsidRPr="00AA23A7">
        <w:rPr>
          <w:rFonts w:ascii="Arial" w:eastAsia="宋体" w:hAnsi="Arial" w:cs="Arial"/>
          <w:kern w:val="0"/>
          <w:sz w:val="24"/>
          <w:szCs w:val="24"/>
        </w:rPr>
        <w:t>5</w:t>
      </w:r>
      <w:r w:rsidRPr="00AA23A7">
        <w:rPr>
          <w:rFonts w:ascii="Arial" w:eastAsia="宋体" w:hAnsi="Arial" w:cs="Arial"/>
          <w:kern w:val="0"/>
          <w:sz w:val="24"/>
          <w:szCs w:val="24"/>
        </w:rPr>
        <w:t>月</w:t>
      </w:r>
      <w:r w:rsidRPr="00AA23A7">
        <w:rPr>
          <w:rFonts w:ascii="Arial" w:eastAsia="宋体" w:hAnsi="Arial" w:cs="Arial"/>
          <w:kern w:val="0"/>
          <w:sz w:val="24"/>
          <w:szCs w:val="24"/>
        </w:rPr>
        <w:t>1</w:t>
      </w:r>
      <w:r w:rsidRPr="00AA23A7">
        <w:rPr>
          <w:rFonts w:ascii="Arial" w:eastAsia="宋体" w:hAnsi="Arial" w:cs="Arial"/>
          <w:kern w:val="0"/>
          <w:sz w:val="24"/>
          <w:szCs w:val="24"/>
        </w:rPr>
        <w:t>日起，社会团体收取的会费，免征增值税。本通知下发前已征的增值税，可抵减以后月份应缴纳的增值税，或办理退税。</w:t>
      </w:r>
    </w:p>
    <w:p w:rsidR="0035554D" w:rsidRPr="00AA23A7" w:rsidRDefault="0035554D" w:rsidP="0035554D">
      <w:pPr>
        <w:widowControl/>
        <w:spacing w:before="100" w:beforeAutospacing="1" w:after="100" w:afterAutospacing="1" w:line="432" w:lineRule="auto"/>
        <w:jc w:val="left"/>
        <w:rPr>
          <w:rFonts w:ascii="Arial" w:eastAsia="宋体" w:hAnsi="Arial" w:cs="Arial"/>
          <w:kern w:val="0"/>
          <w:sz w:val="24"/>
          <w:szCs w:val="24"/>
        </w:rPr>
      </w:pPr>
      <w:r w:rsidRPr="00AA23A7">
        <w:rPr>
          <w:rFonts w:ascii="Arial" w:eastAsia="宋体" w:hAnsi="Arial" w:cs="Arial"/>
          <w:kern w:val="0"/>
          <w:sz w:val="24"/>
          <w:szCs w:val="24"/>
        </w:rPr>
        <w:t xml:space="preserve">　　社会团体，是指依照国家有关法律法规设立或登记并取得《社会团体法人登记证书》的非营利法人。会费，是指社会团体在国家法律法规、政策许可的范围内，依照社团章程的规定，收取的个人会员、单位会员和团体会员的会费。</w:t>
      </w:r>
    </w:p>
    <w:p w:rsidR="0035554D" w:rsidRDefault="0035554D" w:rsidP="0035554D">
      <w:pPr>
        <w:widowControl/>
        <w:spacing w:before="100" w:beforeAutospacing="1" w:after="100" w:afterAutospacing="1" w:line="432" w:lineRule="auto"/>
        <w:ind w:firstLine="465"/>
        <w:jc w:val="left"/>
        <w:rPr>
          <w:rFonts w:ascii="Arial" w:eastAsia="宋体" w:hAnsi="Arial" w:cs="Arial"/>
          <w:kern w:val="0"/>
          <w:sz w:val="24"/>
          <w:szCs w:val="24"/>
        </w:rPr>
      </w:pPr>
      <w:r w:rsidRPr="00AA23A7">
        <w:rPr>
          <w:rFonts w:ascii="Arial" w:eastAsia="宋体" w:hAnsi="Arial" w:cs="Arial"/>
          <w:kern w:val="0"/>
          <w:sz w:val="24"/>
          <w:szCs w:val="24"/>
        </w:rPr>
        <w:t>社会团体开展经营服务性活动取得的其他收入，一律照章缴纳增值税。</w:t>
      </w:r>
    </w:p>
    <w:p w:rsidR="0086253E" w:rsidRPr="0035554D" w:rsidRDefault="0086253E"/>
    <w:sectPr w:rsidR="0086253E" w:rsidRPr="0035554D" w:rsidSect="0086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54D"/>
    <w:rsid w:val="0035554D"/>
    <w:rsid w:val="00862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2305</Characters>
  <Application>Microsoft Office Word</Application>
  <DocSecurity>0</DocSecurity>
  <Lines>19</Lines>
  <Paragraphs>5</Paragraphs>
  <ScaleCrop>false</ScaleCrop>
  <Company>ITianKong.Com</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2019-05-24T02:26:00Z</dcterms:created>
  <dcterms:modified xsi:type="dcterms:W3CDTF">2019-05-24T02:27:00Z</dcterms:modified>
</cp:coreProperties>
</file>