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0"/>
        <w:jc w:val="center"/>
        <w:rPr>
          <w:rFonts w:ascii="微软雅黑" w:hAnsi="微软雅黑" w:eastAsia="微软雅黑" w:cs="微软雅黑"/>
          <w:b w:val="0"/>
          <w:i w:val="0"/>
          <w:caps w:val="0"/>
          <w:color w:val="333333"/>
          <w:spacing w:val="0"/>
          <w:sz w:val="21"/>
          <w:szCs w:val="21"/>
        </w:rPr>
      </w:pPr>
      <w:r>
        <w:rPr>
          <w:rFonts w:ascii="方正小标宋简体" w:hAnsi="方正小标宋简体" w:eastAsia="方正小标宋简体" w:cs="方正小标宋简体"/>
          <w:b w:val="0"/>
          <w:i w:val="0"/>
          <w:caps w:val="0"/>
          <w:color w:val="333333"/>
          <w:spacing w:val="0"/>
          <w:sz w:val="36"/>
          <w:szCs w:val="36"/>
          <w:bdr w:val="none" w:color="auto" w:sz="0" w:space="0"/>
          <w:shd w:val="clear" w:fill="FFFFFF"/>
        </w:rPr>
        <w:t>中华人民共和国耕地占用税法和云南省适用税额方案知识问答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方正小标宋简体" w:hAnsi="方正小标宋简体" w:eastAsia="方正小标宋简体" w:cs="方正小标宋简体"/>
          <w:b w:val="0"/>
          <w:i w:val="0"/>
          <w:caps w:val="0"/>
          <w:color w:val="333333"/>
          <w:spacing w:val="0"/>
          <w:sz w:val="36"/>
          <w:szCs w:val="36"/>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00"/>
        <w:rPr>
          <w:rFonts w:hint="eastAsia" w:ascii="微软雅黑" w:hAnsi="微软雅黑" w:eastAsia="微软雅黑" w:cs="微软雅黑"/>
          <w:b w:val="0"/>
          <w:i w:val="0"/>
          <w:caps w:val="0"/>
          <w:color w:val="333333"/>
          <w:spacing w:val="0"/>
          <w:sz w:val="21"/>
          <w:szCs w:val="21"/>
        </w:rPr>
      </w:pPr>
      <w:r>
        <w:rPr>
          <w:rFonts w:ascii="黑体" w:hAnsi="宋体" w:eastAsia="黑体" w:cs="黑体"/>
          <w:b w:val="0"/>
          <w:i w:val="0"/>
          <w:caps w:val="0"/>
          <w:color w:val="333333"/>
          <w:spacing w:val="0"/>
          <w:sz w:val="30"/>
          <w:szCs w:val="30"/>
          <w:bdr w:val="none" w:color="auto" w:sz="0" w:space="0"/>
          <w:shd w:val="clear" w:fill="FFFFFF"/>
        </w:rPr>
        <w:t>一、《中华人民共和国耕地占用税法》（以下简称《耕地占用税法》）何时开始施行？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00"/>
        <w:rPr>
          <w:rFonts w:hint="eastAsia" w:ascii="微软雅黑" w:hAnsi="微软雅黑" w:eastAsia="微软雅黑" w:cs="微软雅黑"/>
          <w:b w:val="0"/>
          <w:i w:val="0"/>
          <w:caps w:val="0"/>
          <w:color w:val="333333"/>
          <w:spacing w:val="0"/>
          <w:sz w:val="21"/>
          <w:szCs w:val="21"/>
        </w:rPr>
      </w:pPr>
      <w:r>
        <w:rPr>
          <w:rFonts w:ascii="仿宋_GB2312" w:hAnsi="微软雅黑" w:eastAsia="仿宋_GB2312" w:cs="仿宋_GB2312"/>
          <w:b w:val="0"/>
          <w:i w:val="0"/>
          <w:caps w:val="0"/>
          <w:color w:val="333333"/>
          <w:spacing w:val="0"/>
          <w:sz w:val="30"/>
          <w:szCs w:val="30"/>
          <w:bdr w:val="none" w:color="auto" w:sz="0" w:space="0"/>
          <w:shd w:val="clear" w:fill="FFFFFF"/>
        </w:rPr>
        <w:t>2018年12月29日《耕地占用税法》由中华人民共和国第十三届全国人民代表大会常务委员会第七次会议通过</w:t>
      </w:r>
      <w:r>
        <w:rPr>
          <w:rFonts w:hint="default" w:ascii="仿宋_GB2312" w:hAnsi="微软雅黑" w:eastAsia="仿宋_GB2312" w:cs="仿宋_GB2312"/>
          <w:b w:val="0"/>
          <w:i w:val="0"/>
          <w:caps w:val="0"/>
          <w:color w:val="333333"/>
          <w:spacing w:val="0"/>
          <w:sz w:val="30"/>
          <w:szCs w:val="30"/>
          <w:bdr w:val="none" w:color="auto" w:sz="0" w:space="0"/>
          <w:shd w:val="clear" w:fill="FFFFFF"/>
        </w:rPr>
        <w:t>，自2019年9月1日起施行。2007年12月1日国务院公布的《中华人民共和国耕地占用税暂行条例》同时废止。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00"/>
        <w:rPr>
          <w:rFonts w:hint="eastAsia" w:ascii="微软雅黑" w:hAnsi="微软雅黑" w:eastAsia="微软雅黑" w:cs="微软雅黑"/>
          <w:b w:val="0"/>
          <w:i w:val="0"/>
          <w:caps w:val="0"/>
          <w:color w:val="333333"/>
          <w:spacing w:val="0"/>
          <w:sz w:val="21"/>
          <w:szCs w:val="21"/>
        </w:rPr>
      </w:pPr>
      <w:r>
        <w:rPr>
          <w:rFonts w:hint="eastAsia" w:ascii="黑体" w:hAnsi="宋体" w:eastAsia="黑体" w:cs="黑体"/>
          <w:b w:val="0"/>
          <w:i w:val="0"/>
          <w:caps w:val="0"/>
          <w:color w:val="333333"/>
          <w:spacing w:val="0"/>
          <w:sz w:val="30"/>
          <w:szCs w:val="30"/>
          <w:bdr w:val="none" w:color="auto" w:sz="0" w:space="0"/>
          <w:shd w:val="clear" w:fill="FFFFFF"/>
        </w:rPr>
        <w:t>二、耕地占用税立法的指导思想和原则主要是什么？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00"/>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val="0"/>
          <w:i w:val="0"/>
          <w:caps w:val="0"/>
          <w:color w:val="333333"/>
          <w:spacing w:val="0"/>
          <w:sz w:val="30"/>
          <w:szCs w:val="30"/>
          <w:bdr w:val="none" w:color="auto" w:sz="0" w:space="0"/>
          <w:shd w:val="clear" w:fill="FFFFFF"/>
        </w:rPr>
        <w:t>一是落实税收法定原则。《中共中央关于全面深化改革若干重大问题的决定》提出“落实税收法定原则”，制定耕地占用税法是重要任务之一。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00"/>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val="0"/>
          <w:i w:val="0"/>
          <w:caps w:val="0"/>
          <w:color w:val="333333"/>
          <w:spacing w:val="0"/>
          <w:sz w:val="30"/>
          <w:szCs w:val="30"/>
          <w:bdr w:val="none" w:color="auto" w:sz="0" w:space="0"/>
          <w:shd w:val="clear" w:fill="FFFFFF"/>
        </w:rPr>
        <w:t>二是税制平移原则。耕地占用税立法坚持税制平移，将《暂行条例》上升为法律，保持了税制框架和税负水平总体不变。同时，根据实际情况，对个别征税事项作出相应调整。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00"/>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val="0"/>
          <w:i w:val="0"/>
          <w:caps w:val="0"/>
          <w:color w:val="333333"/>
          <w:spacing w:val="0"/>
          <w:sz w:val="30"/>
          <w:szCs w:val="30"/>
          <w:bdr w:val="none" w:color="auto" w:sz="0" w:space="0"/>
          <w:shd w:val="clear" w:fill="FFFFFF"/>
        </w:rPr>
        <w:t>三是适当授权的原则。在全国统一税制前提下，《耕地占用税法》以各地区（以县级行政区域为单位）人均耕地面积为依据，分别规定了各地区每平方米耕地的差别化税额，分为10至50元、8至40元、6至30元、5至25元四个档次；各地区耕地占用税的适用税额由省、自治区、直辖市人民政府在上述税额幅度内提出，报同级人大常委会决定，并报全国人大常委会和国务院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00"/>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val="0"/>
          <w:i w:val="0"/>
          <w:caps w:val="0"/>
          <w:color w:val="333333"/>
          <w:spacing w:val="0"/>
          <w:sz w:val="30"/>
          <w:szCs w:val="30"/>
          <w:bdr w:val="none" w:color="auto" w:sz="0" w:space="0"/>
          <w:shd w:val="clear" w:fill="FFFFFF"/>
        </w:rPr>
        <w:t>四是强化征管的原则。《耕地占用税法》对税务机关与相关部门建立耕地占用税涉税信息共享机制和工作配合机制等税收征管事项作了明确规定，要求税务机关应当与相关部门建立耕地占用税涉税信息共享机制和工作配合机制。县级以上地方人民政府自然资源、农业农村、水利等相关部门应当定期向税务机关提供农用地转用、临时占地等信息，协助税务机关加强耕地占用税征收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00"/>
        <w:rPr>
          <w:rFonts w:hint="eastAsia" w:ascii="微软雅黑" w:hAnsi="微软雅黑" w:eastAsia="微软雅黑" w:cs="微软雅黑"/>
          <w:b w:val="0"/>
          <w:i w:val="0"/>
          <w:caps w:val="0"/>
          <w:color w:val="333333"/>
          <w:spacing w:val="0"/>
          <w:sz w:val="21"/>
          <w:szCs w:val="21"/>
        </w:rPr>
      </w:pPr>
      <w:r>
        <w:rPr>
          <w:rFonts w:hint="eastAsia" w:ascii="黑体" w:hAnsi="宋体" w:eastAsia="黑体" w:cs="黑体"/>
          <w:b w:val="0"/>
          <w:i w:val="0"/>
          <w:caps w:val="0"/>
          <w:color w:val="333333"/>
          <w:spacing w:val="0"/>
          <w:sz w:val="30"/>
          <w:szCs w:val="30"/>
          <w:bdr w:val="none" w:color="auto" w:sz="0" w:space="0"/>
          <w:shd w:val="clear" w:fill="FFFFFF"/>
        </w:rPr>
        <w:t>三、征收耕地占用税的目的是什么？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00"/>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val="0"/>
          <w:i w:val="0"/>
          <w:caps w:val="0"/>
          <w:color w:val="333333"/>
          <w:spacing w:val="0"/>
          <w:sz w:val="30"/>
          <w:szCs w:val="30"/>
          <w:bdr w:val="none" w:color="auto" w:sz="0" w:space="0"/>
          <w:shd w:val="clear" w:fill="FFFFFF"/>
        </w:rPr>
        <w:t>《耕地占用税法》第一条规定：为了合理利用土地资源，加强土地管理，保护耕地，制定本法。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00"/>
        <w:rPr>
          <w:rFonts w:hint="eastAsia" w:ascii="微软雅黑" w:hAnsi="微软雅黑" w:eastAsia="微软雅黑" w:cs="微软雅黑"/>
          <w:b w:val="0"/>
          <w:i w:val="0"/>
          <w:caps w:val="0"/>
          <w:color w:val="333333"/>
          <w:spacing w:val="0"/>
          <w:sz w:val="21"/>
          <w:szCs w:val="21"/>
        </w:rPr>
      </w:pPr>
      <w:r>
        <w:rPr>
          <w:rFonts w:hint="eastAsia" w:ascii="黑体" w:hAnsi="宋体" w:eastAsia="黑体" w:cs="黑体"/>
          <w:b w:val="0"/>
          <w:i w:val="0"/>
          <w:caps w:val="0"/>
          <w:color w:val="333333"/>
          <w:spacing w:val="0"/>
          <w:sz w:val="30"/>
          <w:szCs w:val="30"/>
          <w:bdr w:val="none" w:color="auto" w:sz="0" w:space="0"/>
          <w:shd w:val="clear" w:fill="FFFFFF"/>
        </w:rPr>
        <w:t>四、耕地占用税纳税人是如何规定的？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00"/>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val="0"/>
          <w:i w:val="0"/>
          <w:caps w:val="0"/>
          <w:color w:val="333333"/>
          <w:spacing w:val="0"/>
          <w:sz w:val="30"/>
          <w:szCs w:val="30"/>
          <w:bdr w:val="none" w:color="auto" w:sz="0" w:space="0"/>
          <w:shd w:val="clear" w:fill="FFFFFF"/>
        </w:rPr>
        <w:t>《耕地占用税法》第二条规定：在中华人民共和国境内占用耕地建设建筑物、构筑物或者从事非农业建设的单位和个人，为耕地占用税的纳税人，应当依照本法规定缴纳耕地占用税。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00"/>
        <w:rPr>
          <w:rFonts w:hint="eastAsia" w:ascii="微软雅黑" w:hAnsi="微软雅黑" w:eastAsia="微软雅黑" w:cs="微软雅黑"/>
          <w:b w:val="0"/>
          <w:i w:val="0"/>
          <w:caps w:val="0"/>
          <w:color w:val="333333"/>
          <w:spacing w:val="0"/>
          <w:sz w:val="21"/>
          <w:szCs w:val="21"/>
        </w:rPr>
      </w:pPr>
      <w:r>
        <w:rPr>
          <w:rFonts w:hint="eastAsia" w:ascii="黑体" w:hAnsi="宋体" w:eastAsia="黑体" w:cs="黑体"/>
          <w:b w:val="0"/>
          <w:i w:val="0"/>
          <w:caps w:val="0"/>
          <w:color w:val="333333"/>
          <w:spacing w:val="0"/>
          <w:sz w:val="30"/>
          <w:szCs w:val="30"/>
          <w:bdr w:val="none" w:color="auto" w:sz="0" w:space="0"/>
          <w:shd w:val="clear" w:fill="FFFFFF"/>
        </w:rPr>
        <w:t>五、耕地占用税的税额是如何规定的？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00"/>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val="0"/>
          <w:i w:val="0"/>
          <w:caps w:val="0"/>
          <w:color w:val="333333"/>
          <w:spacing w:val="0"/>
          <w:sz w:val="30"/>
          <w:szCs w:val="30"/>
          <w:bdr w:val="none" w:color="auto" w:sz="0" w:space="0"/>
          <w:shd w:val="clear" w:fill="FFFFFF"/>
        </w:rPr>
        <w:t>《耕地占用税法》第四条规定：耕地占用税的税额如下：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00"/>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val="0"/>
          <w:i w:val="0"/>
          <w:caps w:val="0"/>
          <w:color w:val="333333"/>
          <w:spacing w:val="0"/>
          <w:sz w:val="30"/>
          <w:szCs w:val="30"/>
          <w:bdr w:val="none" w:color="auto" w:sz="0" w:space="0"/>
          <w:shd w:val="clear" w:fill="FFFFFF"/>
        </w:rPr>
        <w:t>（一）人均耕地不超过一亩的地区（以县、自治县、不设区的市、市辖区为单位，下同），每平方米为十元至五十元；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00"/>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val="0"/>
          <w:i w:val="0"/>
          <w:caps w:val="0"/>
          <w:color w:val="333333"/>
          <w:spacing w:val="0"/>
          <w:sz w:val="30"/>
          <w:szCs w:val="30"/>
          <w:bdr w:val="none" w:color="auto" w:sz="0" w:space="0"/>
          <w:shd w:val="clear" w:fill="FFFFFF"/>
        </w:rPr>
        <w:t>（二）人均耕地超过一亩但不超过二亩的地区，每平方米为八元至四十元；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00"/>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val="0"/>
          <w:i w:val="0"/>
          <w:caps w:val="0"/>
          <w:color w:val="333333"/>
          <w:spacing w:val="0"/>
          <w:sz w:val="30"/>
          <w:szCs w:val="30"/>
          <w:bdr w:val="none" w:color="auto" w:sz="0" w:space="0"/>
          <w:shd w:val="clear" w:fill="FFFFFF"/>
        </w:rPr>
        <w:t>（三）人均耕地超过二亩但不超过三亩的地区，每平方米为六元至三十元；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00"/>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val="0"/>
          <w:i w:val="0"/>
          <w:caps w:val="0"/>
          <w:color w:val="333333"/>
          <w:spacing w:val="0"/>
          <w:sz w:val="30"/>
          <w:szCs w:val="30"/>
          <w:bdr w:val="none" w:color="auto" w:sz="0" w:space="0"/>
          <w:shd w:val="clear" w:fill="FFFFFF"/>
        </w:rPr>
        <w:t>（四）人均耕地超过三亩的地区，每平方米为五元至二十五元。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00"/>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val="0"/>
          <w:i w:val="0"/>
          <w:caps w:val="0"/>
          <w:color w:val="333333"/>
          <w:spacing w:val="0"/>
          <w:sz w:val="30"/>
          <w:szCs w:val="30"/>
          <w:bdr w:val="none" w:color="auto" w:sz="0" w:space="0"/>
          <w:shd w:val="clear" w:fill="FFFFFF"/>
        </w:rPr>
        <w:t>各地区耕地占用税的适用税额，由省、自治区、直辖市人民政府根据人均耕地面积和经济发展等情况，在前款规定的税额幅度内提出，报同级人民代表大会常务委员会决定，并报全国人民代表大会常务委员会和国务院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00"/>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val="0"/>
          <w:i w:val="0"/>
          <w:caps w:val="0"/>
          <w:color w:val="333333"/>
          <w:spacing w:val="0"/>
          <w:sz w:val="30"/>
          <w:szCs w:val="30"/>
          <w:bdr w:val="none" w:color="auto" w:sz="0" w:space="0"/>
          <w:shd w:val="clear" w:fill="FFFFFF"/>
        </w:rPr>
        <w:t>同时，《耕地占用税法》第四条对各省、自治区、直辖市耕地占用税适用税额的最低平均水平作了规定。其中，云南省的平均税额不得低于20元/平方米。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00"/>
        <w:rPr>
          <w:rFonts w:hint="eastAsia" w:ascii="微软雅黑" w:hAnsi="微软雅黑" w:eastAsia="微软雅黑" w:cs="微软雅黑"/>
          <w:b w:val="0"/>
          <w:i w:val="0"/>
          <w:caps w:val="0"/>
          <w:color w:val="333333"/>
          <w:spacing w:val="0"/>
          <w:sz w:val="21"/>
          <w:szCs w:val="21"/>
        </w:rPr>
      </w:pPr>
      <w:r>
        <w:rPr>
          <w:rFonts w:hint="eastAsia" w:ascii="黑体" w:hAnsi="宋体" w:eastAsia="黑体" w:cs="黑体"/>
          <w:b w:val="0"/>
          <w:i w:val="0"/>
          <w:caps w:val="0"/>
          <w:color w:val="333333"/>
          <w:spacing w:val="0"/>
          <w:sz w:val="30"/>
          <w:szCs w:val="30"/>
          <w:bdr w:val="none" w:color="auto" w:sz="0" w:space="0"/>
          <w:shd w:val="clear" w:fill="FFFFFF"/>
        </w:rPr>
        <w:t>六、耕地占用税的计税依据是什么？耕地占用税是如何计征的？</w:t>
      </w:r>
      <w:r>
        <w:rPr>
          <w:rFonts w:hint="eastAsia" w:ascii="微软雅黑" w:hAnsi="微软雅黑" w:eastAsia="微软雅黑" w:cs="微软雅黑"/>
          <w:b w:val="0"/>
          <w:i w:val="0"/>
          <w:caps w:val="0"/>
          <w:color w:val="333333"/>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00"/>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val="0"/>
          <w:i w:val="0"/>
          <w:caps w:val="0"/>
          <w:color w:val="333333"/>
          <w:spacing w:val="0"/>
          <w:sz w:val="30"/>
          <w:szCs w:val="30"/>
          <w:bdr w:val="none" w:color="auto" w:sz="0" w:space="0"/>
          <w:shd w:val="clear" w:fill="FFFFFF"/>
        </w:rPr>
        <w:t>《耕地占用税法》第三条规定：耕地占用税以纳税人实际占用的耕地面积为计税依据，按照规定的适用税额一次性征收，应纳税额为纳税人实际占用的耕地面积（平方米）乘以适用税额。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00"/>
        <w:rPr>
          <w:rFonts w:hint="eastAsia" w:ascii="微软雅黑" w:hAnsi="微软雅黑" w:eastAsia="微软雅黑" w:cs="微软雅黑"/>
          <w:b w:val="0"/>
          <w:i w:val="0"/>
          <w:caps w:val="0"/>
          <w:color w:val="333333"/>
          <w:spacing w:val="0"/>
          <w:sz w:val="21"/>
          <w:szCs w:val="21"/>
        </w:rPr>
      </w:pPr>
      <w:r>
        <w:rPr>
          <w:rFonts w:hint="eastAsia" w:ascii="黑体" w:hAnsi="宋体" w:eastAsia="黑体" w:cs="黑体"/>
          <w:b w:val="0"/>
          <w:i w:val="0"/>
          <w:caps w:val="0"/>
          <w:color w:val="333333"/>
          <w:spacing w:val="0"/>
          <w:sz w:val="30"/>
          <w:szCs w:val="30"/>
          <w:bdr w:val="none" w:color="auto" w:sz="0" w:space="0"/>
          <w:shd w:val="clear" w:fill="FFFFFF"/>
        </w:rPr>
        <w:t>七、占用园地、林地、草地、农田水利用地、养殖水面、渔业水域滩涂以及其他农用地建设建筑物、构筑物或者从事非农业建设的是否征收耕地占用税？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00"/>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val="0"/>
          <w:i w:val="0"/>
          <w:caps w:val="0"/>
          <w:color w:val="333333"/>
          <w:spacing w:val="0"/>
          <w:sz w:val="30"/>
          <w:szCs w:val="30"/>
          <w:bdr w:val="none" w:color="auto" w:sz="0" w:space="0"/>
          <w:shd w:val="clear" w:fill="FFFFFF"/>
        </w:rPr>
        <w:t>《耕地占用税法》第十二条第一款规定：占占用园地、林地、草地、农田水利用地、养殖水面、渔业水域滩涂以及其他农用地建设建筑物、构筑物或者从事非农业建设的，依照本法的规定缴纳耕地占用税。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00"/>
        <w:rPr>
          <w:rFonts w:hint="eastAsia" w:ascii="微软雅黑" w:hAnsi="微软雅黑" w:eastAsia="微软雅黑" w:cs="微软雅黑"/>
          <w:b w:val="0"/>
          <w:i w:val="0"/>
          <w:caps w:val="0"/>
          <w:color w:val="333333"/>
          <w:spacing w:val="0"/>
          <w:sz w:val="21"/>
          <w:szCs w:val="21"/>
        </w:rPr>
      </w:pPr>
      <w:r>
        <w:rPr>
          <w:rFonts w:hint="eastAsia" w:ascii="黑体" w:hAnsi="宋体" w:eastAsia="黑体" w:cs="黑体"/>
          <w:b w:val="0"/>
          <w:i w:val="0"/>
          <w:caps w:val="0"/>
          <w:color w:val="333333"/>
          <w:spacing w:val="0"/>
          <w:sz w:val="30"/>
          <w:szCs w:val="30"/>
          <w:bdr w:val="none" w:color="auto" w:sz="0" w:space="0"/>
          <w:shd w:val="clear" w:fill="FFFFFF"/>
        </w:rPr>
        <w:t>八、占用基本农田如何征收耕地占用税？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00"/>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val="0"/>
          <w:i w:val="0"/>
          <w:caps w:val="0"/>
          <w:color w:val="333333"/>
          <w:spacing w:val="0"/>
          <w:sz w:val="30"/>
          <w:szCs w:val="30"/>
          <w:bdr w:val="none" w:color="auto" w:sz="0" w:space="0"/>
          <w:shd w:val="clear" w:fill="FFFFFF"/>
        </w:rPr>
        <w:t>《耕地占用税法》第六条规定：占用基本农田的，应当按照本法第四条第二款或者第五条确定的当地适用税额，加按百分之一百五十征收。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00"/>
        <w:rPr>
          <w:rFonts w:hint="eastAsia" w:ascii="微软雅黑" w:hAnsi="微软雅黑" w:eastAsia="微软雅黑" w:cs="微软雅黑"/>
          <w:b w:val="0"/>
          <w:i w:val="0"/>
          <w:caps w:val="0"/>
          <w:color w:val="333333"/>
          <w:spacing w:val="0"/>
          <w:sz w:val="21"/>
          <w:szCs w:val="21"/>
        </w:rPr>
      </w:pPr>
      <w:r>
        <w:rPr>
          <w:rFonts w:hint="eastAsia" w:ascii="黑体" w:hAnsi="宋体" w:eastAsia="黑体" w:cs="黑体"/>
          <w:b w:val="0"/>
          <w:i w:val="0"/>
          <w:caps w:val="0"/>
          <w:color w:val="333333"/>
          <w:spacing w:val="0"/>
          <w:sz w:val="30"/>
          <w:szCs w:val="30"/>
          <w:bdr w:val="none" w:color="auto" w:sz="0" w:space="0"/>
          <w:shd w:val="clear" w:fill="FFFFFF"/>
        </w:rPr>
        <w:t>九、临时占用耕地需要缴纳耕地占用税吗？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00"/>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val="0"/>
          <w:i w:val="0"/>
          <w:caps w:val="0"/>
          <w:color w:val="333333"/>
          <w:spacing w:val="0"/>
          <w:sz w:val="30"/>
          <w:szCs w:val="30"/>
          <w:bdr w:val="none" w:color="auto" w:sz="0" w:space="0"/>
          <w:shd w:val="clear" w:fill="FFFFFF"/>
        </w:rPr>
        <w:t>《耕地占用税法》第十一条规定：纳税人因建设项目施工或者地质勘查临时占用耕地，应当依照本法的规定缴纳耕地占用税。纳税人在批准临时占用耕地期满之日起一年内依法复垦，恢复种植条件的，全额退还已经缴纳的耕地占用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00"/>
        <w:rPr>
          <w:rFonts w:hint="eastAsia" w:ascii="微软雅黑" w:hAnsi="微软雅黑" w:eastAsia="微软雅黑" w:cs="微软雅黑"/>
          <w:b w:val="0"/>
          <w:i w:val="0"/>
          <w:caps w:val="0"/>
          <w:color w:val="333333"/>
          <w:spacing w:val="0"/>
          <w:sz w:val="21"/>
          <w:szCs w:val="21"/>
        </w:rPr>
      </w:pPr>
      <w:r>
        <w:rPr>
          <w:rFonts w:hint="eastAsia" w:ascii="黑体" w:hAnsi="宋体" w:eastAsia="黑体" w:cs="黑体"/>
          <w:b w:val="0"/>
          <w:i w:val="0"/>
          <w:caps w:val="0"/>
          <w:color w:val="333333"/>
          <w:spacing w:val="0"/>
          <w:sz w:val="30"/>
          <w:szCs w:val="30"/>
          <w:bdr w:val="none" w:color="auto" w:sz="0" w:space="0"/>
          <w:shd w:val="clear" w:fill="FFFFFF"/>
        </w:rPr>
        <w:t>十、什么情况下占用耕地及其他农用地不需要缴纳耕地占用税？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00"/>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val="0"/>
          <w:i w:val="0"/>
          <w:caps w:val="0"/>
          <w:color w:val="333333"/>
          <w:spacing w:val="0"/>
          <w:sz w:val="30"/>
          <w:szCs w:val="30"/>
          <w:bdr w:val="none" w:color="auto" w:sz="0" w:space="0"/>
          <w:shd w:val="clear" w:fill="FFFFFF"/>
        </w:rPr>
        <w:t>《耕地占用税法》第二条第二款规定：占用耕地建设农田水利设施的，不缴纳耕地占用税。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00"/>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val="0"/>
          <w:i w:val="0"/>
          <w:caps w:val="0"/>
          <w:color w:val="333333"/>
          <w:spacing w:val="0"/>
          <w:sz w:val="30"/>
          <w:szCs w:val="30"/>
          <w:bdr w:val="none" w:color="auto" w:sz="0" w:space="0"/>
          <w:shd w:val="clear" w:fill="FFFFFF"/>
        </w:rPr>
        <w:t>《耕地占用税法》第十二条第三款规定：占用园地、林地、草地、农田水利用地、养殖水面、渔业水域滩涂以及其他农用地建设直接为农业生产服务的生产设施的，不缴纳耕地占用税。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00"/>
        <w:rPr>
          <w:rFonts w:hint="eastAsia" w:ascii="微软雅黑" w:hAnsi="微软雅黑" w:eastAsia="微软雅黑" w:cs="微软雅黑"/>
          <w:b w:val="0"/>
          <w:i w:val="0"/>
          <w:caps w:val="0"/>
          <w:color w:val="333333"/>
          <w:spacing w:val="0"/>
          <w:sz w:val="21"/>
          <w:szCs w:val="21"/>
        </w:rPr>
      </w:pPr>
      <w:r>
        <w:rPr>
          <w:rFonts w:hint="eastAsia" w:ascii="黑体" w:hAnsi="宋体" w:eastAsia="黑体" w:cs="黑体"/>
          <w:b w:val="0"/>
          <w:i w:val="0"/>
          <w:caps w:val="0"/>
          <w:color w:val="333333"/>
          <w:spacing w:val="0"/>
          <w:sz w:val="30"/>
          <w:szCs w:val="30"/>
          <w:bdr w:val="none" w:color="auto" w:sz="0" w:space="0"/>
          <w:shd w:val="clear" w:fill="FFFFFF"/>
        </w:rPr>
        <w:t>十一、什么情况下可以享受耕地占用税的减征？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00"/>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val="0"/>
          <w:i w:val="0"/>
          <w:caps w:val="0"/>
          <w:color w:val="333333"/>
          <w:spacing w:val="0"/>
          <w:sz w:val="30"/>
          <w:szCs w:val="30"/>
          <w:bdr w:val="none" w:color="auto" w:sz="0" w:space="0"/>
          <w:shd w:val="clear" w:fill="FFFFFF"/>
        </w:rPr>
        <w:t>《耕地占用税法》第七条第二款规定：铁路线路、公路线路、飞机场跑道、停机坪、港口、航道、水利工程占用耕地，减按每平方米二元的税额征收耕地占用税。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00"/>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val="0"/>
          <w:i w:val="0"/>
          <w:caps w:val="0"/>
          <w:color w:val="333333"/>
          <w:spacing w:val="0"/>
          <w:sz w:val="30"/>
          <w:szCs w:val="30"/>
          <w:bdr w:val="none" w:color="auto" w:sz="0" w:space="0"/>
          <w:shd w:val="clear" w:fill="FFFFFF"/>
        </w:rPr>
        <w:t>《耕地占用税法》第七条第三款规定：农村居民在规定用地标准以内占用耕地新建自用住宅，按照当地适用税额减半征收耕地占用税。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00"/>
        <w:rPr>
          <w:rFonts w:hint="eastAsia" w:ascii="微软雅黑" w:hAnsi="微软雅黑" w:eastAsia="微软雅黑" w:cs="微软雅黑"/>
          <w:b w:val="0"/>
          <w:i w:val="0"/>
          <w:caps w:val="0"/>
          <w:color w:val="333333"/>
          <w:spacing w:val="0"/>
          <w:sz w:val="21"/>
          <w:szCs w:val="21"/>
        </w:rPr>
      </w:pPr>
      <w:r>
        <w:rPr>
          <w:rFonts w:hint="eastAsia" w:ascii="黑体" w:hAnsi="宋体" w:eastAsia="黑体" w:cs="黑体"/>
          <w:b w:val="0"/>
          <w:i w:val="0"/>
          <w:caps w:val="0"/>
          <w:color w:val="333333"/>
          <w:spacing w:val="0"/>
          <w:sz w:val="30"/>
          <w:szCs w:val="30"/>
          <w:bdr w:val="none" w:color="auto" w:sz="0" w:space="0"/>
          <w:shd w:val="clear" w:fill="FFFFFF"/>
        </w:rPr>
        <w:t>十二、耕地占用税有哪些免征优惠政策？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00"/>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val="0"/>
          <w:i w:val="0"/>
          <w:caps w:val="0"/>
          <w:color w:val="333333"/>
          <w:spacing w:val="0"/>
          <w:sz w:val="30"/>
          <w:szCs w:val="30"/>
          <w:bdr w:val="none" w:color="auto" w:sz="0" w:space="0"/>
          <w:shd w:val="clear" w:fill="FFFFFF"/>
        </w:rPr>
        <w:t>《耕地占用税法》第七条第一款规定：军事设施、学校、幼儿园、社会福利机构、医疗机构占用耕地，免征耕地占用税。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00"/>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val="0"/>
          <w:i w:val="0"/>
          <w:caps w:val="0"/>
          <w:color w:val="333333"/>
          <w:spacing w:val="0"/>
          <w:sz w:val="30"/>
          <w:szCs w:val="30"/>
          <w:bdr w:val="none" w:color="auto" w:sz="0" w:space="0"/>
          <w:shd w:val="clear" w:fill="FFFFFF"/>
        </w:rPr>
        <w:t>《耕地占用税法》第七条第三款规定：农村居民经批准搬迁，新建自用住宅占用耕地不超过原宅基地面积的部分，免征耕地占用税。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00"/>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val="0"/>
          <w:i w:val="0"/>
          <w:caps w:val="0"/>
          <w:color w:val="333333"/>
          <w:spacing w:val="0"/>
          <w:sz w:val="30"/>
          <w:szCs w:val="30"/>
          <w:bdr w:val="none" w:color="auto" w:sz="0" w:space="0"/>
          <w:shd w:val="clear" w:fill="FFFFFF"/>
        </w:rPr>
        <w:t>《耕地占用税法》第七条第四款规定：农村烈士遗属、因公牺牲军人遗属、残疾军人以及符合农村最低生活保障条件的农村居民，在规定用地标准以内新建自用住宅，免征耕地占用税。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00"/>
        <w:rPr>
          <w:rFonts w:hint="eastAsia" w:ascii="微软雅黑" w:hAnsi="微软雅黑" w:eastAsia="微软雅黑" w:cs="微软雅黑"/>
          <w:b w:val="0"/>
          <w:i w:val="0"/>
          <w:caps w:val="0"/>
          <w:color w:val="333333"/>
          <w:spacing w:val="0"/>
          <w:sz w:val="21"/>
          <w:szCs w:val="21"/>
        </w:rPr>
      </w:pPr>
      <w:r>
        <w:rPr>
          <w:rFonts w:hint="eastAsia" w:ascii="黑体" w:hAnsi="宋体" w:eastAsia="黑体" w:cs="黑体"/>
          <w:b w:val="0"/>
          <w:i w:val="0"/>
          <w:caps w:val="0"/>
          <w:color w:val="333333"/>
          <w:spacing w:val="0"/>
          <w:sz w:val="30"/>
          <w:szCs w:val="30"/>
          <w:bdr w:val="none" w:color="auto" w:sz="0" w:space="0"/>
          <w:shd w:val="clear" w:fill="FFFFFF"/>
        </w:rPr>
        <w:t>十三、依法享受耕地占用税减征、免征优惠政策之后，原占地用途发生了改变，需要补交耕地占用税吗？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00"/>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val="0"/>
          <w:i w:val="0"/>
          <w:caps w:val="0"/>
          <w:color w:val="333333"/>
          <w:spacing w:val="0"/>
          <w:sz w:val="30"/>
          <w:szCs w:val="30"/>
          <w:bdr w:val="none" w:color="auto" w:sz="0" w:space="0"/>
          <w:shd w:val="clear" w:fill="FFFFFF"/>
        </w:rPr>
        <w:t>《耕地占用税法》第八条规定：依照本法第七条第一款、第二款规定免征或者减征耕地占用税后，纳税人改变原占地用途，不再属于免征或者减征耕地占用税情形的，应当按照当地适用税额补缴耕地占用税。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00"/>
        <w:rPr>
          <w:rFonts w:hint="eastAsia" w:ascii="微软雅黑" w:hAnsi="微软雅黑" w:eastAsia="微软雅黑" w:cs="微软雅黑"/>
          <w:b w:val="0"/>
          <w:i w:val="0"/>
          <w:caps w:val="0"/>
          <w:color w:val="333333"/>
          <w:spacing w:val="0"/>
          <w:sz w:val="21"/>
          <w:szCs w:val="21"/>
        </w:rPr>
      </w:pPr>
      <w:r>
        <w:rPr>
          <w:rFonts w:hint="eastAsia" w:ascii="黑体" w:hAnsi="宋体" w:eastAsia="黑体" w:cs="黑体"/>
          <w:b w:val="0"/>
          <w:i w:val="0"/>
          <w:caps w:val="0"/>
          <w:color w:val="333333"/>
          <w:spacing w:val="0"/>
          <w:sz w:val="30"/>
          <w:szCs w:val="30"/>
          <w:bdr w:val="none" w:color="auto" w:sz="0" w:space="0"/>
          <w:shd w:val="clear" w:fill="FFFFFF"/>
        </w:rPr>
        <w:t>十四、耕地占用税纳税义务发生时间和申报缴纳时间是如何规定的？</w:t>
      </w:r>
      <w:r>
        <w:rPr>
          <w:rFonts w:hint="eastAsia" w:ascii="微软雅黑" w:hAnsi="微软雅黑" w:eastAsia="微软雅黑" w:cs="微软雅黑"/>
          <w:b w:val="0"/>
          <w:i w:val="0"/>
          <w:caps w:val="0"/>
          <w:color w:val="333333"/>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00"/>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val="0"/>
          <w:i w:val="0"/>
          <w:caps w:val="0"/>
          <w:color w:val="333333"/>
          <w:spacing w:val="0"/>
          <w:sz w:val="30"/>
          <w:szCs w:val="30"/>
          <w:bdr w:val="none" w:color="auto" w:sz="0" w:space="0"/>
          <w:shd w:val="clear" w:fill="FFFFFF"/>
        </w:rPr>
        <w:t>《耕地占用税法》第十条第一款规定：耕地占用税的纳税义务发生时间为纳税人收到自然资源主管部门办理占用耕地手续的书面通知的当日。纳税人应当自纳税义务发生之日起三十日内申报缴纳耕地占用税。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00"/>
        <w:rPr>
          <w:rFonts w:hint="eastAsia" w:ascii="微软雅黑" w:hAnsi="微软雅黑" w:eastAsia="微软雅黑" w:cs="微软雅黑"/>
          <w:b w:val="0"/>
          <w:i w:val="0"/>
          <w:caps w:val="0"/>
          <w:color w:val="333333"/>
          <w:spacing w:val="0"/>
          <w:sz w:val="21"/>
          <w:szCs w:val="21"/>
        </w:rPr>
      </w:pPr>
      <w:r>
        <w:rPr>
          <w:rFonts w:hint="eastAsia" w:ascii="黑体" w:hAnsi="宋体" w:eastAsia="黑体" w:cs="黑体"/>
          <w:b w:val="0"/>
          <w:i w:val="0"/>
          <w:caps w:val="0"/>
          <w:color w:val="333333"/>
          <w:spacing w:val="0"/>
          <w:sz w:val="30"/>
          <w:szCs w:val="30"/>
          <w:bdr w:val="none" w:color="auto" w:sz="0" w:space="0"/>
          <w:shd w:val="clear" w:fill="FFFFFF"/>
        </w:rPr>
        <w:t>十五、耕地占用税的征收管理是如何规定的？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00"/>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val="0"/>
          <w:i w:val="0"/>
          <w:caps w:val="0"/>
          <w:color w:val="333333"/>
          <w:spacing w:val="0"/>
          <w:sz w:val="30"/>
          <w:szCs w:val="30"/>
          <w:bdr w:val="none" w:color="auto" w:sz="0" w:space="0"/>
          <w:shd w:val="clear" w:fill="FFFFFF"/>
        </w:rPr>
        <w:t>《耕地占用税法》第十四条规定：耕地占用税的征收管理，依照本法和《中华人民共和国税收征收管理法》的规定执行。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00"/>
        <w:jc w:val="both"/>
        <w:rPr>
          <w:rFonts w:hint="eastAsia" w:ascii="微软雅黑" w:hAnsi="微软雅黑" w:eastAsia="微软雅黑" w:cs="微软雅黑"/>
          <w:b w:val="0"/>
          <w:i w:val="0"/>
          <w:caps w:val="0"/>
          <w:color w:val="333333"/>
          <w:spacing w:val="0"/>
          <w:sz w:val="21"/>
          <w:szCs w:val="21"/>
        </w:rPr>
      </w:pPr>
      <w:r>
        <w:rPr>
          <w:rFonts w:hint="eastAsia" w:ascii="黑体" w:hAnsi="宋体" w:eastAsia="黑体" w:cs="黑体"/>
          <w:b w:val="0"/>
          <w:i w:val="0"/>
          <w:caps w:val="0"/>
          <w:color w:val="333333"/>
          <w:spacing w:val="0"/>
          <w:sz w:val="30"/>
          <w:szCs w:val="30"/>
          <w:bdr w:val="none" w:color="auto" w:sz="0" w:space="0"/>
          <w:shd w:val="clear" w:fill="FFFFFF"/>
        </w:rPr>
        <w:t>十六、新的云南省耕地占用税适用税额是如何确定的？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00"/>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val="0"/>
          <w:i w:val="0"/>
          <w:caps w:val="0"/>
          <w:color w:val="333333"/>
          <w:spacing w:val="0"/>
          <w:sz w:val="30"/>
          <w:szCs w:val="30"/>
          <w:bdr w:val="none" w:color="auto" w:sz="0" w:space="0"/>
          <w:shd w:val="clear" w:fill="FFFFFF"/>
        </w:rPr>
        <w:t>为了贯彻实施《耕地占用税法》，合理利用土地资源，加强土地管理，保护耕地，2019年7月25日，云南省第十三届人民代表大会常务委员会第十二次会议审议了省人民政府提出的《云南省耕地占用税适用税额方案（草案）》。会议同意省人民政府提出的方案和省人民代表大会财政经济委员会审议意见的报告，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00"/>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val="0"/>
          <w:i w:val="0"/>
          <w:caps w:val="0"/>
          <w:color w:val="333333"/>
          <w:spacing w:val="0"/>
          <w:sz w:val="30"/>
          <w:szCs w:val="30"/>
          <w:bdr w:val="none" w:color="auto" w:sz="0" w:space="0"/>
          <w:shd w:val="clear" w:fill="FFFFFF"/>
        </w:rPr>
        <w:t>（一）云南省各县（市、区）耕地占用税适用税额，按照新的《云南省耕地占用税适用税额表》执行。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00"/>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val="0"/>
          <w:i w:val="0"/>
          <w:caps w:val="0"/>
          <w:color w:val="333333"/>
          <w:spacing w:val="0"/>
          <w:sz w:val="30"/>
          <w:szCs w:val="30"/>
          <w:bdr w:val="none" w:color="auto" w:sz="0" w:space="0"/>
          <w:shd w:val="clear" w:fill="FFFFFF"/>
        </w:rPr>
        <w:t>（二）占用园地、林地、草地、农田水利用地、养殖水面、渔业水域滩涂以及其他农用地建设建筑物、构筑物或者从事非农业建设的，适用税额依照当地占用耕地的适用税额执行。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00"/>
        <w:rPr>
          <w:rFonts w:hint="eastAsia" w:ascii="微软雅黑" w:hAnsi="微软雅黑" w:eastAsia="微软雅黑" w:cs="微软雅黑"/>
          <w:b w:val="0"/>
          <w:i w:val="0"/>
          <w:caps w:val="0"/>
          <w:color w:val="333333"/>
          <w:spacing w:val="0"/>
          <w:sz w:val="21"/>
          <w:szCs w:val="21"/>
        </w:rPr>
      </w:pPr>
      <w:r>
        <w:rPr>
          <w:rFonts w:hint="eastAsia" w:ascii="黑体" w:hAnsi="宋体" w:eastAsia="黑体" w:cs="黑体"/>
          <w:b w:val="0"/>
          <w:i w:val="0"/>
          <w:caps w:val="0"/>
          <w:color w:val="333333"/>
          <w:spacing w:val="0"/>
          <w:sz w:val="30"/>
          <w:szCs w:val="30"/>
          <w:bdr w:val="none" w:color="auto" w:sz="0" w:space="0"/>
          <w:shd w:val="clear" w:fill="FFFFFF"/>
        </w:rPr>
        <w:t>十七、新的云南省耕地占用税适用税额的制定原则是什么？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00"/>
        <w:jc w:val="both"/>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val="0"/>
          <w:i w:val="0"/>
          <w:caps w:val="0"/>
          <w:color w:val="000000"/>
          <w:spacing w:val="0"/>
          <w:sz w:val="30"/>
          <w:szCs w:val="30"/>
          <w:bdr w:val="none" w:color="auto" w:sz="0" w:space="0"/>
          <w:shd w:val="clear" w:fill="FFFFFF"/>
        </w:rPr>
        <w:t>一是总体原则平移。保持现行适用税额的最高类（30元/平方米）、最低类（18元/平方米）不变，同时，对占用园地、林地等其他农用地的适用税额不作降低，依照当地占用耕地的适用税额执行。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00"/>
        <w:jc w:val="both"/>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val="0"/>
          <w:i w:val="0"/>
          <w:caps w:val="0"/>
          <w:color w:val="000000"/>
          <w:spacing w:val="0"/>
          <w:sz w:val="30"/>
          <w:szCs w:val="30"/>
          <w:bdr w:val="none" w:color="auto" w:sz="0" w:space="0"/>
          <w:shd w:val="clear" w:fill="FFFFFF"/>
        </w:rPr>
        <w:t>二是简化税额分类。将全省耕地占用税适用税额划分为5类，一类为人均耕地低于0.5亩的地区，适用税额为30元/平方米；二类为人均耕地高于0.5亩但不超过1亩的地区，适用税额为26元/平方米；三类为人均耕地超过1亩但不超过2亩的地区，适用税额为23元/平方米；四类为人均耕地超过2亩但不超过3亩的地区，适用税额为20元/平方米；五类为人均耕地超过3亩的地区，适用税额为18元/平方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00"/>
        <w:jc w:val="both"/>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val="0"/>
          <w:i w:val="0"/>
          <w:caps w:val="0"/>
          <w:color w:val="000000"/>
          <w:spacing w:val="0"/>
          <w:sz w:val="30"/>
          <w:szCs w:val="30"/>
          <w:bdr w:val="none" w:color="auto" w:sz="0" w:space="0"/>
          <w:shd w:val="clear" w:fill="FFFFFF"/>
        </w:rPr>
        <w:t>三是适当考虑各地的经济发展水平。为支持打赢精准脱贫攻坚战，统筹考虑“三区三州”等深度贫困县的适用税额。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00"/>
        <w:jc w:val="both"/>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val="0"/>
          <w:i w:val="0"/>
          <w:caps w:val="0"/>
          <w:color w:val="000000"/>
          <w:spacing w:val="0"/>
          <w:sz w:val="30"/>
          <w:szCs w:val="30"/>
          <w:bdr w:val="none" w:color="auto" w:sz="0" w:space="0"/>
          <w:shd w:val="clear" w:fill="FFFFFF"/>
        </w:rPr>
        <w:t>四是不再单独确定大型水电站的适用税额。对大型水电站按照属地税额进行征收，不再单独确定适用税额。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00"/>
        <w:jc w:val="both"/>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val="0"/>
          <w:i w:val="0"/>
          <w:caps w:val="0"/>
          <w:color w:val="000000"/>
          <w:spacing w:val="0"/>
          <w:sz w:val="30"/>
          <w:szCs w:val="30"/>
          <w:bdr w:val="none" w:color="auto" w:sz="0" w:space="0"/>
          <w:shd w:val="clear" w:fill="FFFFFF"/>
        </w:rPr>
        <w:t>五是全省税负略有下降。调整后的全省耕地占用税平均税额为21.3元/平方米，与现行的22.2元/平方米相比有所降低，半数以上县、市、区税额下降。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00"/>
        <w:jc w:val="both"/>
        <w:rPr>
          <w:rFonts w:hint="eastAsia" w:ascii="微软雅黑" w:hAnsi="微软雅黑" w:eastAsia="微软雅黑" w:cs="微软雅黑"/>
          <w:b w:val="0"/>
          <w:i w:val="0"/>
          <w:caps w:val="0"/>
          <w:color w:val="333333"/>
          <w:spacing w:val="0"/>
          <w:sz w:val="21"/>
          <w:szCs w:val="21"/>
        </w:rPr>
      </w:pPr>
      <w:r>
        <w:rPr>
          <w:rFonts w:hint="eastAsia" w:ascii="黑体" w:hAnsi="宋体" w:eastAsia="黑体" w:cs="黑体"/>
          <w:b w:val="0"/>
          <w:i w:val="0"/>
          <w:caps w:val="0"/>
          <w:color w:val="333333"/>
          <w:spacing w:val="0"/>
          <w:sz w:val="30"/>
          <w:szCs w:val="30"/>
          <w:bdr w:val="none" w:color="auto" w:sz="0" w:space="0"/>
          <w:shd w:val="clear" w:fill="FFFFFF"/>
        </w:rPr>
        <w:t>十八、新的云南省耕地占用税适用税额何时开始施行？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00"/>
        <w:jc w:val="both"/>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val="0"/>
          <w:i w:val="0"/>
          <w:caps w:val="0"/>
          <w:color w:val="333333"/>
          <w:spacing w:val="0"/>
          <w:sz w:val="30"/>
          <w:szCs w:val="30"/>
          <w:bdr w:val="none" w:color="auto" w:sz="0" w:space="0"/>
          <w:shd w:val="clear" w:fill="FFFFFF"/>
        </w:rPr>
        <w:t>自2019年9月1日起与《耕地占用税法》同步施行。</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0F4350"/>
    <w:rsid w:val="420F435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西双版纳州直属党政机关单位</Company>
  <Pages>1</Pages>
  <Words>0</Words>
  <Characters>0</Characters>
  <Lines>0</Lines>
  <Paragraphs>0</Paragraphs>
  <ScaleCrop>false</ScaleCrop>
  <LinksUpToDate>false</LinksUpToDate>
  <CharactersWithSpaces>0</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2019-08-16T01:48:00Z</dcterms:created>
  <dc:creator>lyz</dc:creator>
  <cp:lastModifiedBy>lyz</cp:lastModifiedBy>
  <dcterms:modified xsi:type="dcterms:W3CDTF">2019-08-16T01:49:50Z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