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 海关总署关于北京2022年冬奥会和冬残奥会税收优惠政策的公告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b w:val="0"/>
          <w:i w:val="0"/>
          <w:caps w:val="0"/>
          <w:color w:val="000000"/>
          <w:spacing w:val="0"/>
          <w:sz w:val="30"/>
          <w:szCs w:val="30"/>
          <w:bdr w:val="none" w:color="auto" w:sz="0" w:space="0"/>
          <w:shd w:val="clear" w:fill="FFFFFF"/>
        </w:rPr>
        <w:t>财政部 税务总局 海关总署公告2019年第92号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为支持筹办北京2022年冬奥会和冬残奥会及其测试赛（以下简称北京冬奥会），现就有关税收优惠政策公告如下：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一、对国际奥委会相关实体中的非居民企业取得的与北京冬奥会有关的收入，免征企业所得税。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二、对奥林匹克转播服务公司、奥林匹克频道服务公司、国际奥委会电视与市场开发服务公司、奥林匹克文化与遗产基金、官方计时公司取得的与北京冬奥会有关的收入，免征增值税。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三、对国际赞助计划、全球供应计划、全球特许计划的赞助商、供应商、特许商及其分包商根据协议向北京2022年冬奥会和冬残奥会组织委员会（以下简称北京冬奥组委）提供指定货物或服务，免征增值税、消费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四、国际奥委会及其相关实体的境内机构因赞助、捐赠北京冬奥会以及根据协议出售的货物或服务免征增值税的，对应的进项税额可用于抵扣本企业其他应税项目所对应的销项税额，对在2022年12月31日仍无法抵扣的留抵税额可予以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五、国际奥委会及其相关实体在2019年6月1日至2022年12月31日期间，因从事与北京冬奥会相关的工作而在中国境内发生的指定清单内的货物或服务采购支出，对应的增值税进项税额可由国际奥委会及其相关实体凭发票及北京冬奥组委开具的证明文件,按照发票上注明的税额，向税务总局指定的部门申请退还，具体退税流程由税务总局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六、对国际奥委会相关实体与北京冬奥组委签订的各类合同，免征国际奥委会相关实体应缴纳的印花税。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七、国际奥委会及其相关实体或其境内机构按暂时进口货物方式进口的奥运物资，未在规定时间内复运出境的，须补缴进口关税和进口环节海关代征税（进口汽车以不低于新车90%的价格估价征税），但以下情形除外：1.直接用于北京冬奥会，包括但不限于奥运会转播、报道和展览，且在赛事期间消耗完毕的消耗品，并能提供北京冬奥组委证明文件的；2.货物发生损毁不能复运出境，且能提交北京冬奥组委证明文件的；3.无偿捐赠给县级及以上人民政府或政府机构、冬奥会场馆法人实体、特定体育组织和公益组织等机构（受赠机构名单由北京冬奥组委负责确定），且能提交北京冬奥组委证明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八、对国际奥委会及其相关实体的外籍雇员、官员、教练员、训练员以及其他代表在2019年6月1日至2022年12月31日期间临时来华，从事与北京冬奥会相关的工作，取得由北京冬奥组委支付或认定的收入，免征增值税和个人所得税。该类人员的身份及收入由北京冬奥组委出具证明文件，北京冬奥组委定期将该类人员名单及免税收入相关信息报送税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九、国际残奥委会及其相关实体的税收政策，比照国际奥委会及其相关实体执行。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十、对享受税收优惠政策的国际奥委会相关实体实行清单管理，具体清单由北京冬奥组委提出，报财政部、税务总局、海关总署确定。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十一、上述税收优惠政策，凡未注明具体期限的，自公告发布之日起执行。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附件：国际奥委会及其相关实体采购货物或服务的指定清单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财政部</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税务总局</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海关总署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2019年11月11日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03D05"/>
    <w:rsid w:val="60B03D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2019-12-02T08:28:00Z</dcterms:created>
  <dc:creator>lyz</dc:creator>
  <cp:lastModifiedBy>lyz</cp:lastModifiedBy>
  <dcterms:modified xsi:type="dcterms:W3CDTF">2019-12-02T08:29:18Z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