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中介机构从事代理记账业务审批审批办事流程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szCs w:val="21"/>
        </w:rPr>
      </w:pPr>
      <w:r>
        <w:rPr>
          <w:rFonts w:hint="eastAsia" w:ascii="宋体" w:hAnsi="宋体" w:cs="宋体"/>
          <w:sz w:val="18"/>
          <w:szCs w:val="18"/>
        </w:rPr>
        <mc:AlternateContent>
          <mc:Choice Requires="wpg">
            <w:drawing>
              <wp:inline distT="0" distB="0" distL="114300" distR="114300">
                <wp:extent cx="5864225" cy="7498715"/>
                <wp:effectExtent l="7620" t="8255" r="14605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64225" cy="7498715"/>
                          <a:chOff x="0" y="0"/>
                          <a:chExt cx="7984" cy="10421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984" cy="1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菱形 2"/>
                        <wps:cNvSpPr/>
                        <wps:spPr>
                          <a:xfrm>
                            <a:off x="2549" y="0"/>
                            <a:ext cx="3589" cy="1313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50"/>
                                <w:jc w:val="center"/>
                                <w:textAlignment w:val="auto"/>
                                <w:rPr>
                                  <w:rFonts w:hint="eastAsia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-6"/>
                                  <w:sz w:val="18"/>
                                  <w:szCs w:val="18"/>
                                </w:rPr>
                                <w:t>申请单位提交申请及材料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3407" y="2432"/>
                            <a:ext cx="1872" cy="67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pacing w:val="6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6"/>
                                  <w:sz w:val="18"/>
                                  <w:szCs w:val="18"/>
                                </w:rPr>
                                <w:t>县级财政部门代理记账机构管理部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pacing w:val="6"/>
                                  <w:szCs w:val="21"/>
                                </w:rPr>
                                <w:t>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5213" y="4978"/>
                            <a:ext cx="2039" cy="9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80" w:firstLineChars="100"/>
                                <w:jc w:val="lef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服务窗口、网络不受理告知所缺材料清单或存在问题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肘形连接符 5"/>
                        <wps:cNvCnPr>
                          <a:stCxn id="8" idx="1"/>
                          <a:endCxn id="9" idx="0"/>
                        </wps:cNvCnPr>
                        <wps:spPr>
                          <a:xfrm rot="-10800000" flipV="1">
                            <a:off x="2562" y="3911"/>
                            <a:ext cx="1082" cy="1092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肘形连接符 6"/>
                        <wps:cNvCnPr>
                          <a:stCxn id="3" idx="2"/>
                          <a:endCxn id="4" idx="0"/>
                        </wps:cNvCnPr>
                        <wps:spPr>
                          <a:xfrm rot="-5400000" flipH="1">
                            <a:off x="4364" y="3098"/>
                            <a:ext cx="1848" cy="1890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>
                          <a:stCxn id="9" idx="2"/>
                          <a:endCxn id="11" idx="0"/>
                        </wps:cNvCnPr>
                        <wps:spPr>
                          <a:xfrm flipH="1">
                            <a:off x="2549" y="5970"/>
                            <a:ext cx="13" cy="1039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矩形 8"/>
                        <wps:cNvSpPr/>
                        <wps:spPr>
                          <a:xfrm>
                            <a:off x="3654" y="3640"/>
                            <a:ext cx="1404" cy="54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84" w:firstLineChars="200"/>
                                <w:rPr>
                                  <w:rFonts w:hint="eastAsia" w:ascii="宋体" w:hAnsi="宋体" w:cs="宋体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6"/>
                                  <w:sz w:val="18"/>
                                  <w:szCs w:val="18"/>
                                </w:rPr>
                                <w:t>初</w:t>
                              </w:r>
                              <w:r>
                                <w:rPr>
                                  <w:rFonts w:hint="eastAsia" w:ascii="宋体" w:hAnsi="宋体" w:cs="宋体"/>
                                  <w:spacing w:val="6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spacing w:val="6"/>
                                  <w:sz w:val="18"/>
                                  <w:szCs w:val="18"/>
                                </w:rPr>
                                <w:t>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313" y="5013"/>
                            <a:ext cx="2497" cy="94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80" w:firstLineChars="100"/>
                                <w:jc w:val="lef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服务窗口、网络受理申请材料齐全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个工作日内回复是否批准。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644" y="1427"/>
                            <a:ext cx="468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</w:rPr>
                                <w:t>上传材料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34" y="7020"/>
                            <a:ext cx="2028" cy="108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80" w:firstLineChars="100"/>
                                <w:jc w:val="lef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县级财政部门管理机构：按设立条件审核，按管理程序报批。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4499" y="1313"/>
                            <a:ext cx="780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pacing w:val="-1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spacing w:val="-11"/>
                                  <w:sz w:val="18"/>
                                  <w:szCs w:val="18"/>
                                </w:rPr>
                                <w:t>原件上送，审核、签字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533" y="9183"/>
                            <a:ext cx="2694" cy="108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80" w:firstLineChars="600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批  准</w:t>
                              </w:r>
                            </w:p>
                            <w:p>
                              <w:pPr>
                                <w:ind w:firstLine="180" w:firstLineChars="100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在10个工作是内向申请人发放许可证书。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122" y="9183"/>
                            <a:ext cx="2693" cy="10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630" w:firstLineChars="300"/>
                                <w:jc w:val="lef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 xml:space="preserve">  不批准</w:t>
                              </w:r>
                            </w:p>
                            <w:p>
                              <w:pPr>
                                <w:ind w:firstLine="180" w:firstLineChars="100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在10个工作是内向申请人书面通知申请人不批准理由。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接箭头连接符 15"/>
                        <wps:cNvCnPr>
                          <a:stCxn id="2" idx="2"/>
                          <a:endCxn id="3" idx="0"/>
                        </wps:cNvCnPr>
                        <wps:spPr>
                          <a:xfrm flipH="1">
                            <a:off x="4343" y="1324"/>
                            <a:ext cx="1" cy="109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肘形连接符 16"/>
                        <wps:cNvCnPr>
                          <a:stCxn id="11" idx="2"/>
                          <a:endCxn id="14" idx="0"/>
                        </wps:cNvCnPr>
                        <wps:spPr>
                          <a:xfrm rot="-5400000" flipH="1">
                            <a:off x="3446" y="7151"/>
                            <a:ext cx="1060" cy="2919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肘形连接符 17"/>
                        <wps:cNvCnPr>
                          <a:stCxn id="11" idx="2"/>
                          <a:endCxn id="13" idx="0"/>
                        </wps:cNvCnPr>
                        <wps:spPr>
                          <a:xfrm rot="5400000">
                            <a:off x="1652" y="8276"/>
                            <a:ext cx="1060" cy="669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7399" y="2158"/>
                            <a:ext cx="585" cy="16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黑体" w:hAnsi="黑体" w:eastAsia="黑体" w:cs="黑体"/>
                                  <w:spacing w:val="1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11"/>
                                  <w:sz w:val="18"/>
                                  <w:szCs w:val="18"/>
                                </w:rPr>
                                <w:t>补充相关材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pacing w:val="11"/>
                                  <w:szCs w:val="2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19" name="肘形连接符 19"/>
                        <wps:cNvCnPr>
                          <a:stCxn id="14" idx="3"/>
                          <a:endCxn id="18" idx="2"/>
                        </wps:cNvCnPr>
                        <wps:spPr>
                          <a:xfrm flipV="1">
                            <a:off x="6825" y="3789"/>
                            <a:ext cx="867" cy="5935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肘形连接符 20"/>
                        <wps:cNvCnPr>
                          <a:stCxn id="4" idx="3"/>
                          <a:endCxn id="18" idx="2"/>
                        </wps:cNvCnPr>
                        <wps:spPr>
                          <a:xfrm flipV="1">
                            <a:off x="7263" y="3789"/>
                            <a:ext cx="429" cy="1669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肘形连接符 21"/>
                        <wps:cNvCnPr>
                          <a:stCxn id="18" idx="0"/>
                          <a:endCxn id="2" idx="3"/>
                        </wps:cNvCnPr>
                        <wps:spPr>
                          <a:xfrm rot="5400000" flipH="1">
                            <a:off x="6143" y="599"/>
                            <a:ext cx="1491" cy="1543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肘形连接符 22"/>
                        <wps:cNvCnPr>
                          <a:stCxn id="13" idx="1"/>
                          <a:endCxn id="2" idx="3"/>
                        </wps:cNvCnPr>
                        <wps:spPr>
                          <a:xfrm rot="10800000">
                            <a:off x="252" y="4763"/>
                            <a:ext cx="281" cy="4961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肘形连接符 23"/>
                        <wps:cNvCnPr>
                          <a:stCxn id="24" idx="0"/>
                          <a:endCxn id="2" idx="1"/>
                        </wps:cNvCnPr>
                        <wps:spPr>
                          <a:xfrm rot="-5400000">
                            <a:off x="771" y="381"/>
                            <a:ext cx="1491" cy="1979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0" y="2158"/>
                            <a:ext cx="1118" cy="26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pacing w:val="1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pacing w:val="11"/>
                                  <w:sz w:val="18"/>
                                  <w:szCs w:val="18"/>
                                </w:rPr>
                                <w:t>审批机关颁发证书，并加强管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pacing w:val="11"/>
                                  <w:szCs w:val="21"/>
                                </w:rPr>
                                <w:t>理</w:t>
                              </w:r>
                              <w:r>
                                <w:rPr>
                                  <w:rFonts w:hint="eastAsia" w:ascii="宋体" w:hAnsi="宋体" w:cs="宋体"/>
                                  <w:spacing w:val="11"/>
                                  <w:sz w:val="18"/>
                                  <w:szCs w:val="18"/>
                                </w:rPr>
                                <w:t>，代理记账机构应于每年4月30日报向审批机关报送材料料</w:t>
                              </w:r>
                            </w:p>
                          </w:txbxContent>
                        </wps:txbx>
                        <wps:bodyPr vert="eaVer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90.45pt;width:461.75pt;" coordsize="7984,10421" o:gfxdata="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FPty/DXAAAABgEA&#10;AA8AAAAAAAAAAQAgAAAAIgAAAGRycy9kb3ducmV2LnhtbFBLAQIUABQAAAAIAIdO4kAL5C8tVwgA&#10;AJc/AAAOAAAAAAAAAAEAIAAAACYBAABkcnMvZTJvRG9jLnhtbFBLBQYAAAAABgAGAFkBAADvCwAA&#10;AAA=&#10;">
                <o:lock v:ext="edit" grouping="f" rotation="t" aspectratio="f"/>
                <v:rect id="_x0000_s1026" o:spid="_x0000_s1026" o:spt="1" style="position:absolute;left:0;top:0;height:10421;width:7984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4" type="#_x0000_t4" style="position:absolute;left:2549;top:0;height:1313;width:3589;" fillcolor="#BBD5F0" filled="t" stroked="t" coordsize="21600,21600" o:gfxdata="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c9ja8AAAA&#10;2gAAAA8AAAAAAAAAAQAgAAAAIgAAAGRycy9kb3ducmV2LnhtbFBLAQIUABQAAAAIAIdO4kAzLwWe&#10;OwAAADkAAAAQAAAAAAAAAAEAIAAAAAsBAABkcnMvc2hhcGV4bWwueG1sUEsFBgAAAAAGAAYAWwEA&#10;ALUDAAAAAA==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50"/>
                          <w:jc w:val="center"/>
                          <w:textAlignment w:val="auto"/>
                          <w:rPr>
                            <w:rFonts w:hint="eastAsia"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6"/>
                            <w:sz w:val="18"/>
                            <w:szCs w:val="18"/>
                          </w:rPr>
                          <w:t>申请单位提交申请及材料</w:t>
                        </w:r>
                      </w:p>
                    </w:txbxContent>
                  </v:textbox>
                </v:shape>
                <v:rect id="_x0000_s1026" o:spid="_x0000_s1026" o:spt="1" style="position:absolute;left:3407;top:2432;height:676;width:1872;" fillcolor="#BBD5F0" filled="t" stroked="t" coordsize="21600,21600" o:gfxdata="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xYLr4A&#10;AADaAAAADwAAAAAAAAABACAAAAAiAAAAZHJzL2Rvd25yZXYueG1sUEsBAhQAFAAAAAgAh07iQDMv&#10;BZ47AAAAOQAAABAAAAAAAAAAAQAgAAAADQEAAGRycy9zaGFwZXhtbC54bWxQSwUGAAAAAAYABgBb&#10;AQAAtwMAAAAA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pacing w:val="6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6"/>
                            <w:sz w:val="18"/>
                            <w:szCs w:val="18"/>
                          </w:rPr>
                          <w:t>县级财政部门代理记账机构管理部</w:t>
                        </w:r>
                        <w:r>
                          <w:rPr>
                            <w:rFonts w:hint="eastAsia" w:ascii="黑体" w:hAnsi="黑体" w:eastAsia="黑体" w:cs="黑体"/>
                            <w:spacing w:val="6"/>
                            <w:szCs w:val="21"/>
                          </w:rPr>
                          <w:t>门</w:t>
                        </w:r>
                      </w:p>
                    </w:txbxContent>
                  </v:textbox>
                </v:rect>
                <v:rect id="_x0000_s1026" o:spid="_x0000_s1026" o:spt="1" style="position:absolute;left:5213;top:4978;height:960;width:2039;" fillcolor="#BBD5F0" filled="t" stroked="t" coordsize="21600,21600" o:gfxdata="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XAWr4A&#10;AADaAAAADwAAAAAAAAABACAAAAAiAAAAZHJzL2Rvd25yZXYueG1sUEsBAhQAFAAAAAgAh07iQDMv&#10;BZ47AAAAOQAAABAAAAAAAAAAAQAgAAAADQEAAGRycy9zaGFwZXhtbC54bWxQSwUGAAAAAAYABgBb&#10;AQAAtwMAAAAA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80" w:firstLineChars="100"/>
                          <w:jc w:val="left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服务窗口、网络不受理告知所缺材料清单或存在问题</w:t>
                        </w:r>
                      </w:p>
                    </w:txbxContent>
                  </v:textbox>
                </v:rect>
                <v:shape id="_x0000_s1026" o:spid="_x0000_s1026" o:spt="33" type="#_x0000_t33" style="position:absolute;left:2562;top:3911;flip:y;height:1092;width:1082;rotation:11796480f;" filled="f" stroked="t" coordsize="21600,21600" o:gfxdata="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m59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4364;top:3098;flip:x;height:1890;width:1848;rotation:5898240f;" filled="f" stroked="t" coordsize="21600,21600" o:gfxdata="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26NL4A&#10;AADaAAAADwAAAAAAAAABACAAAAAiAAAAZHJzL2Rvd25yZXYueG1sUEsBAhQAFAAAAAgAh07iQDMv&#10;BZ47AAAAOQAAABAAAAAAAAAAAQAgAAAADQEAAGRycy9zaGFwZXhtbC54bWxQSwUGAAAAAAYABgBb&#10;AQAAtwMAAAAA&#10;" adj="10795">
                  <v:fill on="f" focussize="0,0"/>
                  <v:stroke weight="1.25pt" color="#739CC3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549;top:5970;flip:x;height:1039;width:13;" filled="f" stroked="t" coordsize="21600,21600" o:gfxdata="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BaSL4A&#10;AADa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739CC3" joinstyle="round" startarrow="block" endarrow="block"/>
                  <v:imagedata o:title=""/>
                  <o:lock v:ext="edit" aspectratio="f"/>
                </v:shape>
                <v:rect id="_x0000_s1026" o:spid="_x0000_s1026" o:spt="1" style="position:absolute;left:3654;top:3640;height:541;width:1404;" fillcolor="#BBD5F0" filled="t" stroked="t" coordsize="21600,21600" o:gfxdata="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OMpfugAAANoA&#10;AAAPAAAAAAAAAAEAIAAAACIAAABkcnMvZG93bnJldi54bWxQSwECFAAUAAAACACHTuJAMy8FnjsA&#10;AAA5AAAAEAAAAAAAAAABACAAAAAJAQAAZHJzL3NoYXBleG1sLnhtbFBLBQYAAAAABgAGAFsBAACz&#10;AwAAAAA=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384" w:firstLineChars="200"/>
                          <w:rPr>
                            <w:rFonts w:hint="eastAsia" w:ascii="宋体" w:hAnsi="宋体" w:cs="宋体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6"/>
                            <w:sz w:val="18"/>
                            <w:szCs w:val="18"/>
                          </w:rPr>
                          <w:t>初</w:t>
                        </w:r>
                        <w:r>
                          <w:rPr>
                            <w:rFonts w:hint="eastAsia" w:ascii="宋体" w:hAnsi="宋体" w:cs="宋体"/>
                            <w:spacing w:val="6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spacing w:val="6"/>
                            <w:sz w:val="18"/>
                            <w:szCs w:val="18"/>
                          </w:rPr>
                          <w:t>核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1313;top:5013;height:947;width:2497;" fillcolor="#BBD5F0" filled="t" stroked="t" coordsize="21600,21600" o:gfxdata="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ZR0b4A&#10;AADaAAAADwAAAAAAAAABACAAAAAiAAAAZHJzL2Rvd25yZXYueG1sUEsBAhQAFAAAAAgAh07iQDMv&#10;BZ47AAAAOQAAABAAAAAAAAAAAQAgAAAADQEAAGRycy9zaGFwZXhtbC54bWxQSwUGAAAAAAYABgBb&#10;AQAAtwMAAAAA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80" w:firstLineChars="100"/>
                          <w:jc w:val="left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服务窗口、网络受理申请材料齐全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个工作日内回复是否批准。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44;top:1427;height:811;width:468;" fillcolor="#FFFFFF" filled="t" stroked="f" coordsize="21600,21600" o:gfxdata="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Ix9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18"/>
                            <w:szCs w:val="18"/>
                          </w:rPr>
                          <w:t>上传材料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34;top:7020;height:1082;width:2028;" fillcolor="#BBD5F0" filled="t" stroked="t" coordsize="21600,21600" o:gfxdata="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6SiC8AAAA&#10;2wAAAA8AAAAAAAAAAQAgAAAAIgAAAGRycy9kb3ducmV2LnhtbFBLAQIUABQAAAAIAIdO4kAzLwWe&#10;OwAAADkAAAAQAAAAAAAAAAEAIAAAAAsBAABkcnMvc2hhcGV4bWwueG1sUEsFBgAAAAAGAAYAWwEA&#10;ALUDAAAAAA==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80" w:firstLineChars="100"/>
                          <w:jc w:val="left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县级财政部门管理机构：按设立条件审核，按管理程序报批。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499;top:1313;height:1033;width:780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pacing w:val="-1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pacing w:val="-11"/>
                            <w:sz w:val="18"/>
                            <w:szCs w:val="18"/>
                          </w:rPr>
                          <w:t>原件上送，审核、签字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3;top:9183;height:1082;width:2694;" fillcolor="#BBD5F0" filled="t" stroked="t" coordsize="21600,21600" o:gfxdata="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HHMvQAA&#10;ANsAAAAPAAAAAAAAAAEAIAAAACIAAABkcnMvZG93bnJldi54bWxQSwECFAAUAAAACACHTuJAMy8F&#10;njsAAAA5AAAAEAAAAAAAAAABACAAAAAMAQAAZHJzL3NoYXBleG1sLnhtbFBLBQYAAAAABgAGAFsB&#10;AAC2AwAAAAA=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80" w:firstLineChars="600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批  准</w:t>
                        </w:r>
                      </w:p>
                      <w:p>
                        <w:pPr>
                          <w:ind w:firstLine="180" w:firstLineChars="100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在10个工作是内向申请人发放许可证书。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22;top:9183;height:1081;width:2693;" fillcolor="#BBD5F0" filled="t" stroked="t" coordsize="21600,21600" o:gfxdata="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Tem4vQAA&#10;ANsAAAAPAAAAAAAAAAEAIAAAACIAAABkcnMvZG93bnJldi54bWxQSwECFAAUAAAACACHTuJAMy8F&#10;njsAAAA5AAAAEAAAAAAAAAABACAAAAAMAQAAZHJzL3NoYXBleG1sLnhtbFBLBQYAAAAABgAGAFsB&#10;AAC2AwAAAAA=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  <w:jc w:val="left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 xml:space="preserve">  不批准</w:t>
                        </w:r>
                      </w:p>
                      <w:p>
                        <w:pPr>
                          <w:ind w:firstLine="180" w:firstLineChars="100"/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</w:rPr>
                          <w:t>在10个工作是内向申请人书面通知申请人不批准理由。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4343;top:1324;flip:x;height:1098;width:1;" filled="f" stroked="t" coordsize="21600,21600" o:gfxdata="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jozw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4" type="#_x0000_t34" style="position:absolute;left:3446;top:7151;flip:x;height:2919;width:1060;rotation:5898240f;" filled="f" stroked="t" coordsize="21600,21600" o:gfxdata="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N8Fe5AAAA2wAA&#10;AA8AAAAAAAAAAQAgAAAAIgAAAGRycy9kb3ducmV2LnhtbFBLAQIUABQAAAAIAIdO4kAzLwWeOwAA&#10;ADkAAAAQAAAAAAAAAAEAIAAAAAgBAABkcnMvc2hhcGV4bWwueG1sUEsFBgAAAAAGAAYAWwEAALID&#10;AAAAAA==&#10;" adj="10791">
                  <v:fill on="f" focussize="0,0"/>
                  <v:stroke weight="1.25pt" color="#739CC3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1652;top:8276;height:669;width:1060;rotation:5898240f;" filled="f" stroked="t" coordsize="21600,21600" o:gfxdata="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Qw1+8AAAA&#10;2wAAAA8AAAAAAAAAAQAgAAAAIgAAAGRycy9kb3ducmV2LnhtbFBLAQIUABQAAAAIAIdO4kAzLwWe&#10;OwAAADkAAAAQAAAAAAAAAAEAIAAAAAsBAABkcnMvc2hhcGV4bWwueG1sUEsFBgAAAAAGAAYAWwEA&#10;ALUDAAAAAA==&#10;" adj="10791">
                  <v:fill on="f" focussize="0,0"/>
                  <v:stroke weight="1.25pt" color="#739CC3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7399;top:2158;height:1620;width:585;" fillcolor="#BBD5F0" filled="t" stroked="t" coordsize="21600,21600" o:gfxdata="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3UTb4A&#10;AADbAAAADwAAAAAAAAABACAAAAAiAAAAZHJzL2Rvd25yZXYueG1sUEsBAhQAFAAAAAgAh07iQDMv&#10;BZ47AAAAOQAAABAAAAAAAAAAAQAgAAAADQEAAGRycy9zaGFwZXhtbC54bWxQSwUGAAAAAAYABgBb&#10;AQAAtwMAAAAA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both"/>
                          <w:rPr>
                            <w:rFonts w:hint="eastAsia" w:ascii="黑体" w:hAnsi="黑体" w:eastAsia="黑体" w:cs="黑体"/>
                            <w:spacing w:val="11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11"/>
                            <w:sz w:val="18"/>
                            <w:szCs w:val="18"/>
                          </w:rPr>
                          <w:t>补充相关材</w:t>
                        </w:r>
                        <w:r>
                          <w:rPr>
                            <w:rFonts w:hint="eastAsia" w:ascii="黑体" w:hAnsi="黑体" w:eastAsia="黑体" w:cs="黑体"/>
                            <w:spacing w:val="11"/>
                            <w:szCs w:val="2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6825;top:3789;flip:y;height:5935;width:867;" filled="f" stroked="t" coordsize="21600,21600" o:gfxdata="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07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miter"/>
                  <v:imagedata o:title=""/>
                  <o:lock v:ext="edit" aspectratio="f"/>
                </v:shape>
                <v:shape id="_x0000_s1026" o:spid="_x0000_s1026" o:spt="33" type="#_x0000_t33" style="position:absolute;left:7263;top:3789;flip:y;height:1669;width:429;" filled="f" stroked="t" coordsize="21600,21600" o:gfxdata="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4S3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miter"/>
                  <v:imagedata o:title=""/>
                  <o:lock v:ext="edit" aspectratio="f"/>
                </v:shape>
                <v:shape id="_x0000_s1026" o:spid="_x0000_s1026" o:spt="33" type="#_x0000_t33" style="position:absolute;left:6143;top:599;flip:x;height:1543;width:1491;rotation:-5898240f;" filled="f" stroked="t" coordsize="21600,21600" o:gfxdata="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COy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miter" endarrow="block"/>
                  <v:imagedata o:title=""/>
                  <o:lock v:ext="edit" aspectratio="f"/>
                </v:shape>
                <v:shape id="_x0000_s1026" o:spid="_x0000_s1026" o:spt="33" type="#_x0000_t33" style="position:absolute;left:252;top:4763;height:4961;width:281;rotation:11796480f;" filled="f" stroked="t" coordsize="21600,21600" o:gfxdata="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2rR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739CC3" joinstyle="miter"/>
                  <v:imagedata o:title=""/>
                  <o:lock v:ext="edit" aspectratio="f"/>
                </v:shape>
                <v:shape id="_x0000_s1026" o:spid="_x0000_s1026" o:spt="33" type="#_x0000_t33" style="position:absolute;left:771;top:381;height:1979;width:1491;rotation:-5898240f;" filled="f" stroked="t" coordsize="21600,21600" o:gfxdata="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18d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0;top:2158;height:2666;width:1118;" fillcolor="#BBD5F0" filled="t" stroked="t" coordsize="21600,21600" o:gfxdata="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wU9b4A&#10;AADbAAAADwAAAAAAAAABACAAAAAiAAAAZHJzL2Rvd25yZXYueG1sUEsBAhQAFAAAAAgAh07iQDMv&#10;BZ47AAAAOQAAABAAAAAAAAAAAQAgAAAADQEAAGRycy9zaGFwZXhtbC54bWxQSwUGAAAAAAYABgBb&#10;AQAAtwMAAAAA&#10;">
                  <v:fill type="gradient" on="t" color2="#9CBEE0" focus="100%" focussize="0f,0f" focusposition="0f,0f">
                    <o:fill type="gradientUnscaled" v:ext="backwardCompatible"/>
                  </v:fill>
                  <v:stroke weight="1.25pt" color="#739CC3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cs="宋体"/>
                            <w:spacing w:val="1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11"/>
                            <w:sz w:val="18"/>
                            <w:szCs w:val="18"/>
                          </w:rPr>
                          <w:t>审批机关颁发证书，并加强管</w:t>
                        </w:r>
                        <w:r>
                          <w:rPr>
                            <w:rFonts w:hint="eastAsia" w:ascii="黑体" w:hAnsi="黑体" w:eastAsia="黑体" w:cs="黑体"/>
                            <w:spacing w:val="11"/>
                            <w:szCs w:val="21"/>
                          </w:rPr>
                          <w:t>理</w:t>
                        </w:r>
                        <w:r>
                          <w:rPr>
                            <w:rFonts w:hint="eastAsia" w:ascii="宋体" w:hAnsi="宋体" w:cs="宋体"/>
                            <w:spacing w:val="11"/>
                            <w:sz w:val="18"/>
                            <w:szCs w:val="18"/>
                          </w:rPr>
                          <w:t>，代理记账机构应于每年4月30日报向审批机关报送材料料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jc w:val="both"/>
      </w:pPr>
      <w:r>
        <w:rPr>
          <w:rFonts w:hint="eastAsia" w:ascii="宋体" w:hAnsi="宋体" w:cs="宋体"/>
          <w:sz w:val="24"/>
          <w:szCs w:val="24"/>
          <w:lang w:eastAsia="zh-CN"/>
        </w:rPr>
        <w:t>（注：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网络受理系统为</w:t>
      </w:r>
      <w:r>
        <w:rPr>
          <w:rFonts w:hint="eastAsia" w:ascii="楷体" w:hAnsi="楷体" w:eastAsia="楷体" w:cs="楷体"/>
          <w:sz w:val="24"/>
          <w:szCs w:val="24"/>
        </w:rPr>
        <w:t>全国代理记账机构管理系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统</w:t>
      </w:r>
      <w:r>
        <w:rPr>
          <w:rFonts w:hint="eastAsia" w:ascii="宋体" w:hAnsi="宋体" w:cs="宋体"/>
          <w:sz w:val="24"/>
          <w:szCs w:val="24"/>
        </w:rPr>
        <w:t>http://dljz.mof.gov.cn/）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7B14"/>
    <w:rsid w:val="76067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2020-09-02T06:44:00Z</dcterms:created>
  <dc:creator>Administrator</dc:creator>
  <cp:lastModifiedBy>Administrator</cp:lastModifiedBy>
  <dcterms:modified xsi:type="dcterms:W3CDTF">2020-09-02T06:45:44Z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