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勐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城区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城镇供水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价格表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      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单位：元/立方米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立方米/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户·月</w:t>
      </w:r>
    </w:p>
    <w:p>
      <w:pPr>
        <w:pStyle w:val="2"/>
        <w:rPr>
          <w:rFonts w:hint="default"/>
        </w:rPr>
      </w:pPr>
    </w:p>
    <w:tbl>
      <w:tblPr>
        <w:tblStyle w:val="4"/>
        <w:tblpPr w:leftFromText="180" w:rightFromText="180" w:vertAnchor="text" w:horzAnchor="page" w:tblpX="1470" w:tblpY="63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010"/>
        <w:gridCol w:w="2430"/>
        <w:gridCol w:w="814"/>
        <w:gridCol w:w="8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用水分类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执行供水价格和用水定额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供水价格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内包含项目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执行范围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供水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价格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用水定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额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原水价格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水资源费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居民生活用水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第一阶梯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1～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(含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0.20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县城区供水范围内的城乡居民；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机关、事业单位、社区、人民团体、学校、驻军（警）部队、省州驻县单位以及非营利性医疗机构等公用事业非盈利性组织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第二阶梯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3.98</w:t>
            </w:r>
          </w:p>
        </w:tc>
        <w:tc>
          <w:tcPr>
            <w:tcW w:w="24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～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(含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第三阶梯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7.76</w:t>
            </w:r>
          </w:p>
        </w:tc>
        <w:tc>
          <w:tcPr>
            <w:tcW w:w="24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非居民生活用水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第一档水量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4.15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《云南省地方标准用水定额》规定的用水定额为第一档水量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商业、旅游、中介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等经营服务性行业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用水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（包括建筑施工用水）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第二档水量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6.13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超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上述规定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用水定额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0%(含)的部分为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第二档水量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第三档水量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8.10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超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上述规定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用水定额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%(含)的部分为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档水量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特殊行业用水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暂无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CN"/>
              </w:rPr>
              <w:t>洗浴、洗车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lang w:val="en-US" w:eastAsia="zh-CN"/>
        </w:rPr>
      </w:pPr>
    </w:p>
    <w:p/>
    <w:sectPr>
      <w:footerReference r:id="rId3" w:type="default"/>
      <w:pgSz w:w="11906" w:h="16838"/>
      <w:pgMar w:top="1417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DAyMWRjZmMyMjFlMDk0NDVjYjk5MzliMGIyNjYifQ=="/>
  </w:docVars>
  <w:rsids>
    <w:rsidRoot w:val="77710DFE"/>
    <w:rsid w:val="19165ED3"/>
    <w:rsid w:val="71504376"/>
    <w:rsid w:val="77710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2024-06-24T07:27:00Z</dcterms:created>
  <dc:creator>琉璃瑕玉</dc:creator>
  <cp:lastModifiedBy>Administrator</cp:lastModifiedBy>
  <dcterms:modified xsi:type="dcterms:W3CDTF">2024-06-24T07:34:02Z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240BE26A5F92424F958698F83C294CED_13</vt:lpwstr>
  </property>
</Properties>
</file>