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1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color w:val="333333"/>
          <w:sz w:val="48"/>
          <w:szCs w:val="48"/>
        </w:rPr>
        <w:t>勐海县</w:t>
      </w:r>
      <w:r>
        <w:rPr>
          <w:rFonts w:hint="eastAsia" w:ascii="宋体" w:hAnsi="宋体" w:eastAsia="宋体" w:cs="宋体"/>
          <w:b/>
          <w:color w:val="333333"/>
          <w:sz w:val="48"/>
          <w:szCs w:val="48"/>
          <w:lang w:eastAsia="zh-CN"/>
        </w:rPr>
        <w:t>勐海县残疾人联合会</w:t>
      </w:r>
      <w:r>
        <w:rPr>
          <w:rFonts w:hint="eastAsia" w:ascii="宋体" w:hAnsi="宋体" w:eastAsia="宋体" w:cs="宋体"/>
          <w:b/>
          <w:color w:val="333333"/>
          <w:sz w:val="48"/>
          <w:szCs w:val="48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/>
          <w:color w:val="333333"/>
          <w:sz w:val="48"/>
          <w:szCs w:val="48"/>
        </w:rPr>
        <w:t>预算公开情况检查说明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1" w:lineRule="atLeast"/>
        <w:ind w:left="0" w:right="0" w:firstLine="80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333333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1" w:lineRule="atLeast"/>
        <w:ind w:left="0" w:right="0" w:firstLine="80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32"/>
          <w:szCs w:val="32"/>
        </w:rPr>
        <w:t>根据《勐海县财政局关于2017年度预决算公开情况专项检查存在问题的整改通知》（海财监字</w:t>
      </w:r>
      <w:r>
        <w:rPr>
          <w:rFonts w:hint="default" w:ascii="Times New Roman" w:hAnsi="Times New Roman" w:eastAsia="宋体" w:cs="Times New Roman"/>
          <w:color w:val="333333"/>
          <w:sz w:val="32"/>
          <w:szCs w:val="32"/>
        </w:rPr>
        <w:t>[2017]28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号）的通知，现将我</w:t>
      </w:r>
      <w:r>
        <w:rPr>
          <w:rFonts w:hint="eastAsia" w:ascii="宋体" w:hAnsi="宋体" w:eastAsia="宋体" w:cs="宋体"/>
          <w:color w:val="333333"/>
          <w:sz w:val="32"/>
          <w:szCs w:val="32"/>
          <w:lang w:eastAsia="zh-CN"/>
        </w:rPr>
        <w:t>单位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在此次检查工作中出现的问题作如下说明：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1" w:lineRule="atLeast"/>
        <w:ind w:left="0" w:right="0" w:firstLine="80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32"/>
          <w:szCs w:val="32"/>
        </w:rPr>
        <w:t>一、 部门预算公开内容完整性和细化程度中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1" w:lineRule="atLeast"/>
        <w:ind w:left="0" w:right="0" w:firstLine="80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32"/>
          <w:szCs w:val="32"/>
        </w:rPr>
        <w:t>1.部门主要职责及机构设置情况中未列机构设置 我</w:t>
      </w:r>
      <w:r>
        <w:rPr>
          <w:rFonts w:hint="eastAsia" w:ascii="宋体" w:hAnsi="宋体" w:eastAsia="宋体" w:cs="宋体"/>
          <w:color w:val="333333"/>
          <w:sz w:val="32"/>
          <w:szCs w:val="32"/>
          <w:lang w:eastAsia="zh-CN"/>
        </w:rPr>
        <w:t>单位的主要职能为“代表、服务、管理”残疾人，我单位为参公管理事业单位，下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设</w:t>
      </w:r>
      <w:r>
        <w:rPr>
          <w:rFonts w:hint="eastAsia" w:ascii="宋体" w:hAnsi="宋体" w:eastAsia="宋体" w:cs="宋体"/>
          <w:color w:val="333333"/>
          <w:sz w:val="32"/>
          <w:szCs w:val="32"/>
          <w:lang w:eastAsia="zh-CN"/>
        </w:rPr>
        <w:t>机构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一个</w:t>
      </w:r>
      <w:r>
        <w:rPr>
          <w:rFonts w:hint="eastAsia" w:ascii="宋体" w:hAnsi="宋体" w:eastAsia="宋体" w:cs="宋体"/>
          <w:color w:val="333333"/>
          <w:sz w:val="32"/>
          <w:szCs w:val="32"/>
          <w:lang w:eastAsia="zh-CN"/>
        </w:rPr>
        <w:t>即办公室，单位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编制</w:t>
      </w:r>
      <w:r>
        <w:rPr>
          <w:rFonts w:hint="eastAsia" w:ascii="宋体" w:hAnsi="宋体" w:eastAsia="宋体" w:cs="宋体"/>
          <w:color w:val="333333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人，实有在职人员</w:t>
      </w:r>
      <w:r>
        <w:rPr>
          <w:rFonts w:hint="eastAsia" w:ascii="宋体" w:hAnsi="宋体" w:eastAsia="宋体" w:cs="宋体"/>
          <w:color w:val="333333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人。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 w:line="600" w:lineRule="atLeast"/>
        <w:ind w:left="0" w:right="0" w:firstLine="105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32"/>
          <w:szCs w:val="32"/>
        </w:rPr>
        <w:t>2.机关运行经费安排情况说明 </w:t>
      </w:r>
      <w:r>
        <w:rPr>
          <w:rFonts w:hint="eastAsia" w:ascii="宋体" w:hAnsi="宋体" w:eastAsia="宋体" w:cs="宋体"/>
          <w:color w:val="333333"/>
          <w:sz w:val="32"/>
          <w:szCs w:val="32"/>
          <w:lang w:eastAsia="zh-CN"/>
        </w:rPr>
        <w:t>勐海县残疾人联合会</w:t>
      </w:r>
      <w:r>
        <w:rPr>
          <w:rFonts w:hint="default" w:ascii="Times New Roman" w:hAnsi="Times New Roman" w:eastAsia="宋体" w:cs="Times New Roman"/>
          <w:color w:val="333333"/>
          <w:sz w:val="32"/>
          <w:szCs w:val="32"/>
        </w:rPr>
        <w:t>2017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年部门机关运行经费</w:t>
      </w:r>
      <w:r>
        <w:rPr>
          <w:rFonts w:hint="eastAsia" w:ascii="Times New Roman" w:hAnsi="Times New Roman" w:eastAsia="宋体" w:cs="Times New Roman"/>
          <w:color w:val="333333"/>
          <w:sz w:val="32"/>
          <w:szCs w:val="32"/>
          <w:lang w:val="en-US" w:eastAsia="zh-CN"/>
        </w:rPr>
        <w:t>6.28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万元。主要用于办公费、印刷费、水费、电费、电话费、差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32"/>
          <w:szCs w:val="32"/>
        </w:rPr>
        <w:t>旅费、维修护费、公务接待费、工会经费、公务用车运行维护费等支出。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 w:line="600" w:lineRule="atLeast"/>
        <w:ind w:left="0" w:right="0" w:firstLine="105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32"/>
          <w:szCs w:val="32"/>
        </w:rPr>
        <w:t>3.政府采购安排情况说明  </w:t>
      </w:r>
      <w:r>
        <w:rPr>
          <w:rFonts w:hint="default" w:ascii="Times New Roman" w:hAnsi="Times New Roman" w:eastAsia="宋体" w:cs="Times New Roman"/>
          <w:color w:val="333333"/>
          <w:sz w:val="32"/>
          <w:szCs w:val="32"/>
        </w:rPr>
        <w:t>2017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年我</w:t>
      </w:r>
      <w:r>
        <w:rPr>
          <w:rFonts w:hint="eastAsia" w:ascii="宋体" w:hAnsi="宋体" w:eastAsia="宋体" w:cs="宋体"/>
          <w:color w:val="333333"/>
          <w:sz w:val="32"/>
          <w:szCs w:val="32"/>
          <w:lang w:eastAsia="zh-CN"/>
        </w:rPr>
        <w:t>单位</w:t>
      </w:r>
      <w:r>
        <w:rPr>
          <w:rFonts w:hint="eastAsia" w:ascii="宋体" w:hAnsi="宋体" w:eastAsia="宋体" w:cs="宋体"/>
          <w:color w:val="333333"/>
          <w:sz w:val="32"/>
          <w:szCs w:val="32"/>
          <w:lang w:val="en-US" w:eastAsia="zh-CN"/>
        </w:rPr>
        <w:t>2017年</w:t>
      </w:r>
      <w:r>
        <w:rPr>
          <w:rFonts w:hint="eastAsia" w:ascii="宋体" w:hAnsi="宋体" w:eastAsia="宋体" w:cs="宋体"/>
          <w:color w:val="333333"/>
          <w:sz w:val="32"/>
          <w:szCs w:val="32"/>
          <w:lang w:eastAsia="zh-CN"/>
        </w:rPr>
        <w:t>预算未安排政府采购项目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 w:line="600" w:lineRule="atLeast"/>
        <w:ind w:left="0" w:right="0" w:firstLine="105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32"/>
          <w:szCs w:val="32"/>
        </w:rPr>
        <w:t>4.专业性较强名词进行解释   我单位无专业性较强名词。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 w:line="600" w:lineRule="atLeast"/>
        <w:ind w:left="0" w:right="0" w:firstLine="105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32"/>
          <w:szCs w:val="32"/>
        </w:rPr>
        <w:t>5.部门收入总体情况   </w:t>
      </w:r>
      <w:r>
        <w:rPr>
          <w:rFonts w:hint="default" w:ascii="Times New Roman" w:hAnsi="Times New Roman" w:eastAsia="宋体" w:cs="Times New Roman"/>
          <w:color w:val="333333"/>
          <w:sz w:val="32"/>
          <w:szCs w:val="32"/>
        </w:rPr>
        <w:t>2017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年预算收入</w:t>
      </w:r>
      <w:r>
        <w:rPr>
          <w:rFonts w:hint="eastAsia" w:ascii="Times New Roman" w:hAnsi="Times New Roman" w:eastAsia="宋体" w:cs="Times New Roman"/>
          <w:color w:val="333333"/>
          <w:sz w:val="32"/>
          <w:szCs w:val="32"/>
          <w:lang w:val="en-US" w:eastAsia="zh-CN"/>
        </w:rPr>
        <w:t>152.58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万元。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 w:line="600" w:lineRule="atLeast"/>
        <w:ind w:left="0" w:right="0" w:firstLine="105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32"/>
          <w:szCs w:val="32"/>
        </w:rPr>
        <w:t>6.部门支出总体情况   </w:t>
      </w:r>
      <w:r>
        <w:rPr>
          <w:rFonts w:hint="default" w:ascii="Times New Roman" w:hAnsi="Times New Roman" w:eastAsia="宋体" w:cs="Times New Roman"/>
          <w:color w:val="333333"/>
          <w:sz w:val="32"/>
          <w:szCs w:val="32"/>
        </w:rPr>
        <w:t>2017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年预算支出</w:t>
      </w:r>
      <w:r>
        <w:rPr>
          <w:rFonts w:hint="eastAsia" w:ascii="Times New Roman" w:hAnsi="Times New Roman" w:eastAsia="宋体" w:cs="Times New Roman"/>
          <w:color w:val="333333"/>
          <w:sz w:val="32"/>
          <w:szCs w:val="32"/>
          <w:lang w:val="en-US" w:eastAsia="zh-CN"/>
        </w:rPr>
        <w:t>152.58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万元。其中：工资福利支出</w:t>
      </w:r>
      <w:r>
        <w:rPr>
          <w:rFonts w:hint="default" w:ascii="Times New Roman" w:hAnsi="Times New Roman" w:eastAsia="宋体" w:cs="Times New Roman"/>
          <w:color w:val="333333"/>
          <w:sz w:val="32"/>
          <w:szCs w:val="32"/>
        </w:rPr>
        <w:t>1</w:t>
      </w:r>
      <w:r>
        <w:rPr>
          <w:rFonts w:hint="eastAsia" w:ascii="Times New Roman" w:hAnsi="Times New Roman" w:eastAsia="宋体" w:cs="Times New Roman"/>
          <w:color w:val="333333"/>
          <w:sz w:val="32"/>
          <w:szCs w:val="32"/>
          <w:lang w:val="en-US" w:eastAsia="zh-CN"/>
        </w:rPr>
        <w:t>24.9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万元；商品和服务支出</w:t>
      </w:r>
      <w:r>
        <w:rPr>
          <w:rFonts w:hint="eastAsia" w:ascii="Times New Roman" w:hAnsi="Times New Roman" w:eastAsia="宋体" w:cs="Times New Roman"/>
          <w:color w:val="333333"/>
          <w:sz w:val="32"/>
          <w:szCs w:val="32"/>
          <w:lang w:val="en-US" w:eastAsia="zh-CN"/>
        </w:rPr>
        <w:t>6.28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万元；对个人和家庭的补助支出</w:t>
      </w:r>
      <w:r>
        <w:rPr>
          <w:rFonts w:hint="eastAsia" w:ascii="Times New Roman" w:hAnsi="Times New Roman" w:eastAsia="宋体" w:cs="Times New Roman"/>
          <w:color w:val="333333"/>
          <w:sz w:val="32"/>
          <w:szCs w:val="32"/>
          <w:lang w:val="en-US" w:eastAsia="zh-CN"/>
        </w:rPr>
        <w:t>21.40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万元；项目支出</w:t>
      </w:r>
      <w:r>
        <w:rPr>
          <w:rFonts w:hint="eastAsia" w:ascii="Times New Roman" w:hAnsi="Times New Roman" w:eastAsia="宋体" w:cs="Times New Roman"/>
          <w:color w:val="333333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万元。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 w:line="600" w:lineRule="atLeast"/>
        <w:ind w:left="0" w:right="0" w:firstLine="105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32"/>
          <w:szCs w:val="32"/>
        </w:rPr>
        <w:t>7.政府性基金预算支出</w:t>
      </w:r>
      <w:r>
        <w:rPr>
          <w:rFonts w:hint="default" w:ascii="Times New Roman" w:hAnsi="Times New Roman" w:eastAsia="宋体" w:cs="Times New Roman"/>
          <w:color w:val="333333"/>
          <w:sz w:val="32"/>
          <w:szCs w:val="32"/>
        </w:rPr>
        <w:t>0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元。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 w:line="600" w:lineRule="atLeast"/>
        <w:ind w:left="0" w:right="0" w:firstLine="105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32"/>
          <w:szCs w:val="32"/>
        </w:rPr>
        <w:t>8.我</w:t>
      </w:r>
      <w:r>
        <w:rPr>
          <w:rFonts w:hint="eastAsia" w:ascii="宋体" w:hAnsi="宋体" w:eastAsia="宋体" w:cs="宋体"/>
          <w:color w:val="333333"/>
          <w:sz w:val="32"/>
          <w:szCs w:val="32"/>
          <w:lang w:eastAsia="zh-CN"/>
        </w:rPr>
        <w:t>会</w:t>
      </w:r>
      <w:r>
        <w:rPr>
          <w:rFonts w:hint="default" w:ascii="Times New Roman" w:hAnsi="Times New Roman" w:eastAsia="宋体" w:cs="Times New Roman"/>
          <w:color w:val="333333"/>
          <w:sz w:val="32"/>
          <w:szCs w:val="32"/>
        </w:rPr>
        <w:t>2017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年预算编制说明目录已补公开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4755A"/>
    <w:rsid w:val="4914755A"/>
    <w:rsid w:val="6A9C1C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150" w:afterAutospacing="0" w:line="315" w:lineRule="atLeast"/>
      <w:ind w:left="0" w:right="0"/>
      <w:jc w:val="left"/>
    </w:pPr>
    <w:rPr>
      <w:kern w:val="0"/>
      <w:sz w:val="21"/>
      <w:szCs w:val="21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000000"/>
      <w:u w:val="none"/>
    </w:rPr>
  </w:style>
  <w:style w:type="character" w:styleId="6">
    <w:name w:val="HTML Definition"/>
    <w:basedOn w:val="3"/>
    <w:qFormat/>
    <w:uiPriority w:val="0"/>
    <w:rPr>
      <w:i/>
    </w:rPr>
  </w:style>
  <w:style w:type="character" w:styleId="7">
    <w:name w:val="Hyperlink"/>
    <w:basedOn w:val="3"/>
    <w:uiPriority w:val="0"/>
    <w:rPr>
      <w:color w:val="000000"/>
      <w:u w:val="none"/>
    </w:rPr>
  </w:style>
  <w:style w:type="character" w:styleId="8">
    <w:name w:val="HTML Code"/>
    <w:basedOn w:val="3"/>
    <w:qFormat/>
    <w:uiPriority w:val="0"/>
    <w:rPr>
      <w:rFonts w:ascii="Menlo" w:hAnsi="Menlo" w:eastAsia="Menlo" w:cs="Menlo"/>
      <w:b/>
      <w:color w:val="C7254E"/>
      <w:sz w:val="21"/>
      <w:szCs w:val="21"/>
      <w:shd w:val="clear" w:fill="F9F2F4"/>
      <w:vertAlign w:val="baseline"/>
    </w:rPr>
  </w:style>
  <w:style w:type="character" w:styleId="9">
    <w:name w:val="HTML Keyboard"/>
    <w:basedOn w:val="3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0">
    <w:name w:val="HTML Sample"/>
    <w:basedOn w:val="3"/>
    <w:qFormat/>
    <w:uiPriority w:val="0"/>
    <w:rPr>
      <w:rFonts w:hint="default" w:ascii="Menlo" w:hAnsi="Menlo" w:eastAsia="Menlo" w:cs="Menlo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2017-12-20T00:32:00Z</dcterms:created>
  <dc:creator>苍天</dc:creator>
  <cp:lastModifiedBy>苍天</cp:lastModifiedBy>
  <dcterms:modified xsi:type="dcterms:W3CDTF">2017-12-20T09:06:52Z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