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_GBK" w:cs="Times New Roman"/>
          <w:bCs/>
          <w:sz w:val="44"/>
          <w:szCs w:val="44"/>
          <w:shd w:val="clear" w:color="auto" w:fill="FFFFFF"/>
          <w:lang w:val="en-US" w:eastAsia="zh-CN"/>
        </w:rPr>
        <w:t>勐海工业园区管理委员会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shd w:val="clear" w:color="auto" w:fill="FFFFFF"/>
          <w:lang w:eastAsia="zh-CN"/>
        </w:rPr>
        <w:t>年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shd w:val="clear" w:color="auto" w:fill="FFFFFF"/>
          <w:lang w:val="en-US" w:eastAsia="zh-CN"/>
        </w:rPr>
        <w:t>预算重点领域财政项目文本公开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  <w:t>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  <w:t>资金安排情况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无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  <w:t>项目实施计划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  <w:t>项目实施成效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eastAsia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YTBmODk0YWVlNmE5NWFjMWJjNjA4ODYxZGZhZGYifQ=="/>
  </w:docVars>
  <w:rsids>
    <w:rsidRoot w:val="7B592BD2"/>
    <w:rsid w:val="3A5D1527"/>
    <w:rsid w:val="59997018"/>
    <w:rsid w:val="5E475ADF"/>
    <w:rsid w:val="696C2BCB"/>
    <w:rsid w:val="7B5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正文 New New New New New New New New New New New New New New New New New New New New New New New"/>
    <w:qFormat/>
    <w:uiPriority w:val="0"/>
    <w:pPr>
      <w:widowControl w:val="0"/>
      <w:ind w:firstLine="616" w:firstLineChars="200"/>
      <w:jc w:val="both"/>
    </w:pPr>
    <w:rPr>
      <w:rFonts w:ascii="仿宋" w:hAnsi="仿宋" w:eastAsia="仿宋" w:cs="Times New Roman"/>
      <w:spacing w:val="-6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1115</Words>
  <Characters>1198</Characters>
  <Lines>0</Lines>
  <Paragraphs>0</Paragraphs>
  <TotalTime>2</TotalTime>
  <ScaleCrop>false</ScaleCrop>
  <LinksUpToDate>false</LinksUpToDate>
  <CharactersWithSpaces>1201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2023-02-20T03:49:00Z</dcterms:created>
  <dc:creator>shushu</dc:creator>
  <cp:lastModifiedBy>lenovo</cp:lastModifiedBy>
  <dcterms:modified xsi:type="dcterms:W3CDTF">2023-02-27T05:29:15Z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BFBBD16C35164FF99BFAB89893EE14E6</vt:lpwstr>
  </property>
</Properties>
</file>