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z w:val="18"/>
          <w:szCs w:val="18"/>
        </w:rPr>
      </w:pPr>
    </w:p>
    <w:p>
      <w:pPr>
        <w:jc w:val="center"/>
        <w:rPr>
          <w:b/>
          <w:bCs/>
          <w:color w:val="auto"/>
          <w:sz w:val="52"/>
          <w:szCs w:val="52"/>
        </w:rPr>
      </w:pPr>
    </w:p>
    <w:p>
      <w:pPr>
        <w:jc w:val="center"/>
        <w:rPr>
          <w:rFonts w:hint="eastAsia" w:ascii="方正黑体_GBK" w:eastAsia="方正黑体_GBK"/>
          <w:bCs/>
          <w:color w:val="auto"/>
          <w:sz w:val="52"/>
          <w:szCs w:val="52"/>
        </w:rPr>
      </w:pPr>
      <w:r>
        <w:rPr>
          <w:rFonts w:hint="eastAsia" w:ascii="方正黑体_GBK" w:eastAsia="方正黑体_GBK" w:cs="宋体"/>
          <w:bCs/>
          <w:color w:val="auto"/>
          <w:sz w:val="52"/>
          <w:szCs w:val="52"/>
        </w:rPr>
        <w:t>建设项目环境影响报告表</w:t>
      </w:r>
    </w:p>
    <w:p>
      <w:pPr>
        <w:jc w:val="center"/>
        <w:outlineLvl w:val="0"/>
        <w:rPr>
          <w:rFonts w:hint="eastAsia" w:ascii="方正黑体_GBK" w:eastAsia="方正黑体_GBK"/>
          <w:bCs/>
          <w:color w:val="auto"/>
          <w:sz w:val="36"/>
          <w:szCs w:val="36"/>
        </w:rPr>
      </w:pPr>
      <w:r>
        <w:rPr>
          <w:rFonts w:hint="eastAsia" w:ascii="方正黑体_GBK" w:eastAsia="方正黑体_GBK" w:cs="宋体"/>
          <w:bCs/>
          <w:color w:val="auto"/>
          <w:sz w:val="36"/>
          <w:szCs w:val="36"/>
        </w:rPr>
        <w:t>（ 报批稿 ）</w:t>
      </w:r>
    </w:p>
    <w:p>
      <w:pPr>
        <w:ind w:firstLine="540" w:firstLineChars="150"/>
        <w:jc w:val="center"/>
        <w:rPr>
          <w:bCs/>
          <w:color w:val="auto"/>
          <w:sz w:val="36"/>
          <w:szCs w:val="36"/>
        </w:rPr>
      </w:pPr>
    </w:p>
    <w:p>
      <w:pPr>
        <w:ind w:firstLine="540" w:firstLineChars="150"/>
        <w:jc w:val="center"/>
        <w:rPr>
          <w:bCs/>
          <w:color w:val="auto"/>
          <w:sz w:val="36"/>
          <w:szCs w:val="36"/>
        </w:rPr>
      </w:pPr>
    </w:p>
    <w:p>
      <w:pPr>
        <w:ind w:firstLine="540" w:firstLineChars="150"/>
        <w:jc w:val="center"/>
        <w:rPr>
          <w:bCs/>
          <w:color w:val="auto"/>
          <w:sz w:val="36"/>
          <w:szCs w:val="36"/>
        </w:rPr>
      </w:pPr>
      <w:r>
        <w:rPr>
          <w:rFonts w:hint="eastAsia"/>
          <w:bCs/>
          <w:color w:val="auto"/>
          <w:sz w:val="36"/>
          <w:szCs w:val="36"/>
        </w:rPr>
        <w:t xml:space="preserve"> </w:t>
      </w:r>
    </w:p>
    <w:p>
      <w:pPr>
        <w:ind w:firstLine="540" w:firstLineChars="150"/>
        <w:jc w:val="center"/>
        <w:rPr>
          <w:rFonts w:hint="eastAsia"/>
          <w:bCs/>
          <w:color w:val="auto"/>
          <w:sz w:val="36"/>
          <w:szCs w:val="36"/>
        </w:rPr>
      </w:pPr>
    </w:p>
    <w:p>
      <w:pPr>
        <w:adjustRightInd w:val="0"/>
        <w:snapToGrid w:val="0"/>
        <w:spacing w:line="800" w:lineRule="exact"/>
        <w:ind w:firstLine="627" w:firstLineChars="196"/>
        <w:rPr>
          <w:rFonts w:hint="default" w:ascii="方正黑体_GBK" w:eastAsia="方正黑体_GBK"/>
          <w:color w:val="auto"/>
          <w:sz w:val="32"/>
          <w:szCs w:val="32"/>
          <w:u w:val="single"/>
          <w:lang w:val="en-US" w:eastAsia="zh-CN"/>
        </w:rPr>
      </w:pPr>
      <w:r>
        <w:rPr>
          <w:rFonts w:hint="eastAsia" w:ascii="方正黑体_GBK" w:eastAsia="方正黑体_GBK" w:cs="宋体"/>
          <w:bCs/>
          <w:color w:val="auto"/>
          <w:sz w:val="32"/>
          <w:szCs w:val="32"/>
        </w:rPr>
        <w:t>项目名称</w:t>
      </w:r>
      <w:r>
        <w:rPr>
          <w:rFonts w:hint="eastAsia" w:ascii="方正黑体_GBK" w:eastAsia="方正黑体_GBK"/>
          <w:bCs/>
          <w:color w:val="auto"/>
          <w:sz w:val="32"/>
          <w:szCs w:val="32"/>
        </w:rPr>
        <w:t>:</w:t>
      </w:r>
      <w:r>
        <w:rPr>
          <w:rFonts w:hint="eastAsia" w:ascii="方正黑体_GBK" w:eastAsia="方正黑体_GBK"/>
          <w:color w:val="auto"/>
          <w:sz w:val="32"/>
          <w:szCs w:val="32"/>
          <w:u w:val="single"/>
        </w:rPr>
        <w:t xml:space="preserve"> </w:t>
      </w:r>
      <w:r>
        <w:rPr>
          <w:rFonts w:hint="eastAsia" w:ascii="方正黑体_GBK" w:eastAsia="方正黑体_GBK"/>
          <w:color w:val="auto"/>
          <w:sz w:val="32"/>
          <w:szCs w:val="32"/>
          <w:u w:val="single"/>
          <w:lang w:val="en-US" w:eastAsia="zh-CN"/>
        </w:rPr>
        <w:t xml:space="preserve">      勐海福安隆茶厂一期建设项目       </w:t>
      </w:r>
    </w:p>
    <w:p>
      <w:pPr>
        <w:adjustRightInd w:val="0"/>
        <w:snapToGrid w:val="0"/>
        <w:spacing w:line="800" w:lineRule="exact"/>
        <w:rPr>
          <w:rFonts w:hint="eastAsia" w:ascii="方正黑体_GBK" w:eastAsia="方正黑体_GBK"/>
          <w:bCs/>
          <w:color w:val="auto"/>
          <w:sz w:val="32"/>
          <w:szCs w:val="32"/>
        </w:rPr>
      </w:pPr>
    </w:p>
    <w:p>
      <w:pPr>
        <w:adjustRightInd w:val="0"/>
        <w:snapToGrid w:val="0"/>
        <w:spacing w:line="360" w:lineRule="auto"/>
        <w:ind w:firstLine="627" w:firstLineChars="196"/>
        <w:rPr>
          <w:rFonts w:hint="eastAsia" w:ascii="方正黑体_GBK" w:eastAsia="方正黑体_GBK"/>
          <w:bCs/>
          <w:color w:val="auto"/>
          <w:sz w:val="32"/>
          <w:szCs w:val="32"/>
        </w:rPr>
      </w:pPr>
      <w:r>
        <w:rPr>
          <w:rFonts w:hint="eastAsia" w:ascii="方正黑体_GBK" w:eastAsia="方正黑体_GBK" w:cs="宋体"/>
          <w:bCs/>
          <w:color w:val="auto"/>
          <w:sz w:val="32"/>
          <w:szCs w:val="32"/>
        </w:rPr>
        <w:t>建设单位</w:t>
      </w:r>
      <w:r>
        <w:rPr>
          <w:rFonts w:hint="eastAsia" w:ascii="方正黑体_GBK" w:eastAsia="方正黑体_GBK"/>
          <w:bCs/>
          <w:color w:val="auto"/>
          <w:sz w:val="32"/>
          <w:szCs w:val="32"/>
        </w:rPr>
        <w:t>:</w:t>
      </w:r>
      <w:r>
        <w:rPr>
          <w:rFonts w:hint="eastAsia" w:ascii="方正黑体_GBK" w:eastAsia="方正黑体_GBK"/>
          <w:bCs/>
          <w:color w:val="auto"/>
          <w:sz w:val="32"/>
          <w:szCs w:val="32"/>
          <w:u w:val="single"/>
        </w:rPr>
        <w:t xml:space="preserve">       </w:t>
      </w:r>
      <w:r>
        <w:rPr>
          <w:rFonts w:hint="eastAsia" w:ascii="方正黑体_GBK" w:eastAsia="方正黑体_GBK"/>
          <w:color w:val="auto"/>
          <w:sz w:val="32"/>
          <w:szCs w:val="32"/>
          <w:u w:val="single"/>
          <w:lang w:val="en-US" w:eastAsia="zh-CN"/>
        </w:rPr>
        <w:t>勐海福安隆</w:t>
      </w:r>
      <w:r>
        <w:rPr>
          <w:rFonts w:hint="eastAsia" w:ascii="方正黑体_GBK" w:eastAsia="方正黑体_GBK"/>
          <w:color w:val="auto"/>
          <w:sz w:val="32"/>
          <w:szCs w:val="32"/>
          <w:u w:val="single"/>
        </w:rPr>
        <w:t>茶业有限公司</w:t>
      </w:r>
      <w:r>
        <w:rPr>
          <w:rFonts w:hint="eastAsia" w:ascii="方正黑体_GBK" w:hAnsi="宋体" w:eastAsia="方正黑体_GBK"/>
          <w:bCs/>
          <w:color w:val="auto"/>
          <w:sz w:val="32"/>
          <w:szCs w:val="32"/>
          <w:u w:val="single"/>
        </w:rPr>
        <w:t xml:space="preserve">       </w:t>
      </w:r>
    </w:p>
    <w:p>
      <w:pPr>
        <w:rPr>
          <w:bCs/>
          <w:color w:val="auto"/>
          <w:sz w:val="32"/>
          <w:szCs w:val="32"/>
        </w:rPr>
      </w:pPr>
      <w:bookmarkStart w:id="7" w:name="_GoBack"/>
      <w:bookmarkEnd w:id="7"/>
    </w:p>
    <w:p>
      <w:pPr>
        <w:rPr>
          <w:bCs/>
          <w:color w:val="auto"/>
          <w:sz w:val="32"/>
          <w:szCs w:val="32"/>
        </w:rPr>
      </w:pPr>
    </w:p>
    <w:p>
      <w:pPr>
        <w:rPr>
          <w:bCs/>
          <w:color w:val="auto"/>
          <w:sz w:val="32"/>
          <w:szCs w:val="32"/>
        </w:rPr>
      </w:pPr>
    </w:p>
    <w:p>
      <w:pPr>
        <w:rPr>
          <w:bCs/>
          <w:color w:val="auto"/>
          <w:sz w:val="32"/>
          <w:szCs w:val="32"/>
        </w:rPr>
      </w:pPr>
    </w:p>
    <w:p>
      <w:pPr>
        <w:rPr>
          <w:bCs/>
          <w:color w:val="auto"/>
          <w:sz w:val="32"/>
          <w:szCs w:val="32"/>
        </w:rPr>
      </w:pPr>
    </w:p>
    <w:p>
      <w:pPr>
        <w:adjustRightInd w:val="0"/>
        <w:snapToGrid w:val="0"/>
        <w:spacing w:line="360" w:lineRule="auto"/>
        <w:jc w:val="center"/>
        <w:rPr>
          <w:rFonts w:hint="eastAsia" w:ascii="方正黑体_GBK" w:hAnsi="楷体" w:eastAsia="方正黑体_GBK"/>
          <w:bCs/>
          <w:color w:val="auto"/>
          <w:sz w:val="32"/>
          <w:szCs w:val="32"/>
          <w:lang w:eastAsia="zh-CN"/>
        </w:rPr>
      </w:pPr>
      <w:r>
        <w:rPr>
          <w:rFonts w:hint="eastAsia" w:ascii="方正黑体_GBK" w:hAnsi="宋体" w:eastAsia="方正黑体_GBK" w:cs="宋体"/>
          <w:bCs/>
          <w:color w:val="auto"/>
          <w:sz w:val="32"/>
          <w:szCs w:val="32"/>
        </w:rPr>
        <w:t>编制单位：</w:t>
      </w:r>
      <w:r>
        <w:rPr>
          <w:rFonts w:hint="eastAsia" w:ascii="方正黑体_GBK" w:hAnsi="宋体" w:eastAsia="方正黑体_GBK" w:cs="宋体"/>
          <w:bCs/>
          <w:color w:val="auto"/>
          <w:sz w:val="32"/>
          <w:szCs w:val="32"/>
          <w:lang w:eastAsia="zh-CN"/>
        </w:rPr>
        <w:t>云南适新环保科技有限公司</w:t>
      </w:r>
    </w:p>
    <w:p>
      <w:pPr>
        <w:jc w:val="center"/>
        <w:rPr>
          <w:rFonts w:hint="eastAsia"/>
          <w:b/>
          <w:color w:val="auto"/>
          <w:sz w:val="28"/>
          <w:szCs w:val="28"/>
        </w:rPr>
        <w:sectPr>
          <w:headerReference r:id="rId3" w:type="default"/>
          <w:footerReference r:id="rId4" w:type="default"/>
          <w:pgSz w:w="11906" w:h="16838"/>
          <w:pgMar w:top="1440" w:right="1077" w:bottom="1440" w:left="1077" w:header="851" w:footer="992" w:gutter="0"/>
          <w:pgBorders>
            <w:top w:val="none" w:sz="0" w:space="0"/>
            <w:left w:val="none" w:sz="0" w:space="0"/>
            <w:bottom w:val="none" w:sz="0" w:space="0"/>
            <w:right w:val="none" w:sz="0" w:space="0"/>
          </w:pgBorders>
          <w:cols w:space="425" w:num="1"/>
          <w:docGrid w:type="linesAndChars" w:linePitch="312" w:charSpace="0"/>
        </w:sectPr>
      </w:pPr>
      <w:r>
        <w:rPr>
          <w:rFonts w:hint="eastAsia" w:ascii="方正黑体_GBK" w:hAnsi="楷体" w:eastAsia="方正黑体_GBK" w:cs="楷体"/>
          <w:bCs/>
          <w:color w:val="auto"/>
          <w:sz w:val="32"/>
          <w:szCs w:val="32"/>
        </w:rPr>
        <w:t xml:space="preserve">编制日期：二〇二〇 年 </w:t>
      </w:r>
      <w:r>
        <w:rPr>
          <w:rFonts w:hint="eastAsia" w:ascii="方正黑体_GBK" w:hAnsi="楷体" w:eastAsia="方正黑体_GBK" w:cs="楷体"/>
          <w:bCs/>
          <w:color w:val="auto"/>
          <w:sz w:val="32"/>
          <w:szCs w:val="32"/>
          <w:lang w:val="en-US" w:eastAsia="zh-CN"/>
        </w:rPr>
        <w:t>七</w:t>
      </w:r>
      <w:r>
        <w:rPr>
          <w:rFonts w:hint="eastAsia" w:ascii="方正黑体_GBK" w:hAnsi="楷体" w:eastAsia="方正黑体_GBK" w:cs="楷体"/>
          <w:bCs/>
          <w:color w:val="auto"/>
          <w:sz w:val="32"/>
          <w:szCs w:val="32"/>
        </w:rPr>
        <w:t xml:space="preserve"> 月</w:t>
      </w:r>
    </w:p>
    <w:p>
      <w:pPr>
        <w:rPr>
          <w:b/>
          <w:color w:val="auto"/>
          <w:sz w:val="32"/>
          <w:szCs w:val="32"/>
        </w:rPr>
      </w:pPr>
      <w:r>
        <w:rPr>
          <w:rFonts w:hint="eastAsia"/>
          <w:b/>
          <w:color w:val="auto"/>
          <w:sz w:val="28"/>
          <w:szCs w:val="28"/>
        </w:rPr>
        <w:t>表一建设项目基本情况</w:t>
      </w:r>
    </w:p>
    <w:tbl>
      <w:tblPr>
        <w:tblStyle w:val="17"/>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30" w:hRule="atLeast"/>
          <w:jc w:val="center"/>
        </w:trPr>
        <w:tc>
          <w:tcPr>
            <w:tcW w:w="9300" w:type="dxa"/>
            <w:tcBorders>
              <w:bottom w:val="single" w:color="auto" w:sz="4" w:space="0"/>
            </w:tcBorders>
          </w:tcPr>
          <w:tbl>
            <w:tblPr>
              <w:tblStyle w:val="17"/>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1597"/>
              <w:gridCol w:w="1116"/>
              <w:gridCol w:w="274"/>
              <w:gridCol w:w="1514"/>
              <w:gridCol w:w="32"/>
              <w:gridCol w:w="1275"/>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95" w:type="dxa"/>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项目名称</w:t>
                  </w:r>
                </w:p>
              </w:tc>
              <w:tc>
                <w:tcPr>
                  <w:tcW w:w="7665" w:type="dxa"/>
                  <w:gridSpan w:val="7"/>
                  <w:vAlign w:val="center"/>
                </w:tcPr>
                <w:p>
                  <w:pPr>
                    <w:jc w:val="center"/>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勐海</w:t>
                  </w:r>
                  <w:r>
                    <w:rPr>
                      <w:rFonts w:hint="eastAsia" w:ascii="Times New Roman" w:hAnsi="Times New Roman" w:eastAsia="宋体" w:cs="Times New Roman"/>
                      <w:color w:val="auto"/>
                      <w:sz w:val="24"/>
                      <w:szCs w:val="24"/>
                      <w:lang w:val="en-US" w:eastAsia="zh-CN"/>
                    </w:rPr>
                    <w:t>福安隆</w:t>
                  </w:r>
                  <w:r>
                    <w:rPr>
                      <w:rFonts w:hint="eastAsia" w:ascii="Times New Roman" w:hAnsi="Times New Roman" w:eastAsia="宋体" w:cs="Times New Roman"/>
                      <w:color w:val="auto"/>
                      <w:sz w:val="24"/>
                      <w:szCs w:val="24"/>
                      <w:lang w:eastAsia="zh-CN"/>
                    </w:rPr>
                    <w:t>茶厂</w:t>
                  </w:r>
                  <w:r>
                    <w:rPr>
                      <w:rFonts w:hint="eastAsia" w:ascii="Times New Roman" w:hAnsi="Times New Roman" w:eastAsia="宋体" w:cs="Times New Roman"/>
                      <w:color w:val="auto"/>
                      <w:sz w:val="24"/>
                      <w:szCs w:val="24"/>
                      <w:lang w:val="en-US" w:eastAsia="zh-CN"/>
                    </w:rPr>
                    <w:t>一期</w:t>
                  </w:r>
                  <w:r>
                    <w:rPr>
                      <w:rFonts w:hint="eastAsia" w:ascii="Times New Roman" w:hAnsi="Times New Roman" w:eastAsia="宋体" w:cs="Times New Roman"/>
                      <w:color w:val="auto"/>
                      <w:sz w:val="24"/>
                      <w:szCs w:val="24"/>
                      <w:lang w:eastAsia="zh-CN"/>
                    </w:rPr>
                    <w:t>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195" w:type="dxa"/>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建设单位</w:t>
                  </w:r>
                </w:p>
              </w:tc>
              <w:tc>
                <w:tcPr>
                  <w:tcW w:w="7665" w:type="dxa"/>
                  <w:gridSpan w:val="7"/>
                  <w:vAlign w:val="center"/>
                </w:tcPr>
                <w:p>
                  <w:pPr>
                    <w:jc w:val="center"/>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勐海</w:t>
                  </w:r>
                  <w:r>
                    <w:rPr>
                      <w:rFonts w:hint="eastAsia" w:ascii="Times New Roman" w:hAnsi="Times New Roman" w:eastAsia="宋体" w:cs="Times New Roman"/>
                      <w:color w:val="auto"/>
                      <w:sz w:val="24"/>
                      <w:szCs w:val="24"/>
                      <w:lang w:val="en-US" w:eastAsia="zh-CN"/>
                    </w:rPr>
                    <w:t>福安隆</w:t>
                  </w:r>
                  <w:r>
                    <w:rPr>
                      <w:rFonts w:hint="eastAsia" w:ascii="Times New Roman" w:hAnsi="Times New Roman" w:eastAsia="宋体" w:cs="Times New Roman"/>
                      <w:color w:val="auto"/>
                      <w:sz w:val="24"/>
                      <w:szCs w:val="24"/>
                      <w:lang w:eastAsia="zh-CN"/>
                    </w:rPr>
                    <w:t>茶业有限公司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95" w:type="dxa"/>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法人代表</w:t>
                  </w:r>
                </w:p>
              </w:tc>
              <w:tc>
                <w:tcPr>
                  <w:tcW w:w="2713" w:type="dxa"/>
                  <w:gridSpan w:val="2"/>
                  <w:vAlign w:val="center"/>
                </w:tcPr>
                <w:p>
                  <w:pPr>
                    <w:jc w:val="center"/>
                    <w:rPr>
                      <w:rFonts w:hint="eastAsia" w:ascii="Times New Roman" w:hAnsi="Times New Roman" w:eastAsia="宋体" w:cs="Times New Roman"/>
                      <w:color w:val="auto"/>
                      <w:sz w:val="24"/>
                      <w:szCs w:val="24"/>
                      <w:lang w:eastAsia="zh-CN"/>
                    </w:rPr>
                  </w:pPr>
                  <w:r>
                    <w:rPr>
                      <w:rFonts w:hint="eastAsia"/>
                      <w:color w:val="auto"/>
                      <w:sz w:val="24"/>
                      <w:szCs w:val="24"/>
                      <w:lang w:val="en-US" w:eastAsia="zh-CN"/>
                    </w:rPr>
                    <w:t>冯木生</w:t>
                  </w:r>
                </w:p>
              </w:tc>
              <w:tc>
                <w:tcPr>
                  <w:tcW w:w="1788" w:type="dxa"/>
                  <w:gridSpan w:val="2"/>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联系人</w:t>
                  </w:r>
                </w:p>
              </w:tc>
              <w:tc>
                <w:tcPr>
                  <w:tcW w:w="3164" w:type="dxa"/>
                  <w:gridSpan w:val="3"/>
                  <w:vAlign w:val="center"/>
                </w:tcPr>
                <w:p>
                  <w:pPr>
                    <w:jc w:val="center"/>
                    <w:rPr>
                      <w:rFonts w:hint="eastAsia" w:ascii="Times New Roman" w:hAnsi="Times New Roman" w:eastAsia="宋体" w:cs="Times New Roman"/>
                      <w:color w:val="auto"/>
                      <w:sz w:val="24"/>
                      <w:szCs w:val="24"/>
                      <w:lang w:eastAsia="zh-CN"/>
                    </w:rPr>
                  </w:pPr>
                  <w:r>
                    <w:rPr>
                      <w:rFonts w:hint="eastAsia"/>
                      <w:color w:val="auto"/>
                      <w:sz w:val="24"/>
                      <w:szCs w:val="24"/>
                      <w:lang w:val="en-US" w:eastAsia="zh-CN"/>
                    </w:rPr>
                    <w:t>冯木生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195" w:type="dxa"/>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通讯地址</w:t>
                  </w:r>
                </w:p>
              </w:tc>
              <w:tc>
                <w:tcPr>
                  <w:tcW w:w="7665" w:type="dxa"/>
                  <w:gridSpan w:val="7"/>
                  <w:vAlign w:val="center"/>
                </w:tcPr>
                <w:p>
                  <w:pPr>
                    <w:spacing w:line="360" w:lineRule="auto"/>
                    <w:ind w:firstLine="480" w:firstLineChars="200"/>
                    <w:jc w:val="center"/>
                    <w:rPr>
                      <w:rFonts w:hint="eastAsia" w:ascii="Times New Roman" w:hAnsi="Times New Roman" w:cs="Times New Roman" w:eastAsiaTheme="minorEastAsia"/>
                      <w:color w:val="auto"/>
                      <w:sz w:val="24"/>
                      <w:szCs w:val="24"/>
                      <w:lang w:eastAsia="zh-CN"/>
                    </w:rPr>
                  </w:pPr>
                  <w:r>
                    <w:rPr>
                      <w:rFonts w:hint="eastAsia"/>
                      <w:color w:val="auto"/>
                      <w:sz w:val="24"/>
                      <w:szCs w:val="24"/>
                    </w:rPr>
                    <w:t>勐海</w:t>
                  </w:r>
                  <w:r>
                    <w:rPr>
                      <w:color w:val="auto"/>
                      <w:sz w:val="24"/>
                      <w:szCs w:val="24"/>
                    </w:rPr>
                    <w:t>县</w:t>
                  </w:r>
                  <w:r>
                    <w:rPr>
                      <w:rFonts w:hint="eastAsia"/>
                      <w:color w:val="auto"/>
                      <w:sz w:val="24"/>
                      <w:szCs w:val="24"/>
                      <w:lang w:val="en-US" w:eastAsia="zh-CN"/>
                    </w:rPr>
                    <w:t>八公里工业园区</w:t>
                  </w:r>
                  <w:r>
                    <w:rPr>
                      <w:color w:val="auto"/>
                      <w:sz w:val="24"/>
                      <w:szCs w:val="24"/>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195" w:type="dxa"/>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联系电话</w:t>
                  </w:r>
                </w:p>
              </w:tc>
              <w:tc>
                <w:tcPr>
                  <w:tcW w:w="2713" w:type="dxa"/>
                  <w:gridSpan w:val="2"/>
                  <w:vAlign w:val="center"/>
                </w:tcPr>
                <w:p>
                  <w:pPr>
                    <w:jc w:val="center"/>
                    <w:rPr>
                      <w:rFonts w:hint="eastAsia" w:ascii="Times New Roman" w:hAnsi="Times New Roman" w:eastAsia="宋体" w:cs="Times New Roman"/>
                      <w:color w:val="auto"/>
                      <w:sz w:val="24"/>
                      <w:szCs w:val="24"/>
                      <w:lang w:val="en-US" w:eastAsia="zh-CN"/>
                    </w:rPr>
                  </w:pPr>
                  <w:r>
                    <w:rPr>
                      <w:rFonts w:hint="eastAsia"/>
                      <w:color w:val="auto"/>
                      <w:sz w:val="24"/>
                      <w:szCs w:val="24"/>
                    </w:rPr>
                    <w:t>1</w:t>
                  </w:r>
                  <w:r>
                    <w:rPr>
                      <w:rFonts w:hint="eastAsia"/>
                      <w:color w:val="auto"/>
                      <w:sz w:val="24"/>
                      <w:szCs w:val="24"/>
                      <w:lang w:val="en-US" w:eastAsia="zh-CN"/>
                    </w:rPr>
                    <w:t>3808888930</w:t>
                  </w:r>
                </w:p>
              </w:tc>
              <w:tc>
                <w:tcPr>
                  <w:tcW w:w="1788" w:type="dxa"/>
                  <w:gridSpan w:val="2"/>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邮政编码</w:t>
                  </w:r>
                </w:p>
              </w:tc>
              <w:tc>
                <w:tcPr>
                  <w:tcW w:w="3164" w:type="dxa"/>
                  <w:gridSpan w:val="3"/>
                  <w:vAlign w:val="center"/>
                </w:tcPr>
                <w:p>
                  <w:pPr>
                    <w:jc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rPr>
                    <w:t>666</w:t>
                  </w:r>
                  <w:r>
                    <w:rPr>
                      <w:rFonts w:hint="eastAsia" w:ascii="Times New Roman" w:hAnsi="Times New Roman" w:eastAsia="宋体" w:cs="Times New Roman"/>
                      <w:color w:val="auto"/>
                      <w:sz w:val="24"/>
                      <w:szCs w:val="24"/>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95" w:type="dxa"/>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建设地点</w:t>
                  </w:r>
                </w:p>
              </w:tc>
              <w:tc>
                <w:tcPr>
                  <w:tcW w:w="7665" w:type="dxa"/>
                  <w:gridSpan w:val="7"/>
                  <w:vAlign w:val="center"/>
                </w:tcPr>
                <w:p>
                  <w:pPr>
                    <w:ind w:firstLine="480" w:firstLineChars="200"/>
                    <w:jc w:val="center"/>
                    <w:rPr>
                      <w:rFonts w:hint="eastAsia" w:ascii="Times New Roman" w:hAnsi="Times New Roman" w:eastAsia="宋体" w:cs="Times New Roman"/>
                      <w:color w:val="auto"/>
                      <w:sz w:val="24"/>
                      <w:szCs w:val="24"/>
                      <w:lang w:eastAsia="zh-CN"/>
                    </w:rPr>
                  </w:pPr>
                  <w:r>
                    <w:rPr>
                      <w:rFonts w:hint="eastAsia"/>
                      <w:color w:val="auto"/>
                      <w:sz w:val="24"/>
                      <w:szCs w:val="24"/>
                    </w:rPr>
                    <w:t>勐海</w:t>
                  </w:r>
                  <w:r>
                    <w:rPr>
                      <w:color w:val="auto"/>
                      <w:sz w:val="24"/>
                      <w:szCs w:val="24"/>
                    </w:rPr>
                    <w:t>县</w:t>
                  </w:r>
                  <w:r>
                    <w:rPr>
                      <w:rFonts w:hint="eastAsia"/>
                      <w:color w:val="auto"/>
                      <w:sz w:val="24"/>
                      <w:szCs w:val="24"/>
                      <w:lang w:val="en-US" w:eastAsia="zh-CN"/>
                    </w:rPr>
                    <w:t>八公里工业园区</w:t>
                  </w:r>
                  <w:r>
                    <w:rPr>
                      <w:color w:val="auto"/>
                      <w:sz w:val="24"/>
                      <w:szCs w:val="24"/>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195" w:type="dxa"/>
                  <w:vAlign w:val="center"/>
                </w:tcPr>
                <w:p>
                  <w:pPr>
                    <w:jc w:val="center"/>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立项审</w:t>
                  </w:r>
                </w:p>
                <w:p>
                  <w:pPr>
                    <w:jc w:val="center"/>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批部门</w:t>
                  </w:r>
                </w:p>
              </w:tc>
              <w:tc>
                <w:tcPr>
                  <w:tcW w:w="2987" w:type="dxa"/>
                  <w:gridSpan w:val="3"/>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勐海县发展改革</w:t>
                  </w:r>
                </w:p>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和工业信息化局</w:t>
                  </w:r>
                </w:p>
              </w:tc>
              <w:tc>
                <w:tcPr>
                  <w:tcW w:w="1546" w:type="dxa"/>
                  <w:gridSpan w:val="2"/>
                  <w:vAlign w:val="center"/>
                </w:tcPr>
                <w:p>
                  <w:pPr>
                    <w:jc w:val="center"/>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批准文号</w:t>
                  </w:r>
                </w:p>
              </w:tc>
              <w:tc>
                <w:tcPr>
                  <w:tcW w:w="3132" w:type="dxa"/>
                  <w:gridSpan w:val="2"/>
                  <w:vAlign w:val="center"/>
                </w:tcPr>
                <w:p>
                  <w:pPr>
                    <w:pStyle w:val="25"/>
                    <w:spacing w:before="71"/>
                    <w:ind w:right="883"/>
                    <w:jc w:val="both"/>
                    <w:rPr>
                      <w:color w:val="auto"/>
                      <w:sz w:val="24"/>
                    </w:rPr>
                  </w:pPr>
                  <w:r>
                    <w:rPr>
                      <w:color w:val="auto"/>
                      <w:sz w:val="24"/>
                    </w:rPr>
                    <w:t>海发工【201</w:t>
                  </w:r>
                  <w:r>
                    <w:rPr>
                      <w:rFonts w:hint="eastAsia"/>
                      <w:color w:val="auto"/>
                      <w:sz w:val="24"/>
                      <w:lang w:val="en-US" w:eastAsia="zh-CN"/>
                    </w:rPr>
                    <w:t>9</w:t>
                  </w:r>
                  <w:r>
                    <w:rPr>
                      <w:color w:val="auto"/>
                      <w:sz w:val="24"/>
                    </w:rPr>
                    <w:t>】</w:t>
                  </w:r>
                  <w:r>
                    <w:rPr>
                      <w:rFonts w:hint="eastAsia"/>
                      <w:color w:val="auto"/>
                      <w:sz w:val="24"/>
                      <w:lang w:val="en-US" w:eastAsia="zh-CN"/>
                    </w:rPr>
                    <w:t>47</w:t>
                  </w:r>
                  <w:r>
                    <w:rPr>
                      <w:color w:val="auto"/>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195" w:type="dxa"/>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建设性质</w:t>
                  </w:r>
                </w:p>
              </w:tc>
              <w:tc>
                <w:tcPr>
                  <w:tcW w:w="2987" w:type="dxa"/>
                  <w:gridSpan w:val="3"/>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■新建</w:t>
                  </w:r>
                  <w:r>
                    <w:rPr>
                      <w:rFonts w:ascii="Times New Roman" w:hAnsi="Times New Roman" w:eastAsia="宋体" w:cs="Times New Roman"/>
                      <w:color w:val="auto"/>
                      <w:sz w:val="24"/>
                      <w:szCs w:val="24"/>
                    </w:rPr>
                    <w:sym w:font="Wingdings 2" w:char="00A3"/>
                  </w:r>
                  <w:r>
                    <w:rPr>
                      <w:rFonts w:ascii="Times New Roman" w:hAnsi="Times New Roman" w:eastAsia="宋体" w:cs="Times New Roman"/>
                      <w:color w:val="auto"/>
                      <w:sz w:val="24"/>
                      <w:szCs w:val="24"/>
                    </w:rPr>
                    <w:t xml:space="preserve">改扩建 </w:t>
                  </w:r>
                  <w:r>
                    <w:rPr>
                      <w:rFonts w:ascii="Times New Roman" w:hAnsi="Times New Roman" w:eastAsia="宋体" w:cs="Times New Roman"/>
                      <w:color w:val="auto"/>
                      <w:sz w:val="24"/>
                      <w:szCs w:val="24"/>
                    </w:rPr>
                    <w:sym w:font="Wingdings 2" w:char="00A3"/>
                  </w:r>
                  <w:r>
                    <w:rPr>
                      <w:rFonts w:ascii="Times New Roman" w:hAnsi="Times New Roman" w:eastAsia="宋体" w:cs="Times New Roman"/>
                      <w:color w:val="auto"/>
                      <w:sz w:val="24"/>
                      <w:szCs w:val="24"/>
                    </w:rPr>
                    <w:t>技改</w:t>
                  </w:r>
                </w:p>
              </w:tc>
              <w:tc>
                <w:tcPr>
                  <w:tcW w:w="1546" w:type="dxa"/>
                  <w:gridSpan w:val="2"/>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行业名称</w:t>
                  </w:r>
                </w:p>
              </w:tc>
              <w:tc>
                <w:tcPr>
                  <w:tcW w:w="3132" w:type="dxa"/>
                  <w:gridSpan w:val="2"/>
                  <w:vAlign w:val="center"/>
                </w:tcPr>
                <w:p>
                  <w:pPr>
                    <w:pStyle w:val="25"/>
                    <w:spacing w:before="71"/>
                    <w:ind w:right="883"/>
                    <w:jc w:val="center"/>
                    <w:rPr>
                      <w:rFonts w:ascii="Times New Roman" w:hAnsi="Times New Roman" w:eastAsia="宋体" w:cs="Times New Roman"/>
                      <w:color w:val="auto"/>
                      <w:sz w:val="24"/>
                      <w:szCs w:val="24"/>
                    </w:rPr>
                  </w:pPr>
                  <w:r>
                    <w:rPr>
                      <w:color w:val="auto"/>
                      <w:sz w:val="24"/>
                    </w:rPr>
                    <w:t>精制茶加工</w:t>
                  </w:r>
                  <w:r>
                    <w:rPr>
                      <w:rFonts w:ascii="Times New Roman"/>
                      <w:color w:val="auto"/>
                      <w:sz w:val="24"/>
                    </w:rPr>
                    <w:t>C15</w:t>
                  </w:r>
                  <w:r>
                    <w:rPr>
                      <w:rFonts w:hint="eastAsia"/>
                      <w:color w:val="auto"/>
                      <w:sz w:val="24"/>
                      <w:lang w:val="en-US" w:eastAsia="zh-CN"/>
                    </w:rPr>
                    <w:t>5</w:t>
                  </w:r>
                  <w:r>
                    <w:rPr>
                      <w:rFonts w:ascii="Times New Roman"/>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195" w:type="dxa"/>
                  <w:vAlign w:val="center"/>
                </w:tcPr>
                <w:p>
                  <w:pPr>
                    <w:jc w:val="center"/>
                    <w:rPr>
                      <w:rFonts w:hint="eastAsia" w:ascii="Times New Roman" w:hAnsi="Times New Roman" w:eastAsia="宋体" w:cs="Times New Roman"/>
                      <w:color w:val="auto"/>
                      <w:sz w:val="24"/>
                      <w:szCs w:val="24"/>
                      <w:lang w:eastAsia="zh-CN"/>
                    </w:rPr>
                  </w:pPr>
                  <w:r>
                    <w:rPr>
                      <w:rFonts w:ascii="Times New Roman" w:hAnsi="Times New Roman" w:eastAsia="宋体" w:cs="Times New Roman"/>
                      <w:color w:val="auto"/>
                      <w:sz w:val="24"/>
                      <w:szCs w:val="24"/>
                    </w:rPr>
                    <w:t>占地面积</w:t>
                  </w:r>
                  <w:r>
                    <w:rPr>
                      <w:rFonts w:hint="eastAsia" w:ascii="Times New Roman" w:hAnsi="Times New Roman" w:eastAsia="宋体" w:cs="Times New Roman"/>
                      <w:color w:val="auto"/>
                      <w:sz w:val="24"/>
                      <w:szCs w:val="24"/>
                      <w:lang w:eastAsia="zh-CN"/>
                    </w:rPr>
                    <w:t>（亩）</w:t>
                  </w:r>
                </w:p>
              </w:tc>
              <w:tc>
                <w:tcPr>
                  <w:tcW w:w="2987" w:type="dxa"/>
                  <w:gridSpan w:val="3"/>
                  <w:vAlign w:val="center"/>
                </w:tcPr>
                <w:p>
                  <w:pPr>
                    <w:jc w:val="center"/>
                    <w:rPr>
                      <w:rFonts w:hint="default" w:ascii="Times New Roman" w:hAnsi="Times New Roman" w:eastAsia="宋体" w:cs="Times New Roman"/>
                      <w:color w:val="auto"/>
                      <w:sz w:val="24"/>
                      <w:szCs w:val="24"/>
                      <w:lang w:val="en-US" w:eastAsia="zh-CN"/>
                    </w:rPr>
                  </w:pPr>
                  <w:r>
                    <w:rPr>
                      <w:rFonts w:hint="eastAsia"/>
                      <w:color w:val="auto"/>
                      <w:sz w:val="24"/>
                      <w:szCs w:val="24"/>
                      <w:lang w:val="en-US" w:eastAsia="zh-CN"/>
                    </w:rPr>
                    <w:t>15</w:t>
                  </w:r>
                </w:p>
              </w:tc>
              <w:tc>
                <w:tcPr>
                  <w:tcW w:w="1546" w:type="dxa"/>
                  <w:gridSpan w:val="2"/>
                  <w:vAlign w:val="center"/>
                </w:tcPr>
                <w:p>
                  <w:pPr>
                    <w:jc w:val="center"/>
                    <w:rPr>
                      <w:rFonts w:hint="eastAsia" w:ascii="Times New Roman" w:hAnsi="Times New Roman" w:eastAsia="宋体" w:cs="Times New Roman"/>
                      <w:color w:val="auto"/>
                      <w:sz w:val="24"/>
                      <w:szCs w:val="24"/>
                      <w:lang w:eastAsia="zh-CN"/>
                    </w:rPr>
                  </w:pPr>
                  <w:r>
                    <w:rPr>
                      <w:rFonts w:ascii="Times New Roman" w:hAnsi="Times New Roman" w:eastAsia="宋体" w:cs="Times New Roman"/>
                      <w:color w:val="auto"/>
                      <w:sz w:val="24"/>
                      <w:szCs w:val="24"/>
                    </w:rPr>
                    <w:t>建筑面积</w:t>
                  </w:r>
                  <w:r>
                    <w:rPr>
                      <w:rFonts w:hint="eastAsia" w:ascii="Times New Roman" w:hAnsi="Times New Roman" w:eastAsia="宋体" w:cs="Times New Roman"/>
                      <w:color w:val="auto"/>
                      <w:sz w:val="24"/>
                      <w:szCs w:val="24"/>
                      <w:lang w:eastAsia="zh-CN"/>
                    </w:rPr>
                    <w:t>（</w:t>
                  </w:r>
                  <w:r>
                    <w:rPr>
                      <w:rFonts w:ascii="Times New Roman" w:hAnsi="Times New Roman" w:eastAsia="宋体" w:cs="Times New Roman"/>
                      <w:color w:val="auto"/>
                      <w:sz w:val="24"/>
                      <w:szCs w:val="24"/>
                    </w:rPr>
                    <w:t>m</w:t>
                  </w:r>
                  <w:r>
                    <w:rPr>
                      <w:rFonts w:ascii="Times New Roman" w:hAnsi="Times New Roman" w:eastAsia="宋体" w:cs="Times New Roman"/>
                      <w:color w:val="auto"/>
                      <w:sz w:val="24"/>
                      <w:szCs w:val="24"/>
                      <w:vertAlign w:val="superscript"/>
                    </w:rPr>
                    <w:t>2</w:t>
                  </w:r>
                  <w:r>
                    <w:rPr>
                      <w:rFonts w:hint="eastAsia" w:ascii="Times New Roman" w:hAnsi="Times New Roman" w:eastAsia="宋体" w:cs="Times New Roman"/>
                      <w:color w:val="auto"/>
                      <w:sz w:val="24"/>
                      <w:szCs w:val="24"/>
                      <w:lang w:eastAsia="zh-CN"/>
                    </w:rPr>
                    <w:t>）</w:t>
                  </w:r>
                </w:p>
              </w:tc>
              <w:tc>
                <w:tcPr>
                  <w:tcW w:w="3132" w:type="dxa"/>
                  <w:gridSpan w:val="2"/>
                  <w:vAlign w:val="center"/>
                </w:tcPr>
                <w:p>
                  <w:pPr>
                    <w:jc w:val="center"/>
                    <w:rPr>
                      <w:rFonts w:ascii="Times New Roman" w:hAnsi="Times New Roman" w:eastAsia="宋体" w:cs="Times New Roman"/>
                      <w:color w:val="auto"/>
                      <w:sz w:val="24"/>
                      <w:szCs w:val="24"/>
                    </w:rPr>
                  </w:pPr>
                  <w:r>
                    <w:rPr>
                      <w:rFonts w:hint="eastAsia"/>
                      <w:color w:val="auto"/>
                      <w:sz w:val="24"/>
                      <w:szCs w:val="24"/>
                      <w:lang w:val="en-US" w:eastAsia="zh-CN"/>
                    </w:rPr>
                    <w:t>9725.96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195" w:type="dxa"/>
                  <w:vAlign w:val="center"/>
                </w:tcPr>
                <w:p>
                  <w:pPr>
                    <w:jc w:val="center"/>
                    <w:rPr>
                      <w:rFonts w:hint="eastAsia" w:ascii="Times New Roman" w:hAnsi="Times New Roman" w:eastAsia="宋体" w:cs="Times New Roman"/>
                      <w:color w:val="auto"/>
                      <w:sz w:val="24"/>
                      <w:szCs w:val="24"/>
                      <w:lang w:eastAsia="zh-CN"/>
                    </w:rPr>
                  </w:pPr>
                  <w:r>
                    <w:rPr>
                      <w:rFonts w:ascii="Times New Roman" w:hAnsi="Times New Roman" w:eastAsia="宋体" w:cs="Times New Roman"/>
                      <w:color w:val="auto"/>
                      <w:sz w:val="24"/>
                      <w:szCs w:val="24"/>
                    </w:rPr>
                    <w:t>总投资</w:t>
                  </w:r>
                  <w:r>
                    <w:rPr>
                      <w:rFonts w:hint="eastAsia" w:ascii="Times New Roman" w:hAnsi="Times New Roman" w:eastAsia="宋体" w:cs="Times New Roman"/>
                      <w:color w:val="auto"/>
                      <w:sz w:val="24"/>
                      <w:szCs w:val="24"/>
                      <w:lang w:eastAsia="zh-CN"/>
                    </w:rPr>
                    <w:t>（万元）</w:t>
                  </w:r>
                </w:p>
              </w:tc>
              <w:tc>
                <w:tcPr>
                  <w:tcW w:w="1597" w:type="dxa"/>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4120</w:t>
                  </w:r>
                </w:p>
              </w:tc>
              <w:tc>
                <w:tcPr>
                  <w:tcW w:w="1390" w:type="dxa"/>
                  <w:gridSpan w:val="2"/>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其中环保投资</w:t>
                  </w:r>
                </w:p>
              </w:tc>
              <w:tc>
                <w:tcPr>
                  <w:tcW w:w="1546" w:type="dxa"/>
                  <w:gridSpan w:val="2"/>
                  <w:vAlign w:val="center"/>
                </w:tcPr>
                <w:p>
                  <w:pPr>
                    <w:jc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151</w:t>
                  </w:r>
                </w:p>
              </w:tc>
              <w:tc>
                <w:tcPr>
                  <w:tcW w:w="1275" w:type="dxa"/>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环保投资占比</w:t>
                  </w:r>
                </w:p>
              </w:tc>
              <w:tc>
                <w:tcPr>
                  <w:tcW w:w="1857" w:type="dxa"/>
                  <w:vAlign w:val="center"/>
                </w:tcPr>
                <w:p>
                  <w:pPr>
                    <w:jc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2792" w:type="dxa"/>
                  <w:gridSpan w:val="2"/>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预期投产日期</w:t>
                  </w:r>
                </w:p>
              </w:tc>
              <w:tc>
                <w:tcPr>
                  <w:tcW w:w="6068" w:type="dxa"/>
                  <w:gridSpan w:val="6"/>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20</w:t>
                  </w:r>
                  <w:r>
                    <w:rPr>
                      <w:rFonts w:hint="eastAsia" w:ascii="Times New Roman" w:hAnsi="Times New Roman" w:eastAsia="宋体" w:cs="Times New Roman"/>
                      <w:color w:val="auto"/>
                      <w:sz w:val="24"/>
                      <w:szCs w:val="24"/>
                      <w:lang w:val="en-US" w:eastAsia="zh-CN"/>
                    </w:rPr>
                    <w:t>21</w:t>
                  </w:r>
                  <w:r>
                    <w:rPr>
                      <w:rFonts w:hint="eastAsia" w:ascii="Times New Roman" w:hAnsi="Times New Roman" w:eastAsia="宋体" w:cs="Times New Roman"/>
                      <w:color w:val="auto"/>
                      <w:sz w:val="24"/>
                      <w:szCs w:val="24"/>
                    </w:rPr>
                    <w:t xml:space="preserve">年 </w:t>
                  </w:r>
                  <w:r>
                    <w:rPr>
                      <w:rFonts w:hint="eastAsia" w:ascii="Times New Roman" w:hAnsi="Times New Roman" w:eastAsia="宋体" w:cs="Times New Roman"/>
                      <w:color w:val="auto"/>
                      <w:sz w:val="24"/>
                      <w:szCs w:val="24"/>
                      <w:lang w:val="en-US" w:eastAsia="zh-CN"/>
                    </w:rPr>
                    <w:t>9</w:t>
                  </w:r>
                  <w:r>
                    <w:rPr>
                      <w:rFonts w:hint="eastAsia" w:ascii="Times New Roman" w:hAnsi="Times New Roman" w:eastAsia="宋体" w:cs="Times New Roman"/>
                      <w:color w:val="auto"/>
                      <w:sz w:val="24"/>
                      <w:szCs w:val="24"/>
                    </w:rPr>
                    <w:t xml:space="preserve"> </w:t>
                  </w:r>
                  <w:r>
                    <w:rPr>
                      <w:rFonts w:ascii="Times New Roman" w:hAnsi="Times New Roman" w:eastAsia="宋体" w:cs="Times New Roman"/>
                      <w:color w:val="auto"/>
                      <w:sz w:val="24"/>
                      <w:szCs w:val="24"/>
                    </w:rPr>
                    <w:t>月</w:t>
                  </w:r>
                </w:p>
              </w:tc>
            </w:tr>
          </w:tbl>
          <w:p>
            <w:pPr>
              <w:rPr>
                <w:rFonts w:hint="eastAsia" w:ascii="宋体" w:hAnsi="宋体" w:eastAsia="宋体" w:cs="宋体"/>
                <w:b/>
                <w:color w:val="auto"/>
                <w:sz w:val="28"/>
                <w:szCs w:val="28"/>
              </w:rPr>
            </w:pPr>
            <w:r>
              <w:rPr>
                <w:rFonts w:hint="eastAsia" w:ascii="宋体" w:hAnsi="宋体" w:eastAsia="宋体" w:cs="宋体"/>
                <w:b/>
                <w:color w:val="auto"/>
                <w:sz w:val="28"/>
                <w:szCs w:val="28"/>
              </w:rPr>
              <w:t>工程内容及规模</w:t>
            </w:r>
            <w:r>
              <w:rPr>
                <w:rFonts w:hint="eastAsia" w:ascii="宋体" w:hAnsi="宋体" w:eastAsia="宋体" w:cs="宋体"/>
                <w:b/>
                <w:color w:val="auto"/>
                <w:sz w:val="28"/>
                <w:szCs w:val="28"/>
              </w:rPr>
              <w:t>：</w:t>
            </w:r>
          </w:p>
          <w:p>
            <w:pPr>
              <w:spacing w:line="360" w:lineRule="auto"/>
              <w:ind w:firstLine="560"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1项目由来</w:t>
            </w:r>
          </w:p>
          <w:p>
            <w:pPr>
              <w:pStyle w:val="25"/>
              <w:spacing w:before="186" w:line="364" w:lineRule="auto"/>
              <w:ind w:left="97" w:right="82" w:firstLine="561"/>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茶业为我国优势产业之一，也是我国传统出口农产品。21 世纪以来，我国茶叶生产得到重视，各地都把茶叶发展作为农业产业结构调整重点项目加以发展，其中名优绿茶和乌龙茶发展较快。随着西部大开发政策的实施，我国茶叶生产的重心逐步由东部向西部转移，进一步调动和激发了云南茶农发展茶叶生产的积极性。近几年，勐海县的茶园栽培面积成两位数增长，平均增幅为 14％左右，茶叶生产量和品种逐年增多。近年来，科学技术的提升，使人们对茶与健康的研究取得了突破性进展，茶叶作为一种天然健康饮料的优点也越来越多地被人们重视，人均消费量不断增加。为了进一步加快勐海县茶叶加工业的发展，提升茶叶品质和茶叶效益，勐海县人民政府先后颁布了《关于促进农产品加工业发展的意见》、《勐海县主要农产品加工业“十三五”发展规划纲要》和《勐海县茶叶加工业“十三五”发展规划》，要求全县根据文件精神，结合实际情况来指导茶叶加工项目实施。</w:t>
            </w:r>
            <w:r>
              <w:rPr>
                <w:rFonts w:hint="eastAsia" w:ascii="宋体" w:hAnsi="宋体" w:eastAsia="宋体" w:cs="宋体"/>
                <w:color w:val="auto"/>
                <w:sz w:val="24"/>
                <w:szCs w:val="24"/>
                <w:lang w:eastAsia="zh-CN"/>
              </w:rPr>
              <w:t>为了满足日益增长的需求量，</w:t>
            </w:r>
            <w:r>
              <w:rPr>
                <w:rFonts w:hint="eastAsia" w:ascii="宋体" w:hAnsi="宋体" w:eastAsia="宋体" w:cs="宋体"/>
                <w:color w:val="auto"/>
                <w:sz w:val="24"/>
                <w:szCs w:val="24"/>
              </w:rPr>
              <w:t>勐海</w:t>
            </w:r>
            <w:r>
              <w:rPr>
                <w:rFonts w:hint="eastAsia" w:ascii="宋体" w:hAnsi="宋体" w:eastAsia="宋体" w:cs="宋体"/>
                <w:color w:val="auto"/>
                <w:sz w:val="24"/>
                <w:szCs w:val="24"/>
                <w:lang w:eastAsia="zh-CN"/>
              </w:rPr>
              <w:t>福安隆</w:t>
            </w:r>
            <w:r>
              <w:rPr>
                <w:rFonts w:hint="eastAsia" w:ascii="宋体" w:hAnsi="宋体" w:eastAsia="宋体" w:cs="宋体"/>
                <w:color w:val="auto"/>
                <w:sz w:val="24"/>
                <w:szCs w:val="24"/>
              </w:rPr>
              <w:t>茶业有限公司拟新建</w:t>
            </w:r>
            <w:r>
              <w:rPr>
                <w:rFonts w:hint="eastAsia" w:ascii="宋体" w:hAnsi="宋体" w:eastAsia="宋体" w:cs="宋体"/>
                <w:color w:val="auto"/>
                <w:sz w:val="24"/>
                <w:szCs w:val="24"/>
                <w:lang w:eastAsia="zh-CN"/>
              </w:rPr>
              <w:t>勐海福安隆茶厂</w:t>
            </w:r>
            <w:r>
              <w:rPr>
                <w:rFonts w:hint="eastAsia" w:ascii="宋体" w:hAnsi="宋体" w:eastAsia="宋体" w:cs="宋体"/>
                <w:color w:val="auto"/>
                <w:sz w:val="24"/>
                <w:szCs w:val="24"/>
                <w:lang w:val="en-US" w:eastAsia="zh-CN"/>
              </w:rPr>
              <w:t>一期</w:t>
            </w:r>
            <w:r>
              <w:rPr>
                <w:rFonts w:hint="eastAsia" w:ascii="宋体" w:hAnsi="宋体" w:eastAsia="宋体" w:cs="宋体"/>
                <w:color w:val="auto"/>
                <w:sz w:val="24"/>
                <w:szCs w:val="24"/>
                <w:lang w:eastAsia="zh-CN"/>
              </w:rPr>
              <w:t>建设项目。</w:t>
            </w:r>
          </w:p>
          <w:p>
            <w:pPr>
              <w:pStyle w:val="7"/>
              <w:keepNext w:val="0"/>
              <w:keepLines w:val="0"/>
              <w:pageBreakBefore w:val="0"/>
              <w:widowControl w:val="0"/>
              <w:kinsoku/>
              <w:wordWrap/>
              <w:overflowPunct/>
              <w:topLinePunct w:val="0"/>
              <w:autoSpaceDE/>
              <w:autoSpaceDN/>
              <w:bidi w:val="0"/>
              <w:adjustRightInd/>
              <w:snapToGrid/>
              <w:spacing w:line="360" w:lineRule="auto"/>
              <w:ind w:left="238" w:firstLine="480" w:firstLineChars="200"/>
              <w:textAlignment w:val="auto"/>
              <w:outlineLvl w:val="9"/>
              <w:rPr>
                <w:rFonts w:hint="eastAsia" w:ascii="宋体" w:hAnsi="宋体" w:eastAsia="宋体" w:cs="宋体"/>
                <w:color w:val="auto"/>
                <w:sz w:val="24"/>
                <w:szCs w:val="24"/>
                <w:lang w:val="zh-CN" w:eastAsia="zh-CN" w:bidi="zh-CN"/>
              </w:rPr>
            </w:pPr>
            <w:r>
              <w:rPr>
                <w:rFonts w:hint="eastAsia" w:ascii="宋体" w:hAnsi="宋体" w:eastAsia="宋体" w:cs="宋体"/>
                <w:color w:val="auto"/>
                <w:sz w:val="24"/>
                <w:szCs w:val="24"/>
                <w:lang w:val="zh-CN" w:eastAsia="zh-CN" w:bidi="zh-CN"/>
              </w:rPr>
              <w:t>项目于</w:t>
            </w:r>
            <w:r>
              <w:rPr>
                <w:rFonts w:hint="eastAsia" w:ascii="宋体" w:hAnsi="宋体" w:eastAsia="宋体" w:cs="宋体"/>
                <w:color w:val="auto"/>
                <w:sz w:val="24"/>
                <w:szCs w:val="24"/>
                <w:lang w:val="en-US" w:eastAsia="zh-CN" w:bidi="zh-CN"/>
              </w:rPr>
              <w:t>201</w:t>
            </w:r>
            <w:r>
              <w:rPr>
                <w:rFonts w:hint="eastAsia" w:hAnsi="宋体" w:eastAsia="宋体" w:cs="宋体"/>
                <w:color w:val="auto"/>
                <w:sz w:val="24"/>
                <w:szCs w:val="24"/>
                <w:lang w:val="en-US" w:eastAsia="zh-CN" w:bidi="zh-CN"/>
              </w:rPr>
              <w:t>6</w:t>
            </w:r>
            <w:r>
              <w:rPr>
                <w:rFonts w:hint="eastAsia" w:ascii="宋体" w:hAnsi="宋体" w:eastAsia="宋体" w:cs="宋体"/>
                <w:color w:val="auto"/>
                <w:sz w:val="24"/>
                <w:szCs w:val="24"/>
                <w:lang w:val="en-US" w:eastAsia="zh-CN" w:bidi="zh-CN"/>
              </w:rPr>
              <w:t>年</w:t>
            </w:r>
            <w:r>
              <w:rPr>
                <w:rFonts w:hint="eastAsia" w:hAnsi="宋体" w:eastAsia="宋体" w:cs="宋体"/>
                <w:color w:val="auto"/>
                <w:sz w:val="24"/>
                <w:szCs w:val="24"/>
                <w:lang w:val="en-US" w:eastAsia="zh-CN" w:bidi="zh-CN"/>
              </w:rPr>
              <w:t>10</w:t>
            </w:r>
            <w:r>
              <w:rPr>
                <w:rFonts w:hint="eastAsia" w:ascii="宋体" w:hAnsi="宋体" w:eastAsia="宋体" w:cs="宋体"/>
                <w:color w:val="auto"/>
                <w:sz w:val="24"/>
                <w:szCs w:val="24"/>
                <w:lang w:val="en-US" w:eastAsia="zh-CN" w:bidi="zh-CN"/>
              </w:rPr>
              <w:t>月2</w:t>
            </w:r>
            <w:r>
              <w:rPr>
                <w:rFonts w:hint="eastAsia" w:hAnsi="宋体" w:eastAsia="宋体" w:cs="宋体"/>
                <w:color w:val="auto"/>
                <w:sz w:val="24"/>
                <w:szCs w:val="24"/>
                <w:lang w:val="en-US" w:eastAsia="zh-CN" w:bidi="zh-CN"/>
              </w:rPr>
              <w:t>0</w:t>
            </w:r>
            <w:r>
              <w:rPr>
                <w:rFonts w:hint="eastAsia" w:ascii="宋体" w:hAnsi="宋体" w:eastAsia="宋体" w:cs="宋体"/>
                <w:color w:val="auto"/>
                <w:sz w:val="24"/>
                <w:szCs w:val="24"/>
                <w:lang w:val="en-US" w:eastAsia="zh-CN" w:bidi="zh-CN"/>
              </w:rPr>
              <w:t>日获得了勐海工业园区管委会同意入园建设的通知（详见附件1），并于201</w:t>
            </w:r>
            <w:r>
              <w:rPr>
                <w:rFonts w:hint="eastAsia" w:hAnsi="宋体" w:eastAsia="宋体" w:cs="宋体"/>
                <w:color w:val="auto"/>
                <w:sz w:val="24"/>
                <w:szCs w:val="24"/>
                <w:lang w:val="en-US" w:eastAsia="zh-CN" w:bidi="zh-CN"/>
              </w:rPr>
              <w:t>9</w:t>
            </w:r>
            <w:r>
              <w:rPr>
                <w:rFonts w:hint="eastAsia" w:ascii="宋体" w:hAnsi="宋体" w:eastAsia="宋体" w:cs="宋体"/>
                <w:color w:val="auto"/>
                <w:sz w:val="24"/>
                <w:szCs w:val="24"/>
                <w:lang w:val="en-US" w:eastAsia="zh-CN" w:bidi="zh-CN"/>
              </w:rPr>
              <w:t>年</w:t>
            </w:r>
            <w:r>
              <w:rPr>
                <w:rFonts w:hint="eastAsia" w:hAnsi="宋体" w:eastAsia="宋体" w:cs="宋体"/>
                <w:color w:val="auto"/>
                <w:sz w:val="24"/>
                <w:szCs w:val="24"/>
                <w:lang w:val="en-US" w:eastAsia="zh-CN" w:bidi="zh-CN"/>
              </w:rPr>
              <w:t>3</w:t>
            </w:r>
            <w:r>
              <w:rPr>
                <w:rFonts w:hint="eastAsia" w:ascii="宋体" w:hAnsi="宋体" w:eastAsia="宋体" w:cs="宋体"/>
                <w:color w:val="auto"/>
                <w:sz w:val="24"/>
                <w:szCs w:val="24"/>
                <w:lang w:val="en-US" w:eastAsia="zh-CN" w:bidi="zh-CN"/>
              </w:rPr>
              <w:t>月</w:t>
            </w:r>
            <w:r>
              <w:rPr>
                <w:rFonts w:hint="eastAsia" w:hAnsi="宋体" w:eastAsia="宋体" w:cs="宋体"/>
                <w:color w:val="auto"/>
                <w:sz w:val="24"/>
                <w:szCs w:val="24"/>
                <w:lang w:val="en-US" w:eastAsia="zh-CN" w:bidi="zh-CN"/>
              </w:rPr>
              <w:t>20</w:t>
            </w:r>
            <w:r>
              <w:rPr>
                <w:rFonts w:hint="eastAsia" w:ascii="宋体" w:hAnsi="宋体" w:eastAsia="宋体" w:cs="宋体"/>
                <w:color w:val="auto"/>
                <w:sz w:val="24"/>
                <w:szCs w:val="24"/>
                <w:lang w:val="en-US" w:eastAsia="zh-CN" w:bidi="zh-CN"/>
              </w:rPr>
              <w:t>日获得了勐海县发展改革和工业信息化局的备案通知（</w:t>
            </w:r>
            <w:r>
              <w:rPr>
                <w:rFonts w:hint="eastAsia" w:ascii="宋体" w:hAnsi="宋体" w:eastAsia="宋体" w:cs="宋体"/>
                <w:color w:val="auto"/>
                <w:sz w:val="24"/>
                <w:szCs w:val="24"/>
                <w:lang w:val="zh-CN" w:eastAsia="zh-CN" w:bidi="zh-CN"/>
              </w:rPr>
              <w:t>海发工【201</w:t>
            </w:r>
            <w:r>
              <w:rPr>
                <w:rFonts w:hint="eastAsia" w:hAnsi="宋体" w:eastAsia="宋体" w:cs="宋体"/>
                <w:color w:val="auto"/>
                <w:sz w:val="24"/>
                <w:szCs w:val="24"/>
                <w:lang w:val="en-US" w:eastAsia="zh-CN" w:bidi="zh-CN"/>
              </w:rPr>
              <w:t>9</w:t>
            </w:r>
            <w:r>
              <w:rPr>
                <w:rFonts w:hint="eastAsia" w:ascii="宋体" w:hAnsi="宋体" w:eastAsia="宋体" w:cs="宋体"/>
                <w:color w:val="auto"/>
                <w:sz w:val="24"/>
                <w:szCs w:val="24"/>
                <w:lang w:val="zh-CN" w:eastAsia="zh-CN" w:bidi="zh-CN"/>
              </w:rPr>
              <w:t>】</w:t>
            </w:r>
            <w:r>
              <w:rPr>
                <w:rFonts w:hint="eastAsia" w:hAnsi="宋体" w:eastAsia="宋体" w:cs="宋体"/>
                <w:color w:val="auto"/>
                <w:sz w:val="24"/>
                <w:szCs w:val="24"/>
                <w:lang w:val="en-US" w:eastAsia="zh-CN" w:bidi="zh-CN"/>
              </w:rPr>
              <w:t>47</w:t>
            </w:r>
            <w:r>
              <w:rPr>
                <w:rFonts w:hint="eastAsia" w:ascii="宋体" w:hAnsi="宋体" w:eastAsia="宋体" w:cs="宋体"/>
                <w:color w:val="auto"/>
                <w:sz w:val="24"/>
                <w:szCs w:val="24"/>
                <w:lang w:val="zh-CN" w:eastAsia="zh-CN" w:bidi="zh-CN"/>
              </w:rPr>
              <w:t xml:space="preserve"> 号</w:t>
            </w:r>
            <w:r>
              <w:rPr>
                <w:rFonts w:hint="eastAsia" w:ascii="宋体" w:hAnsi="宋体" w:eastAsia="宋体" w:cs="宋体"/>
                <w:color w:val="auto"/>
                <w:sz w:val="24"/>
                <w:szCs w:val="24"/>
                <w:lang w:val="en-US" w:eastAsia="zh-CN" w:bidi="zh-CN"/>
              </w:rPr>
              <w:t>）详见附件2和</w:t>
            </w:r>
            <w:r>
              <w:rPr>
                <w:rFonts w:hint="eastAsia" w:hAnsi="宋体" w:eastAsia="宋体" w:cs="宋体"/>
                <w:color w:val="auto"/>
                <w:sz w:val="24"/>
                <w:szCs w:val="24"/>
                <w:lang w:val="en-US" w:eastAsia="zh-CN" w:bidi="zh-CN"/>
              </w:rPr>
              <w:t>项目</w:t>
            </w:r>
            <w:r>
              <w:rPr>
                <w:rFonts w:hint="eastAsia" w:ascii="宋体" w:hAnsi="宋体" w:eastAsia="宋体" w:cs="宋体"/>
                <w:color w:val="auto"/>
                <w:sz w:val="24"/>
                <w:szCs w:val="24"/>
                <w:lang w:val="en-US" w:eastAsia="zh-CN" w:bidi="zh-CN"/>
              </w:rPr>
              <w:t>备案证（</w:t>
            </w:r>
            <w:r>
              <w:rPr>
                <w:rFonts w:hint="eastAsia" w:ascii="宋体" w:hAnsi="宋体" w:eastAsia="宋体" w:cs="宋体"/>
                <w:color w:val="auto"/>
                <w:sz w:val="24"/>
                <w:szCs w:val="24"/>
                <w:lang w:val="zh-CN" w:eastAsia="zh-CN" w:bidi="zh-CN"/>
              </w:rPr>
              <w:t>海发工备案【201</w:t>
            </w:r>
            <w:r>
              <w:rPr>
                <w:rFonts w:hint="eastAsia" w:hAnsi="宋体" w:eastAsia="宋体" w:cs="宋体"/>
                <w:color w:val="auto"/>
                <w:sz w:val="24"/>
                <w:szCs w:val="24"/>
                <w:lang w:val="en-US" w:eastAsia="zh-CN" w:bidi="zh-CN"/>
              </w:rPr>
              <w:t>9</w:t>
            </w:r>
            <w:r>
              <w:rPr>
                <w:rFonts w:hint="eastAsia" w:ascii="宋体" w:hAnsi="宋体" w:eastAsia="宋体" w:cs="宋体"/>
                <w:color w:val="auto"/>
                <w:sz w:val="24"/>
                <w:szCs w:val="24"/>
                <w:lang w:val="zh-CN" w:eastAsia="zh-CN" w:bidi="zh-CN"/>
              </w:rPr>
              <w:t>】</w:t>
            </w:r>
            <w:r>
              <w:rPr>
                <w:rFonts w:hint="eastAsia" w:ascii="宋体" w:hAnsi="宋体" w:eastAsia="宋体" w:cs="宋体"/>
                <w:color w:val="auto"/>
                <w:sz w:val="24"/>
                <w:szCs w:val="24"/>
                <w:lang w:val="en-US" w:eastAsia="zh-CN" w:bidi="zh-CN"/>
              </w:rPr>
              <w:t>0</w:t>
            </w:r>
            <w:r>
              <w:rPr>
                <w:rFonts w:hint="eastAsia" w:hAnsi="宋体" w:eastAsia="宋体" w:cs="宋体"/>
                <w:color w:val="auto"/>
                <w:sz w:val="24"/>
                <w:szCs w:val="24"/>
                <w:lang w:val="en-US" w:eastAsia="zh-CN" w:bidi="zh-CN"/>
              </w:rPr>
              <w:t>29</w:t>
            </w:r>
            <w:r>
              <w:rPr>
                <w:rFonts w:hint="eastAsia" w:ascii="宋体" w:hAnsi="宋体" w:eastAsia="宋体" w:cs="宋体"/>
                <w:color w:val="auto"/>
                <w:sz w:val="24"/>
                <w:szCs w:val="24"/>
                <w:lang w:val="zh-CN" w:eastAsia="zh-CN" w:bidi="zh-CN"/>
              </w:rPr>
              <w:t xml:space="preserve"> 号</w:t>
            </w:r>
            <w:r>
              <w:rPr>
                <w:rFonts w:hint="eastAsia" w:ascii="宋体" w:hAnsi="宋体" w:eastAsia="宋体" w:cs="宋体"/>
                <w:color w:val="auto"/>
                <w:sz w:val="24"/>
                <w:szCs w:val="24"/>
                <w:lang w:val="en-US" w:eastAsia="zh-CN" w:bidi="zh-CN"/>
              </w:rPr>
              <w:t>）详见附件3。</w:t>
            </w:r>
          </w:p>
          <w:p>
            <w:pPr>
              <w:pStyle w:val="7"/>
              <w:spacing w:before="186" w:line="364" w:lineRule="auto"/>
              <w:ind w:left="238" w:right="136" w:firstLine="561"/>
              <w:rPr>
                <w:rFonts w:hint="eastAsia" w:ascii="宋体" w:hAnsi="宋体" w:eastAsia="宋体" w:cs="宋体"/>
                <w:color w:val="auto"/>
                <w:sz w:val="24"/>
                <w:szCs w:val="24"/>
                <w:lang w:val="en-US" w:eastAsia="zh-CN" w:bidi="zh-CN"/>
              </w:rPr>
            </w:pPr>
            <w:r>
              <w:rPr>
                <w:rFonts w:hint="eastAsia" w:ascii="宋体" w:hAnsi="宋体" w:eastAsia="宋体" w:cs="宋体"/>
                <w:color w:val="auto"/>
                <w:spacing w:val="-9"/>
                <w:sz w:val="24"/>
                <w:szCs w:val="24"/>
              </w:rPr>
              <w:t>根据《建设项目环境保护管理条例》和《建设项目环境影响评价分类管理名录》规定及勐海县环保局《建设项目环境影响评价类别确认登记表》，该项目</w:t>
            </w:r>
            <w:r>
              <w:rPr>
                <w:rFonts w:hint="eastAsia" w:hAnsi="宋体" w:eastAsia="宋体" w:cs="宋体"/>
                <w:color w:val="auto"/>
                <w:spacing w:val="-9"/>
                <w:sz w:val="24"/>
                <w:szCs w:val="24"/>
                <w:lang w:val="en-US" w:eastAsia="zh-CN"/>
              </w:rPr>
              <w:t>属于第四大类“酒、饮料制造业”中的第18小类“果菜汁类及其他软饮料制造”，目录上规定：有原汁生产的为报告书，其他均为报告表，本项目为精制茶生产，不属于原汁生产，为其他类，因此本项目</w:t>
            </w:r>
            <w:r>
              <w:rPr>
                <w:rFonts w:hint="eastAsia" w:ascii="宋体" w:hAnsi="宋体" w:eastAsia="宋体" w:cs="宋体"/>
                <w:color w:val="auto"/>
                <w:spacing w:val="-9"/>
                <w:sz w:val="24"/>
                <w:szCs w:val="24"/>
              </w:rPr>
              <w:t>应编制环境影响报告表。</w:t>
            </w:r>
            <w:r>
              <w:rPr>
                <w:rFonts w:hint="eastAsia" w:ascii="宋体" w:hAnsi="宋体" w:eastAsia="宋体" w:cs="宋体"/>
                <w:color w:val="auto"/>
                <w:sz w:val="24"/>
                <w:szCs w:val="24"/>
                <w:lang w:val="en-US" w:eastAsia="zh-CN" w:bidi="zh-CN"/>
              </w:rPr>
              <w:t>同时根据《中华人民共和国环境保护法》、《中华人民共和国环境影响评价法》要求，2020年6月勐海福安隆茶叶有限公司委托云南适新环保科技有限公司开展该项目环境影响报告表的编制工作。我公司接受委托后，开展了现场踏勘、资料收集工作，在对本项目工程有关环境现状和可能造成的环境影响进行分析后，依照环境影响评价技术导则的要求编制了环境影响报告表，供建设单位上报审批。</w:t>
            </w:r>
          </w:p>
          <w:p>
            <w:pPr>
              <w:spacing w:line="360" w:lineRule="auto"/>
              <w:ind w:firstLine="560"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2 建设项目概况</w:t>
            </w:r>
          </w:p>
          <w:p>
            <w:pPr>
              <w:spacing w:line="360" w:lineRule="auto"/>
              <w:ind w:firstLine="560" w:firstLineChars="20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2.1项目基本情况</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项目名称：</w:t>
            </w:r>
            <w:r>
              <w:rPr>
                <w:rFonts w:hint="eastAsia" w:ascii="宋体" w:hAnsi="宋体" w:eastAsia="宋体" w:cs="宋体"/>
                <w:color w:val="auto"/>
                <w:sz w:val="24"/>
                <w:szCs w:val="24"/>
                <w:lang w:eastAsia="zh-CN"/>
              </w:rPr>
              <w:t>勐海福安隆茶厂</w:t>
            </w:r>
            <w:r>
              <w:rPr>
                <w:rFonts w:hint="eastAsia" w:ascii="宋体" w:hAnsi="宋体" w:eastAsia="宋体" w:cs="宋体"/>
                <w:color w:val="auto"/>
                <w:sz w:val="24"/>
                <w:szCs w:val="24"/>
                <w:lang w:val="en-US" w:eastAsia="zh-CN"/>
              </w:rPr>
              <w:t>一期</w:t>
            </w:r>
            <w:r>
              <w:rPr>
                <w:rFonts w:hint="eastAsia" w:ascii="宋体" w:hAnsi="宋体" w:eastAsia="宋体" w:cs="宋体"/>
                <w:color w:val="auto"/>
                <w:sz w:val="24"/>
                <w:szCs w:val="24"/>
                <w:lang w:eastAsia="zh-CN"/>
              </w:rPr>
              <w:t>建设</w:t>
            </w:r>
            <w:r>
              <w:rPr>
                <w:rFonts w:hint="eastAsia" w:ascii="宋体" w:hAnsi="宋体" w:eastAsia="宋体" w:cs="宋体"/>
                <w:color w:val="auto"/>
                <w:sz w:val="24"/>
                <w:szCs w:val="24"/>
              </w:rPr>
              <w:t>项目</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建设单位：</w:t>
            </w:r>
            <w:r>
              <w:rPr>
                <w:rFonts w:hint="eastAsia" w:ascii="宋体" w:hAnsi="宋体" w:eastAsia="宋体" w:cs="宋体"/>
                <w:color w:val="auto"/>
                <w:sz w:val="24"/>
                <w:szCs w:val="24"/>
                <w:lang w:eastAsia="zh-CN"/>
              </w:rPr>
              <w:t>勐海福安隆茶业有限公司</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建设地点：</w:t>
            </w:r>
            <w:r>
              <w:rPr>
                <w:rFonts w:hint="eastAsia" w:ascii="宋体" w:hAnsi="宋体" w:eastAsia="宋体" w:cs="宋体"/>
                <w:color w:val="auto"/>
                <w:sz w:val="24"/>
                <w:szCs w:val="24"/>
                <w:lang w:eastAsia="zh-CN"/>
              </w:rPr>
              <w:t>勐海县工业园区西部</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项目总投资：</w:t>
            </w:r>
            <w:r>
              <w:rPr>
                <w:rFonts w:hint="eastAsia" w:ascii="宋体" w:hAnsi="宋体" w:eastAsia="宋体" w:cs="宋体"/>
                <w:color w:val="auto"/>
                <w:sz w:val="24"/>
                <w:szCs w:val="24"/>
                <w:lang w:val="en-US" w:eastAsia="zh-CN"/>
              </w:rPr>
              <w:t>4120万元整</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项目性质：</w:t>
            </w:r>
            <w:r>
              <w:rPr>
                <w:rFonts w:hint="eastAsia" w:ascii="宋体" w:hAnsi="宋体" w:eastAsia="宋体" w:cs="宋体"/>
                <w:color w:val="auto"/>
                <w:sz w:val="24"/>
                <w:szCs w:val="24"/>
                <w:lang w:eastAsia="zh-CN"/>
              </w:rPr>
              <w:t>新</w:t>
            </w:r>
            <w:r>
              <w:rPr>
                <w:rFonts w:hint="eastAsia" w:ascii="宋体" w:hAnsi="宋体" w:eastAsia="宋体" w:cs="宋体"/>
                <w:color w:val="auto"/>
                <w:sz w:val="24"/>
                <w:szCs w:val="24"/>
              </w:rPr>
              <w:t>建</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设计</w:t>
            </w:r>
            <w:r>
              <w:rPr>
                <w:rFonts w:hint="eastAsia" w:ascii="宋体" w:hAnsi="宋体" w:eastAsia="宋体" w:cs="宋体"/>
                <w:color w:val="auto"/>
                <w:sz w:val="24"/>
                <w:szCs w:val="24"/>
              </w:rPr>
              <w:t>规模：</w:t>
            </w:r>
            <w:r>
              <w:rPr>
                <w:rFonts w:hint="eastAsia" w:ascii="宋体" w:hAnsi="宋体" w:eastAsia="宋体" w:cs="宋体"/>
                <w:color w:val="auto"/>
                <w:sz w:val="24"/>
                <w:szCs w:val="24"/>
                <w:lang w:eastAsia="zh-CN"/>
              </w:rPr>
              <w:t>年产</w:t>
            </w:r>
            <w:r>
              <w:rPr>
                <w:rFonts w:hint="eastAsia" w:ascii="宋体" w:hAnsi="宋体" w:eastAsia="宋体" w:cs="宋体"/>
                <w:color w:val="auto"/>
                <w:sz w:val="24"/>
                <w:szCs w:val="24"/>
                <w:lang w:val="en-US" w:eastAsia="zh-CN"/>
              </w:rPr>
              <w:t>500t普洱茶精制。</w:t>
            </w:r>
          </w:p>
          <w:p>
            <w:pPr>
              <w:spacing w:line="360" w:lineRule="auto"/>
              <w:ind w:firstLine="560"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2.2</w:t>
            </w:r>
            <w:r>
              <w:rPr>
                <w:rFonts w:hint="eastAsia" w:ascii="宋体" w:hAnsi="宋体" w:eastAsia="宋体" w:cs="宋体"/>
                <w:b/>
                <w:color w:val="auto"/>
                <w:sz w:val="28"/>
                <w:szCs w:val="28"/>
              </w:rPr>
              <w:t>建设内容及规模</w:t>
            </w:r>
          </w:p>
          <w:p>
            <w:pPr>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2.2.1项目建设内容</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项目总占地面积为</w:t>
            </w:r>
            <w:r>
              <w:rPr>
                <w:rFonts w:hint="eastAsia" w:ascii="宋体" w:hAnsi="宋体" w:eastAsia="宋体" w:cs="宋体"/>
                <w:color w:val="auto"/>
                <w:sz w:val="24"/>
                <w:szCs w:val="24"/>
                <w:lang w:val="en-US" w:eastAsia="zh-CN"/>
              </w:rPr>
              <w:t>15亩</w:t>
            </w:r>
            <w:r>
              <w:rPr>
                <w:rFonts w:hint="eastAsia" w:ascii="宋体" w:hAnsi="宋体" w:eastAsia="宋体" w:cs="宋体"/>
                <w:color w:val="auto"/>
                <w:sz w:val="24"/>
                <w:szCs w:val="24"/>
                <w:lang w:eastAsia="zh-CN"/>
              </w:rPr>
              <w:t>（约</w:t>
            </w:r>
            <w:r>
              <w:rPr>
                <w:rFonts w:hint="eastAsia" w:ascii="宋体" w:hAnsi="宋体" w:eastAsia="宋体" w:cs="宋体"/>
                <w:color w:val="auto"/>
                <w:sz w:val="24"/>
                <w:szCs w:val="24"/>
                <w:lang w:val="en-US" w:eastAsia="zh-CN"/>
              </w:rPr>
              <w:t>10000.97m2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，总建筑面积为9725.96㎡，其中包括办公楼、职工宿舍、食堂、道路、绿化、停车场、门卫及消防水池等相应的配套辅助设施工程</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详见表</w:t>
            </w:r>
            <w:r>
              <w:rPr>
                <w:rFonts w:hint="eastAsia" w:ascii="宋体" w:hAnsi="宋体" w:eastAsia="宋体" w:cs="宋体"/>
                <w:color w:val="auto"/>
                <w:sz w:val="24"/>
                <w:szCs w:val="24"/>
                <w:lang w:val="en-US" w:eastAsia="zh-CN"/>
              </w:rPr>
              <w:t>1-1，</w:t>
            </w:r>
          </w:p>
          <w:p>
            <w:pPr>
              <w:spacing w:line="360" w:lineRule="auto"/>
              <w:ind w:firstLine="480" w:firstLineChars="20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表1-1 项目主要建构筑物指标</w:t>
            </w:r>
          </w:p>
          <w:tbl>
            <w:tblPr>
              <w:tblStyle w:val="17"/>
              <w:tblpPr w:leftFromText="180" w:rightFromText="180" w:vertAnchor="text" w:horzAnchor="page" w:tblpXSpec="center" w:tblpY="207"/>
              <w:tblOverlap w:val="never"/>
              <w:tblW w:w="8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74"/>
              <w:gridCol w:w="761"/>
              <w:gridCol w:w="2242"/>
              <w:gridCol w:w="1755"/>
              <w:gridCol w:w="1754"/>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074" w:type="dxa"/>
                  <w:vAlign w:val="center"/>
                </w:tcPr>
                <w:p>
                  <w:pPr>
                    <w:pStyle w:val="25"/>
                    <w:spacing w:before="3" w:line="290" w:lineRule="exact"/>
                    <w:ind w:left="246" w:right="181"/>
                    <w:jc w:val="center"/>
                    <w:rPr>
                      <w:color w:val="auto"/>
                      <w:sz w:val="21"/>
                      <w:szCs w:val="21"/>
                    </w:rPr>
                  </w:pPr>
                  <w:r>
                    <w:rPr>
                      <w:color w:val="auto"/>
                      <w:sz w:val="21"/>
                      <w:szCs w:val="21"/>
                    </w:rPr>
                    <w:t>序号</w:t>
                  </w:r>
                </w:p>
              </w:tc>
              <w:tc>
                <w:tcPr>
                  <w:tcW w:w="3003" w:type="dxa"/>
                  <w:gridSpan w:val="2"/>
                  <w:vAlign w:val="center"/>
                </w:tcPr>
                <w:p>
                  <w:pPr>
                    <w:pStyle w:val="25"/>
                    <w:spacing w:before="3" w:line="290" w:lineRule="exact"/>
                    <w:ind w:left="1136" w:right="1081"/>
                    <w:jc w:val="center"/>
                    <w:rPr>
                      <w:color w:val="auto"/>
                      <w:sz w:val="21"/>
                      <w:szCs w:val="21"/>
                    </w:rPr>
                  </w:pPr>
                  <w:r>
                    <w:rPr>
                      <w:color w:val="auto"/>
                      <w:sz w:val="21"/>
                      <w:szCs w:val="21"/>
                    </w:rPr>
                    <w:t>项目</w:t>
                  </w:r>
                </w:p>
              </w:tc>
              <w:tc>
                <w:tcPr>
                  <w:tcW w:w="1755" w:type="dxa"/>
                  <w:vAlign w:val="center"/>
                </w:tcPr>
                <w:p>
                  <w:pPr>
                    <w:pStyle w:val="25"/>
                    <w:spacing w:before="3" w:line="290" w:lineRule="exact"/>
                    <w:ind w:left="272" w:right="217"/>
                    <w:jc w:val="center"/>
                    <w:rPr>
                      <w:rFonts w:hint="eastAsia" w:eastAsiaTheme="minorEastAsia"/>
                      <w:color w:val="auto"/>
                      <w:sz w:val="21"/>
                      <w:szCs w:val="21"/>
                      <w:lang w:eastAsia="zh-CN"/>
                    </w:rPr>
                  </w:pPr>
                  <w:r>
                    <w:rPr>
                      <w:color w:val="auto"/>
                      <w:sz w:val="21"/>
                      <w:szCs w:val="21"/>
                    </w:rPr>
                    <w:t>数量</w:t>
                  </w:r>
                  <w:r>
                    <w:rPr>
                      <w:rFonts w:hint="eastAsia"/>
                      <w:color w:val="auto"/>
                      <w:sz w:val="21"/>
                      <w:szCs w:val="21"/>
                      <w:lang w:eastAsia="zh-CN"/>
                    </w:rPr>
                    <w:t>（㎡）</w:t>
                  </w:r>
                </w:p>
              </w:tc>
              <w:tc>
                <w:tcPr>
                  <w:tcW w:w="1754" w:type="dxa"/>
                  <w:vAlign w:val="center"/>
                </w:tcPr>
                <w:p>
                  <w:pPr>
                    <w:pStyle w:val="25"/>
                    <w:spacing w:before="3" w:line="290" w:lineRule="exact"/>
                    <w:ind w:left="198" w:right="142"/>
                    <w:jc w:val="center"/>
                    <w:rPr>
                      <w:color w:val="auto"/>
                      <w:sz w:val="21"/>
                      <w:szCs w:val="21"/>
                    </w:rPr>
                  </w:pPr>
                  <w:r>
                    <w:rPr>
                      <w:color w:val="auto"/>
                      <w:sz w:val="21"/>
                      <w:szCs w:val="21"/>
                    </w:rPr>
                    <w:t>结构</w:t>
                  </w:r>
                </w:p>
              </w:tc>
              <w:tc>
                <w:tcPr>
                  <w:tcW w:w="1074" w:type="dxa"/>
                  <w:vAlign w:val="center"/>
                </w:tcPr>
                <w:p>
                  <w:pPr>
                    <w:pStyle w:val="25"/>
                    <w:spacing w:before="3" w:line="290" w:lineRule="exact"/>
                    <w:ind w:left="259"/>
                    <w:jc w:val="center"/>
                    <w:rPr>
                      <w:color w:val="auto"/>
                      <w:sz w:val="21"/>
                      <w:szCs w:val="21"/>
                    </w:rPr>
                  </w:pPr>
                  <w:r>
                    <w:rPr>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074" w:type="dxa"/>
                  <w:vAlign w:val="center"/>
                </w:tcPr>
                <w:p>
                  <w:pPr>
                    <w:pStyle w:val="25"/>
                    <w:spacing w:before="17" w:line="274" w:lineRule="exact"/>
                    <w:ind w:left="65"/>
                    <w:jc w:val="center"/>
                    <w:rPr>
                      <w:rFonts w:ascii="Times New Roman"/>
                      <w:color w:val="auto"/>
                      <w:sz w:val="21"/>
                      <w:szCs w:val="21"/>
                    </w:rPr>
                  </w:pPr>
                  <w:r>
                    <w:rPr>
                      <w:rFonts w:ascii="Times New Roman"/>
                      <w:color w:val="auto"/>
                      <w:sz w:val="21"/>
                      <w:szCs w:val="21"/>
                    </w:rPr>
                    <w:t>1</w:t>
                  </w:r>
                </w:p>
              </w:tc>
              <w:tc>
                <w:tcPr>
                  <w:tcW w:w="3003" w:type="dxa"/>
                  <w:gridSpan w:val="2"/>
                  <w:vAlign w:val="center"/>
                </w:tcPr>
                <w:p>
                  <w:pPr>
                    <w:pStyle w:val="25"/>
                    <w:spacing w:before="1" w:line="290" w:lineRule="exact"/>
                    <w:ind w:left="128"/>
                    <w:jc w:val="center"/>
                    <w:rPr>
                      <w:color w:val="auto"/>
                      <w:sz w:val="21"/>
                      <w:szCs w:val="21"/>
                    </w:rPr>
                  </w:pPr>
                  <w:r>
                    <w:rPr>
                      <w:color w:val="auto"/>
                      <w:sz w:val="21"/>
                      <w:szCs w:val="21"/>
                    </w:rPr>
                    <w:t>规划总占地面积</w:t>
                  </w:r>
                </w:p>
              </w:tc>
              <w:tc>
                <w:tcPr>
                  <w:tcW w:w="1755" w:type="dxa"/>
                  <w:vAlign w:val="center"/>
                </w:tcPr>
                <w:p>
                  <w:pPr>
                    <w:pStyle w:val="25"/>
                    <w:spacing w:before="17" w:line="274" w:lineRule="exact"/>
                    <w:ind w:left="274" w:right="217"/>
                    <w:jc w:val="center"/>
                    <w:rPr>
                      <w:rFonts w:hint="default" w:ascii="Times New Roman" w:eastAsiaTheme="minorEastAsia"/>
                      <w:color w:val="auto"/>
                      <w:sz w:val="21"/>
                      <w:szCs w:val="21"/>
                      <w:lang w:val="en-US" w:eastAsia="zh-CN"/>
                    </w:rPr>
                  </w:pPr>
                  <w:r>
                    <w:rPr>
                      <w:rFonts w:hint="eastAsia"/>
                      <w:color w:val="auto"/>
                      <w:sz w:val="21"/>
                      <w:szCs w:val="21"/>
                      <w:lang w:val="en-US" w:eastAsia="zh-CN"/>
                    </w:rPr>
                    <w:t>9715.62</w:t>
                  </w:r>
                </w:p>
              </w:tc>
              <w:tc>
                <w:tcPr>
                  <w:tcW w:w="1754" w:type="dxa"/>
                  <w:vAlign w:val="center"/>
                </w:tcPr>
                <w:p>
                  <w:pPr>
                    <w:pStyle w:val="25"/>
                    <w:ind w:left="55"/>
                    <w:jc w:val="center"/>
                    <w:rPr>
                      <w:rFonts w:ascii="Times New Roman"/>
                      <w:color w:val="auto"/>
                      <w:sz w:val="21"/>
                      <w:szCs w:val="21"/>
                    </w:rPr>
                  </w:pPr>
                  <w:r>
                    <w:rPr>
                      <w:rFonts w:ascii="Times New Roman"/>
                      <w:color w:val="auto"/>
                      <w:sz w:val="21"/>
                      <w:szCs w:val="21"/>
                    </w:rPr>
                    <w:t>-</w:t>
                  </w:r>
                </w:p>
              </w:tc>
              <w:tc>
                <w:tcPr>
                  <w:tcW w:w="1074" w:type="dxa"/>
                  <w:vAlign w:val="center"/>
                </w:tcPr>
                <w:p>
                  <w:pPr>
                    <w:pStyle w:val="25"/>
                    <w:spacing w:before="17" w:line="274" w:lineRule="exact"/>
                    <w:ind w:left="49"/>
                    <w:jc w:val="center"/>
                    <w:rPr>
                      <w:rFonts w:ascii="Times New Roman"/>
                      <w:color w:val="auto"/>
                      <w:sz w:val="21"/>
                      <w:szCs w:val="21"/>
                    </w:rPr>
                  </w:pPr>
                  <w:r>
                    <w:rPr>
                      <w:rFonts w:ascii="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074" w:type="dxa"/>
                  <w:vAlign w:val="center"/>
                </w:tcPr>
                <w:p>
                  <w:pPr>
                    <w:pStyle w:val="25"/>
                    <w:spacing w:before="15" w:line="275" w:lineRule="exact"/>
                    <w:ind w:left="65" w:leftChars="0"/>
                    <w:jc w:val="center"/>
                    <w:rPr>
                      <w:rFonts w:hint="eastAsia" w:ascii="Times New Roman" w:eastAsiaTheme="minorEastAsia"/>
                      <w:color w:val="auto"/>
                      <w:sz w:val="21"/>
                      <w:szCs w:val="21"/>
                      <w:lang w:eastAsia="zh-CN"/>
                    </w:rPr>
                  </w:pPr>
                  <w:r>
                    <w:rPr>
                      <w:rFonts w:hint="eastAsia"/>
                      <w:color w:val="auto"/>
                      <w:sz w:val="21"/>
                      <w:szCs w:val="21"/>
                      <w:lang w:val="en-US" w:eastAsia="zh-CN"/>
                    </w:rPr>
                    <w:t>2</w:t>
                  </w:r>
                </w:p>
              </w:tc>
              <w:tc>
                <w:tcPr>
                  <w:tcW w:w="3003" w:type="dxa"/>
                  <w:gridSpan w:val="2"/>
                  <w:vAlign w:val="center"/>
                </w:tcPr>
                <w:p>
                  <w:pPr>
                    <w:pStyle w:val="25"/>
                    <w:spacing w:before="2" w:line="289" w:lineRule="exact"/>
                    <w:ind w:left="128" w:leftChars="0"/>
                    <w:jc w:val="center"/>
                    <w:rPr>
                      <w:color w:val="auto"/>
                      <w:sz w:val="21"/>
                      <w:szCs w:val="21"/>
                    </w:rPr>
                  </w:pPr>
                  <w:r>
                    <w:rPr>
                      <w:color w:val="auto"/>
                      <w:sz w:val="21"/>
                      <w:szCs w:val="21"/>
                    </w:rPr>
                    <w:t>建筑占地面积</w:t>
                  </w:r>
                </w:p>
              </w:tc>
              <w:tc>
                <w:tcPr>
                  <w:tcW w:w="1755" w:type="dxa"/>
                  <w:vAlign w:val="center"/>
                </w:tcPr>
                <w:p>
                  <w:pPr>
                    <w:pStyle w:val="25"/>
                    <w:spacing w:before="15" w:line="275" w:lineRule="exact"/>
                    <w:ind w:left="274" w:leftChars="0" w:right="217" w:rightChars="0"/>
                    <w:jc w:val="center"/>
                    <w:rPr>
                      <w:rFonts w:hint="default"/>
                      <w:color w:val="auto"/>
                      <w:sz w:val="21"/>
                      <w:szCs w:val="21"/>
                      <w:lang w:val="en-US" w:eastAsia="zh-CN"/>
                    </w:rPr>
                  </w:pPr>
                  <w:r>
                    <w:rPr>
                      <w:rFonts w:hint="eastAsia"/>
                      <w:color w:val="auto"/>
                      <w:sz w:val="21"/>
                      <w:szCs w:val="21"/>
                      <w:lang w:val="en-US" w:eastAsia="zh-CN"/>
                    </w:rPr>
                    <w:t>3027.40</w:t>
                  </w:r>
                </w:p>
              </w:tc>
              <w:tc>
                <w:tcPr>
                  <w:tcW w:w="1754" w:type="dxa"/>
                  <w:vAlign w:val="center"/>
                </w:tcPr>
                <w:p>
                  <w:pPr>
                    <w:pStyle w:val="25"/>
                    <w:spacing w:before="2" w:line="289" w:lineRule="exact"/>
                    <w:ind w:left="198" w:leftChars="0" w:right="142" w:rightChars="0"/>
                    <w:jc w:val="center"/>
                    <w:rPr>
                      <w:rFonts w:ascii="Times New Roman"/>
                      <w:color w:val="auto"/>
                      <w:sz w:val="21"/>
                      <w:szCs w:val="21"/>
                    </w:rPr>
                  </w:pPr>
                  <w:r>
                    <w:rPr>
                      <w:rFonts w:ascii="Times New Roman"/>
                      <w:color w:val="auto"/>
                      <w:sz w:val="21"/>
                      <w:szCs w:val="21"/>
                    </w:rPr>
                    <w:t>-</w:t>
                  </w:r>
                </w:p>
              </w:tc>
              <w:tc>
                <w:tcPr>
                  <w:tcW w:w="1074" w:type="dxa"/>
                  <w:vAlign w:val="center"/>
                </w:tcPr>
                <w:p>
                  <w:pPr>
                    <w:pStyle w:val="25"/>
                    <w:spacing w:before="15" w:line="275" w:lineRule="exact"/>
                    <w:ind w:left="49" w:leftChars="0"/>
                    <w:jc w:val="center"/>
                    <w:rPr>
                      <w:rFonts w:ascii="Times New Roman"/>
                      <w:color w:val="auto"/>
                      <w:sz w:val="21"/>
                      <w:szCs w:val="21"/>
                    </w:rPr>
                  </w:pPr>
                  <w:r>
                    <w:rPr>
                      <w:rFonts w:ascii="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074" w:type="dxa"/>
                  <w:vAlign w:val="center"/>
                </w:tcPr>
                <w:p>
                  <w:pPr>
                    <w:pStyle w:val="25"/>
                    <w:spacing w:before="17" w:line="274" w:lineRule="exact"/>
                    <w:ind w:left="65" w:leftChars="0"/>
                    <w:jc w:val="center"/>
                    <w:rPr>
                      <w:rFonts w:hint="eastAsia" w:ascii="Times New Roman" w:eastAsiaTheme="minorEastAsia"/>
                      <w:color w:val="auto"/>
                      <w:sz w:val="21"/>
                      <w:szCs w:val="21"/>
                      <w:lang w:eastAsia="zh-CN"/>
                    </w:rPr>
                  </w:pPr>
                  <w:r>
                    <w:rPr>
                      <w:rFonts w:hint="eastAsia"/>
                      <w:color w:val="auto"/>
                      <w:sz w:val="21"/>
                      <w:szCs w:val="21"/>
                      <w:lang w:val="en-US" w:eastAsia="zh-CN"/>
                    </w:rPr>
                    <w:t>3</w:t>
                  </w:r>
                </w:p>
              </w:tc>
              <w:tc>
                <w:tcPr>
                  <w:tcW w:w="3003" w:type="dxa"/>
                  <w:gridSpan w:val="2"/>
                  <w:vAlign w:val="center"/>
                </w:tcPr>
                <w:p>
                  <w:pPr>
                    <w:pStyle w:val="25"/>
                    <w:spacing w:before="1" w:line="290" w:lineRule="exact"/>
                    <w:ind w:left="128" w:leftChars="0"/>
                    <w:jc w:val="center"/>
                    <w:rPr>
                      <w:color w:val="auto"/>
                      <w:sz w:val="21"/>
                      <w:szCs w:val="21"/>
                    </w:rPr>
                  </w:pPr>
                  <w:r>
                    <w:rPr>
                      <w:color w:val="auto"/>
                      <w:sz w:val="21"/>
                      <w:szCs w:val="21"/>
                    </w:rPr>
                    <w:t>总建筑面积</w:t>
                  </w:r>
                </w:p>
              </w:tc>
              <w:tc>
                <w:tcPr>
                  <w:tcW w:w="1755" w:type="dxa"/>
                  <w:vAlign w:val="center"/>
                </w:tcPr>
                <w:p>
                  <w:pPr>
                    <w:pStyle w:val="25"/>
                    <w:spacing w:before="17" w:line="274" w:lineRule="exact"/>
                    <w:ind w:left="274" w:leftChars="0" w:right="217" w:rightChars="0"/>
                    <w:jc w:val="center"/>
                    <w:rPr>
                      <w:rFonts w:hint="default" w:ascii="Times New Roman" w:eastAsiaTheme="minorEastAsia"/>
                      <w:color w:val="auto"/>
                      <w:sz w:val="21"/>
                      <w:szCs w:val="21"/>
                      <w:lang w:val="en-US" w:eastAsia="zh-CN"/>
                    </w:rPr>
                  </w:pPr>
                  <w:r>
                    <w:rPr>
                      <w:rFonts w:hint="eastAsia"/>
                      <w:color w:val="auto"/>
                      <w:sz w:val="21"/>
                      <w:szCs w:val="21"/>
                      <w:lang w:val="en-US" w:eastAsia="zh-CN"/>
                    </w:rPr>
                    <w:t>9754.76</w:t>
                  </w:r>
                </w:p>
              </w:tc>
              <w:tc>
                <w:tcPr>
                  <w:tcW w:w="1754" w:type="dxa"/>
                  <w:vAlign w:val="center"/>
                </w:tcPr>
                <w:p>
                  <w:pPr>
                    <w:pStyle w:val="25"/>
                    <w:ind w:left="55" w:leftChars="0"/>
                    <w:jc w:val="center"/>
                    <w:rPr>
                      <w:rFonts w:ascii="Times New Roman"/>
                      <w:color w:val="auto"/>
                      <w:sz w:val="21"/>
                      <w:szCs w:val="21"/>
                    </w:rPr>
                  </w:pPr>
                  <w:r>
                    <w:rPr>
                      <w:rFonts w:ascii="Times New Roman"/>
                      <w:color w:val="auto"/>
                      <w:sz w:val="21"/>
                      <w:szCs w:val="21"/>
                    </w:rPr>
                    <w:t>-</w:t>
                  </w:r>
                </w:p>
              </w:tc>
              <w:tc>
                <w:tcPr>
                  <w:tcW w:w="1074" w:type="dxa"/>
                  <w:vAlign w:val="center"/>
                </w:tcPr>
                <w:p>
                  <w:pPr>
                    <w:pStyle w:val="25"/>
                    <w:spacing w:before="17" w:line="274" w:lineRule="exact"/>
                    <w:ind w:left="49" w:leftChars="0"/>
                    <w:jc w:val="center"/>
                    <w:rPr>
                      <w:rFonts w:ascii="Times New Roman"/>
                      <w:color w:val="auto"/>
                      <w:sz w:val="21"/>
                      <w:szCs w:val="21"/>
                    </w:rPr>
                  </w:pPr>
                  <w:r>
                    <w:rPr>
                      <w:rFonts w:ascii="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074" w:type="dxa"/>
                  <w:vMerge w:val="restart"/>
                  <w:vAlign w:val="center"/>
                </w:tcPr>
                <w:p>
                  <w:pPr>
                    <w:pStyle w:val="25"/>
                    <w:spacing w:before="17" w:line="274" w:lineRule="exact"/>
                    <w:ind w:left="243" w:right="181"/>
                    <w:jc w:val="center"/>
                    <w:rPr>
                      <w:rFonts w:hint="eastAsia"/>
                      <w:color w:val="auto"/>
                      <w:sz w:val="21"/>
                      <w:szCs w:val="21"/>
                      <w:lang w:val="en-US" w:eastAsia="zh-CN"/>
                    </w:rPr>
                  </w:pPr>
                </w:p>
                <w:p>
                  <w:pPr>
                    <w:pStyle w:val="25"/>
                    <w:spacing w:before="17" w:line="274" w:lineRule="exact"/>
                    <w:ind w:left="243" w:right="181"/>
                    <w:jc w:val="center"/>
                    <w:rPr>
                      <w:rFonts w:hint="eastAsia"/>
                      <w:color w:val="auto"/>
                      <w:sz w:val="21"/>
                      <w:szCs w:val="21"/>
                      <w:lang w:val="en-US" w:eastAsia="zh-CN"/>
                    </w:rPr>
                  </w:pPr>
                </w:p>
                <w:p>
                  <w:pPr>
                    <w:pStyle w:val="25"/>
                    <w:spacing w:before="17" w:line="274" w:lineRule="exact"/>
                    <w:ind w:right="181"/>
                    <w:jc w:val="center"/>
                    <w:rPr>
                      <w:color w:val="auto"/>
                      <w:sz w:val="21"/>
                      <w:szCs w:val="21"/>
                    </w:rPr>
                  </w:pPr>
                </w:p>
                <w:p>
                  <w:pPr>
                    <w:pStyle w:val="25"/>
                    <w:spacing w:before="17" w:line="274" w:lineRule="exact"/>
                    <w:ind w:left="243" w:right="181"/>
                    <w:jc w:val="center"/>
                    <w:rPr>
                      <w:color w:val="auto"/>
                      <w:sz w:val="21"/>
                      <w:szCs w:val="21"/>
                    </w:rPr>
                  </w:pPr>
                  <w:r>
                    <w:rPr>
                      <w:color w:val="auto"/>
                      <w:sz w:val="21"/>
                      <w:szCs w:val="21"/>
                    </w:rPr>
                    <w:t>其</w:t>
                  </w:r>
                </w:p>
                <w:p>
                  <w:pPr>
                    <w:pStyle w:val="25"/>
                    <w:spacing w:before="17" w:line="274" w:lineRule="exact"/>
                    <w:ind w:left="243" w:right="181"/>
                    <w:jc w:val="center"/>
                    <w:rPr>
                      <w:rFonts w:hint="eastAsia"/>
                      <w:color w:val="auto"/>
                      <w:sz w:val="21"/>
                      <w:szCs w:val="21"/>
                      <w:lang w:val="en-US" w:eastAsia="zh-CN"/>
                    </w:rPr>
                  </w:pPr>
                  <w:r>
                    <w:rPr>
                      <w:color w:val="auto"/>
                      <w:sz w:val="21"/>
                      <w:szCs w:val="21"/>
                    </w:rPr>
                    <w:t>中</w:t>
                  </w:r>
                </w:p>
              </w:tc>
              <w:tc>
                <w:tcPr>
                  <w:tcW w:w="761" w:type="dxa"/>
                  <w:vMerge w:val="restart"/>
                  <w:vAlign w:val="center"/>
                </w:tcPr>
                <w:p>
                  <w:pPr>
                    <w:pStyle w:val="25"/>
                    <w:spacing w:before="207" w:line="242" w:lineRule="auto"/>
                    <w:ind w:right="292"/>
                    <w:jc w:val="center"/>
                    <w:rPr>
                      <w:color w:val="auto"/>
                      <w:sz w:val="21"/>
                      <w:szCs w:val="21"/>
                    </w:rPr>
                  </w:pPr>
                </w:p>
                <w:p>
                  <w:pPr>
                    <w:pStyle w:val="25"/>
                    <w:spacing w:before="17" w:line="274" w:lineRule="exact"/>
                    <w:ind w:left="243" w:right="181"/>
                    <w:jc w:val="center"/>
                    <w:rPr>
                      <w:rFonts w:hint="eastAsia"/>
                      <w:color w:val="auto"/>
                      <w:sz w:val="21"/>
                      <w:szCs w:val="21"/>
                      <w:lang w:val="en-US" w:eastAsia="zh-CN"/>
                    </w:rPr>
                  </w:pPr>
                  <w:r>
                    <w:rPr>
                      <w:rFonts w:hint="eastAsia"/>
                      <w:color w:val="auto"/>
                      <w:sz w:val="21"/>
                      <w:szCs w:val="21"/>
                      <w:lang w:val="en-US" w:eastAsia="zh-CN"/>
                    </w:rPr>
                    <w:t>主</w:t>
                  </w:r>
                </w:p>
                <w:p>
                  <w:pPr>
                    <w:pStyle w:val="25"/>
                    <w:spacing w:before="17" w:line="274" w:lineRule="exact"/>
                    <w:ind w:left="243" w:right="181"/>
                    <w:jc w:val="center"/>
                    <w:rPr>
                      <w:rFonts w:hint="eastAsia"/>
                      <w:color w:val="auto"/>
                      <w:sz w:val="21"/>
                      <w:szCs w:val="21"/>
                      <w:lang w:val="en-US" w:eastAsia="zh-CN"/>
                    </w:rPr>
                  </w:pPr>
                  <w:r>
                    <w:rPr>
                      <w:rFonts w:hint="eastAsia"/>
                      <w:color w:val="auto"/>
                      <w:sz w:val="21"/>
                      <w:szCs w:val="21"/>
                      <w:lang w:val="en-US" w:eastAsia="zh-CN"/>
                    </w:rPr>
                    <w:t>体</w:t>
                  </w:r>
                </w:p>
                <w:p>
                  <w:pPr>
                    <w:pStyle w:val="25"/>
                    <w:spacing w:before="17" w:line="274" w:lineRule="exact"/>
                    <w:ind w:left="243" w:right="181"/>
                    <w:jc w:val="center"/>
                    <w:rPr>
                      <w:color w:val="auto"/>
                      <w:sz w:val="21"/>
                      <w:szCs w:val="21"/>
                    </w:rPr>
                  </w:pPr>
                  <w:r>
                    <w:rPr>
                      <w:rFonts w:hint="eastAsia"/>
                      <w:color w:val="auto"/>
                      <w:sz w:val="21"/>
                      <w:szCs w:val="21"/>
                      <w:lang w:val="en-US" w:eastAsia="zh-CN"/>
                    </w:rPr>
                    <w:t>工程</w:t>
                  </w:r>
                </w:p>
              </w:tc>
              <w:tc>
                <w:tcPr>
                  <w:tcW w:w="2242" w:type="dxa"/>
                  <w:vAlign w:val="center"/>
                </w:tcPr>
                <w:p>
                  <w:pPr>
                    <w:pStyle w:val="25"/>
                    <w:spacing w:before="1" w:line="290" w:lineRule="exact"/>
                    <w:ind w:left="132"/>
                    <w:jc w:val="center"/>
                    <w:rPr>
                      <w:rFonts w:hint="eastAsia" w:eastAsiaTheme="minorEastAsia"/>
                      <w:color w:val="auto"/>
                      <w:sz w:val="21"/>
                      <w:szCs w:val="21"/>
                      <w:lang w:eastAsia="zh-CN"/>
                    </w:rPr>
                  </w:pPr>
                  <w:r>
                    <w:rPr>
                      <w:rFonts w:hint="eastAsia"/>
                      <w:color w:val="auto"/>
                      <w:sz w:val="21"/>
                      <w:szCs w:val="21"/>
                      <w:lang w:eastAsia="zh-CN"/>
                    </w:rPr>
                    <w:t>办公楼</w:t>
                  </w:r>
                </w:p>
              </w:tc>
              <w:tc>
                <w:tcPr>
                  <w:tcW w:w="1755" w:type="dxa"/>
                  <w:vAlign w:val="center"/>
                </w:tcPr>
                <w:p>
                  <w:pPr>
                    <w:pStyle w:val="25"/>
                    <w:spacing w:before="17" w:line="274" w:lineRule="exact"/>
                    <w:ind w:left="274" w:right="217"/>
                    <w:jc w:val="center"/>
                    <w:rPr>
                      <w:rFonts w:hint="default" w:ascii="Times New Roman" w:eastAsiaTheme="minorEastAsia"/>
                      <w:color w:val="auto"/>
                      <w:sz w:val="21"/>
                      <w:szCs w:val="21"/>
                      <w:lang w:val="en-US" w:eastAsia="zh-CN"/>
                    </w:rPr>
                  </w:pPr>
                  <w:r>
                    <w:rPr>
                      <w:rFonts w:hint="eastAsia"/>
                      <w:color w:val="auto"/>
                      <w:sz w:val="21"/>
                      <w:szCs w:val="21"/>
                      <w:lang w:val="en-US" w:eastAsia="zh-CN"/>
                    </w:rPr>
                    <w:t>2365.49</w:t>
                  </w:r>
                </w:p>
              </w:tc>
              <w:tc>
                <w:tcPr>
                  <w:tcW w:w="1754" w:type="dxa"/>
                  <w:vAlign w:val="center"/>
                </w:tcPr>
                <w:p>
                  <w:pPr>
                    <w:pStyle w:val="25"/>
                    <w:spacing w:before="1" w:line="290" w:lineRule="exact"/>
                    <w:ind w:left="198" w:right="142"/>
                    <w:jc w:val="center"/>
                    <w:rPr>
                      <w:color w:val="auto"/>
                      <w:sz w:val="21"/>
                      <w:szCs w:val="21"/>
                    </w:rPr>
                  </w:pPr>
                  <w:r>
                    <w:rPr>
                      <w:color w:val="auto"/>
                      <w:sz w:val="21"/>
                      <w:szCs w:val="21"/>
                    </w:rPr>
                    <w:t>框架结构</w:t>
                  </w:r>
                </w:p>
              </w:tc>
              <w:tc>
                <w:tcPr>
                  <w:tcW w:w="1074" w:type="dxa"/>
                  <w:vAlign w:val="center"/>
                </w:tcPr>
                <w:p>
                  <w:pPr>
                    <w:pStyle w:val="25"/>
                    <w:spacing w:before="1" w:line="290" w:lineRule="exact"/>
                    <w:ind w:left="288"/>
                    <w:jc w:val="center"/>
                    <w:rPr>
                      <w:color w:val="auto"/>
                      <w:sz w:val="21"/>
                      <w:szCs w:val="21"/>
                    </w:rPr>
                  </w:pPr>
                  <w:r>
                    <w:rPr>
                      <w:rFonts w:hint="eastAsia" w:eastAsia="宋体"/>
                      <w:color w:val="auto"/>
                      <w:sz w:val="21"/>
                      <w:szCs w:val="21"/>
                      <w:lang w:val="en-US" w:eastAsia="zh-CN"/>
                    </w:rPr>
                    <w:t>5</w:t>
                  </w:r>
                  <w:r>
                    <w:rPr>
                      <w:color w:val="auto"/>
                      <w:sz w:val="21"/>
                      <w:szCs w:val="21"/>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074" w:type="dxa"/>
                  <w:vMerge w:val="continue"/>
                  <w:vAlign w:val="center"/>
                </w:tcPr>
                <w:p>
                  <w:pPr>
                    <w:pStyle w:val="25"/>
                    <w:spacing w:before="17" w:line="273" w:lineRule="exact"/>
                    <w:ind w:left="243" w:right="181"/>
                    <w:jc w:val="center"/>
                    <w:rPr>
                      <w:rFonts w:ascii="Times New Roman"/>
                      <w:color w:val="auto"/>
                      <w:sz w:val="21"/>
                      <w:szCs w:val="21"/>
                    </w:rPr>
                  </w:pPr>
                </w:p>
              </w:tc>
              <w:tc>
                <w:tcPr>
                  <w:tcW w:w="761" w:type="dxa"/>
                  <w:vMerge w:val="continue"/>
                  <w:vAlign w:val="center"/>
                </w:tcPr>
                <w:p>
                  <w:pPr>
                    <w:jc w:val="center"/>
                    <w:rPr>
                      <w:color w:val="auto"/>
                      <w:sz w:val="21"/>
                      <w:szCs w:val="21"/>
                    </w:rPr>
                  </w:pPr>
                </w:p>
              </w:tc>
              <w:tc>
                <w:tcPr>
                  <w:tcW w:w="2242" w:type="dxa"/>
                  <w:vAlign w:val="center"/>
                </w:tcPr>
                <w:p>
                  <w:pPr>
                    <w:pStyle w:val="25"/>
                    <w:spacing w:before="1" w:line="289" w:lineRule="exact"/>
                    <w:ind w:left="132"/>
                    <w:jc w:val="center"/>
                    <w:rPr>
                      <w:rFonts w:hint="eastAsia" w:eastAsiaTheme="minorEastAsia"/>
                      <w:color w:val="auto"/>
                      <w:sz w:val="21"/>
                      <w:szCs w:val="21"/>
                      <w:lang w:eastAsia="zh-CN"/>
                    </w:rPr>
                  </w:pPr>
                  <w:r>
                    <w:rPr>
                      <w:rFonts w:hint="eastAsia"/>
                      <w:color w:val="auto"/>
                      <w:sz w:val="21"/>
                      <w:szCs w:val="21"/>
                      <w:lang w:eastAsia="zh-CN"/>
                    </w:rPr>
                    <w:t>职工宿舍</w:t>
                  </w:r>
                </w:p>
              </w:tc>
              <w:tc>
                <w:tcPr>
                  <w:tcW w:w="1755" w:type="dxa"/>
                  <w:vAlign w:val="center"/>
                </w:tcPr>
                <w:p>
                  <w:pPr>
                    <w:pStyle w:val="25"/>
                    <w:spacing w:before="17" w:line="273" w:lineRule="exact"/>
                    <w:ind w:left="274" w:right="217"/>
                    <w:jc w:val="center"/>
                    <w:rPr>
                      <w:rFonts w:hint="default" w:ascii="Times New Roman" w:eastAsiaTheme="minorEastAsia"/>
                      <w:color w:val="auto"/>
                      <w:sz w:val="21"/>
                      <w:szCs w:val="21"/>
                      <w:lang w:val="en-US" w:eastAsia="zh-CN"/>
                    </w:rPr>
                  </w:pPr>
                  <w:r>
                    <w:rPr>
                      <w:rFonts w:hint="eastAsia"/>
                      <w:color w:val="auto"/>
                      <w:sz w:val="21"/>
                      <w:szCs w:val="21"/>
                      <w:lang w:val="en-US" w:eastAsia="zh-CN"/>
                    </w:rPr>
                    <w:t>434.19</w:t>
                  </w:r>
                </w:p>
              </w:tc>
              <w:tc>
                <w:tcPr>
                  <w:tcW w:w="1754" w:type="dxa"/>
                  <w:vAlign w:val="center"/>
                </w:tcPr>
                <w:p>
                  <w:pPr>
                    <w:pStyle w:val="25"/>
                    <w:spacing w:before="1" w:line="289" w:lineRule="exact"/>
                    <w:ind w:left="198" w:right="142"/>
                    <w:jc w:val="center"/>
                    <w:rPr>
                      <w:color w:val="auto"/>
                      <w:sz w:val="21"/>
                      <w:szCs w:val="21"/>
                    </w:rPr>
                  </w:pPr>
                  <w:r>
                    <w:rPr>
                      <w:rFonts w:hint="eastAsia"/>
                      <w:color w:val="auto"/>
                      <w:sz w:val="21"/>
                      <w:szCs w:val="21"/>
                      <w:lang w:eastAsia="zh-CN"/>
                    </w:rPr>
                    <w:t>砖混</w:t>
                  </w:r>
                  <w:r>
                    <w:rPr>
                      <w:color w:val="auto"/>
                      <w:sz w:val="21"/>
                      <w:szCs w:val="21"/>
                    </w:rPr>
                    <w:t>结构</w:t>
                  </w:r>
                </w:p>
              </w:tc>
              <w:tc>
                <w:tcPr>
                  <w:tcW w:w="1074" w:type="dxa"/>
                  <w:vAlign w:val="center"/>
                </w:tcPr>
                <w:p>
                  <w:pPr>
                    <w:pStyle w:val="25"/>
                    <w:spacing w:before="1" w:line="289" w:lineRule="exact"/>
                    <w:ind w:left="288"/>
                    <w:jc w:val="center"/>
                    <w:rPr>
                      <w:color w:val="auto"/>
                      <w:sz w:val="21"/>
                      <w:szCs w:val="21"/>
                    </w:rPr>
                  </w:pPr>
                  <w:r>
                    <w:rPr>
                      <w:rFonts w:hint="eastAsia" w:eastAsia="宋体"/>
                      <w:color w:val="auto"/>
                      <w:sz w:val="21"/>
                      <w:szCs w:val="21"/>
                      <w:lang w:val="en-US" w:eastAsia="zh-CN"/>
                    </w:rPr>
                    <w:t>2</w:t>
                  </w:r>
                  <w:r>
                    <w:rPr>
                      <w:color w:val="auto"/>
                      <w:sz w:val="21"/>
                      <w:szCs w:val="21"/>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074" w:type="dxa"/>
                  <w:vMerge w:val="continue"/>
                  <w:vAlign w:val="center"/>
                </w:tcPr>
                <w:p>
                  <w:pPr>
                    <w:pStyle w:val="25"/>
                    <w:spacing w:before="181"/>
                    <w:ind w:firstLine="210" w:firstLineChars="100"/>
                    <w:jc w:val="center"/>
                    <w:rPr>
                      <w:rFonts w:hint="eastAsia" w:ascii="Times New Roman" w:eastAsiaTheme="minorEastAsia"/>
                      <w:color w:val="auto"/>
                      <w:sz w:val="21"/>
                      <w:szCs w:val="21"/>
                      <w:lang w:val="en-US" w:eastAsia="zh-CN"/>
                    </w:rPr>
                  </w:pPr>
                </w:p>
              </w:tc>
              <w:tc>
                <w:tcPr>
                  <w:tcW w:w="761" w:type="dxa"/>
                  <w:vMerge w:val="continue"/>
                  <w:vAlign w:val="center"/>
                </w:tcPr>
                <w:p>
                  <w:pPr>
                    <w:jc w:val="center"/>
                    <w:rPr>
                      <w:color w:val="auto"/>
                      <w:sz w:val="21"/>
                      <w:szCs w:val="21"/>
                    </w:rPr>
                  </w:pPr>
                </w:p>
              </w:tc>
              <w:tc>
                <w:tcPr>
                  <w:tcW w:w="2242" w:type="dxa"/>
                  <w:vAlign w:val="center"/>
                </w:tcPr>
                <w:p>
                  <w:pPr>
                    <w:pStyle w:val="25"/>
                    <w:spacing w:before="2" w:line="290" w:lineRule="exact"/>
                    <w:ind w:left="132"/>
                    <w:jc w:val="center"/>
                    <w:rPr>
                      <w:rFonts w:hint="eastAsia" w:eastAsiaTheme="minorEastAsia"/>
                      <w:color w:val="auto"/>
                      <w:sz w:val="21"/>
                      <w:szCs w:val="21"/>
                      <w:lang w:eastAsia="zh-CN"/>
                    </w:rPr>
                  </w:pPr>
                  <w:r>
                    <w:rPr>
                      <w:rFonts w:hint="eastAsia"/>
                      <w:color w:val="auto"/>
                      <w:sz w:val="21"/>
                      <w:szCs w:val="21"/>
                      <w:lang w:eastAsia="zh-CN"/>
                    </w:rPr>
                    <w:t>食堂</w:t>
                  </w:r>
                </w:p>
              </w:tc>
              <w:tc>
                <w:tcPr>
                  <w:tcW w:w="1755" w:type="dxa"/>
                  <w:vAlign w:val="center"/>
                </w:tcPr>
                <w:p>
                  <w:pPr>
                    <w:pStyle w:val="25"/>
                    <w:spacing w:before="181"/>
                    <w:jc w:val="center"/>
                    <w:rPr>
                      <w:rFonts w:hint="default" w:ascii="Times New Roman" w:eastAsiaTheme="minorEastAsia"/>
                      <w:color w:val="auto"/>
                      <w:sz w:val="21"/>
                      <w:szCs w:val="21"/>
                      <w:lang w:val="en-US" w:eastAsia="zh-CN"/>
                    </w:rPr>
                  </w:pPr>
                  <w:r>
                    <w:rPr>
                      <w:rFonts w:hint="eastAsia"/>
                      <w:color w:val="auto"/>
                      <w:sz w:val="21"/>
                      <w:szCs w:val="21"/>
                      <w:lang w:val="en-US" w:eastAsia="zh-CN"/>
                    </w:rPr>
                    <w:t>382.60</w:t>
                  </w:r>
                </w:p>
              </w:tc>
              <w:tc>
                <w:tcPr>
                  <w:tcW w:w="1754" w:type="dxa"/>
                  <w:vAlign w:val="center"/>
                </w:tcPr>
                <w:p>
                  <w:pPr>
                    <w:pStyle w:val="25"/>
                    <w:spacing w:before="2" w:line="290" w:lineRule="exact"/>
                    <w:ind w:left="198" w:right="142"/>
                    <w:jc w:val="center"/>
                    <w:rPr>
                      <w:color w:val="auto"/>
                      <w:sz w:val="21"/>
                      <w:szCs w:val="21"/>
                    </w:rPr>
                  </w:pPr>
                  <w:r>
                    <w:rPr>
                      <w:rFonts w:hint="eastAsia"/>
                      <w:color w:val="auto"/>
                      <w:sz w:val="21"/>
                      <w:szCs w:val="21"/>
                      <w:lang w:eastAsia="zh-CN"/>
                    </w:rPr>
                    <w:t>砖混</w:t>
                  </w:r>
                  <w:r>
                    <w:rPr>
                      <w:color w:val="auto"/>
                      <w:sz w:val="21"/>
                      <w:szCs w:val="21"/>
                    </w:rPr>
                    <w:t>结构</w:t>
                  </w:r>
                </w:p>
              </w:tc>
              <w:tc>
                <w:tcPr>
                  <w:tcW w:w="1074" w:type="dxa"/>
                  <w:vAlign w:val="center"/>
                </w:tcPr>
                <w:p>
                  <w:pPr>
                    <w:pStyle w:val="25"/>
                    <w:spacing w:before="2" w:line="290" w:lineRule="exact"/>
                    <w:ind w:left="288"/>
                    <w:jc w:val="center"/>
                    <w:rPr>
                      <w:color w:val="auto"/>
                      <w:sz w:val="21"/>
                      <w:szCs w:val="21"/>
                    </w:rPr>
                  </w:pPr>
                  <w:r>
                    <w:rPr>
                      <w:rFonts w:hint="eastAsia" w:eastAsia="宋体"/>
                      <w:color w:val="auto"/>
                      <w:sz w:val="21"/>
                      <w:szCs w:val="21"/>
                      <w:lang w:val="en-US" w:eastAsia="zh-CN"/>
                    </w:rPr>
                    <w:t>2</w:t>
                  </w:r>
                  <w:r>
                    <w:rPr>
                      <w:color w:val="auto"/>
                      <w:sz w:val="21"/>
                      <w:szCs w:val="21"/>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074" w:type="dxa"/>
                  <w:vMerge w:val="continue"/>
                  <w:vAlign w:val="center"/>
                </w:tcPr>
                <w:p>
                  <w:pPr>
                    <w:ind w:firstLine="210" w:firstLineChars="100"/>
                    <w:jc w:val="center"/>
                    <w:rPr>
                      <w:rFonts w:hint="eastAsia" w:eastAsiaTheme="minorEastAsia"/>
                      <w:color w:val="auto"/>
                      <w:sz w:val="21"/>
                      <w:szCs w:val="21"/>
                      <w:lang w:val="en-US" w:eastAsia="zh-CN"/>
                    </w:rPr>
                  </w:pPr>
                </w:p>
              </w:tc>
              <w:tc>
                <w:tcPr>
                  <w:tcW w:w="761" w:type="dxa"/>
                  <w:vMerge w:val="continue"/>
                  <w:vAlign w:val="center"/>
                </w:tcPr>
                <w:p>
                  <w:pPr>
                    <w:jc w:val="center"/>
                    <w:rPr>
                      <w:color w:val="auto"/>
                      <w:sz w:val="21"/>
                      <w:szCs w:val="21"/>
                    </w:rPr>
                  </w:pPr>
                </w:p>
              </w:tc>
              <w:tc>
                <w:tcPr>
                  <w:tcW w:w="2242" w:type="dxa"/>
                  <w:vAlign w:val="center"/>
                </w:tcPr>
                <w:p>
                  <w:pPr>
                    <w:pStyle w:val="25"/>
                    <w:spacing w:before="1" w:line="290" w:lineRule="exact"/>
                    <w:ind w:left="132"/>
                    <w:jc w:val="center"/>
                    <w:rPr>
                      <w:rFonts w:hint="eastAsia" w:eastAsiaTheme="minorEastAsia"/>
                      <w:color w:val="auto"/>
                      <w:sz w:val="21"/>
                      <w:szCs w:val="21"/>
                      <w:lang w:eastAsia="zh-CN"/>
                    </w:rPr>
                  </w:pPr>
                  <w:r>
                    <w:rPr>
                      <w:rFonts w:hint="eastAsia"/>
                      <w:color w:val="auto"/>
                      <w:sz w:val="21"/>
                      <w:szCs w:val="21"/>
                      <w:lang w:val="en-US" w:eastAsia="zh-CN"/>
                    </w:rPr>
                    <w:t>厂房</w:t>
                  </w:r>
                </w:p>
              </w:tc>
              <w:tc>
                <w:tcPr>
                  <w:tcW w:w="1755" w:type="dxa"/>
                  <w:vAlign w:val="center"/>
                </w:tcPr>
                <w:p>
                  <w:pPr>
                    <w:jc w:val="center"/>
                    <w:rPr>
                      <w:rFonts w:hint="default"/>
                      <w:color w:val="auto"/>
                      <w:sz w:val="21"/>
                      <w:szCs w:val="21"/>
                      <w:lang w:val="en-US"/>
                    </w:rPr>
                  </w:pPr>
                  <w:r>
                    <w:rPr>
                      <w:rFonts w:hint="eastAsia"/>
                      <w:color w:val="auto"/>
                      <w:sz w:val="21"/>
                      <w:szCs w:val="21"/>
                      <w:lang w:val="en-US" w:eastAsia="zh-CN"/>
                    </w:rPr>
                    <w:t>6572.48</w:t>
                  </w:r>
                </w:p>
              </w:tc>
              <w:tc>
                <w:tcPr>
                  <w:tcW w:w="1754" w:type="dxa"/>
                  <w:vAlign w:val="center"/>
                </w:tcPr>
                <w:p>
                  <w:pPr>
                    <w:pStyle w:val="25"/>
                    <w:spacing w:before="1" w:line="290" w:lineRule="exact"/>
                    <w:ind w:left="198" w:right="142"/>
                    <w:jc w:val="center"/>
                    <w:rPr>
                      <w:color w:val="auto"/>
                      <w:sz w:val="21"/>
                      <w:szCs w:val="21"/>
                    </w:rPr>
                  </w:pPr>
                  <w:r>
                    <w:rPr>
                      <w:rFonts w:hint="eastAsia"/>
                      <w:color w:val="auto"/>
                      <w:sz w:val="21"/>
                      <w:szCs w:val="21"/>
                      <w:lang w:val="en-US" w:eastAsia="zh-CN"/>
                    </w:rPr>
                    <w:t>钢架</w:t>
                  </w:r>
                  <w:r>
                    <w:rPr>
                      <w:color w:val="auto"/>
                      <w:sz w:val="21"/>
                      <w:szCs w:val="21"/>
                    </w:rPr>
                    <w:t>结构</w:t>
                  </w:r>
                </w:p>
              </w:tc>
              <w:tc>
                <w:tcPr>
                  <w:tcW w:w="1074" w:type="dxa"/>
                  <w:vAlign w:val="center"/>
                </w:tcPr>
                <w:p>
                  <w:pPr>
                    <w:pStyle w:val="25"/>
                    <w:spacing w:before="1" w:line="290" w:lineRule="exact"/>
                    <w:ind w:left="288"/>
                    <w:jc w:val="center"/>
                    <w:rPr>
                      <w:color w:val="auto"/>
                      <w:sz w:val="21"/>
                      <w:szCs w:val="21"/>
                    </w:rPr>
                  </w:pPr>
                  <w:r>
                    <w:rPr>
                      <w:rFonts w:hint="eastAsia" w:eastAsia="宋体"/>
                      <w:color w:val="auto"/>
                      <w:sz w:val="21"/>
                      <w:szCs w:val="21"/>
                      <w:lang w:val="en-US" w:eastAsia="zh-CN"/>
                    </w:rPr>
                    <w:t>3</w:t>
                  </w:r>
                  <w:r>
                    <w:rPr>
                      <w:color w:val="auto"/>
                      <w:sz w:val="21"/>
                      <w:szCs w:val="21"/>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074" w:type="dxa"/>
                  <w:vAlign w:val="center"/>
                </w:tcPr>
                <w:p>
                  <w:pPr>
                    <w:pStyle w:val="25"/>
                    <w:spacing w:before="17" w:line="275" w:lineRule="exact"/>
                    <w:ind w:left="65" w:leftChars="0"/>
                    <w:jc w:val="center"/>
                    <w:rPr>
                      <w:rFonts w:hint="eastAsia" w:ascii="宋体" w:hAnsi="宋体" w:eastAsia="宋体" w:cs="宋体"/>
                      <w:color w:val="auto"/>
                      <w:sz w:val="21"/>
                      <w:szCs w:val="21"/>
                      <w:lang w:val="en-US" w:eastAsia="zh-CN"/>
                    </w:rPr>
                  </w:pPr>
                  <w:r>
                    <w:rPr>
                      <w:rFonts w:hint="eastAsia"/>
                      <w:color w:val="auto"/>
                      <w:sz w:val="21"/>
                      <w:szCs w:val="21"/>
                      <w:lang w:val="en-US" w:eastAsia="zh-CN"/>
                    </w:rPr>
                    <w:t>4</w:t>
                  </w:r>
                </w:p>
              </w:tc>
              <w:tc>
                <w:tcPr>
                  <w:tcW w:w="3003" w:type="dxa"/>
                  <w:gridSpan w:val="2"/>
                  <w:vAlign w:val="center"/>
                </w:tcPr>
                <w:p>
                  <w:pPr>
                    <w:pStyle w:val="25"/>
                    <w:spacing w:before="3" w:line="289" w:lineRule="exact"/>
                    <w:ind w:left="128" w:leftChars="0"/>
                    <w:jc w:val="center"/>
                    <w:rPr>
                      <w:rFonts w:hint="eastAsia" w:ascii="宋体" w:hAnsi="宋体" w:eastAsia="宋体" w:cs="宋体"/>
                      <w:color w:val="auto"/>
                      <w:sz w:val="21"/>
                      <w:szCs w:val="21"/>
                      <w:lang w:eastAsia="zh-CN"/>
                    </w:rPr>
                  </w:pPr>
                  <w:r>
                    <w:rPr>
                      <w:color w:val="auto"/>
                      <w:sz w:val="21"/>
                      <w:szCs w:val="21"/>
                    </w:rPr>
                    <w:t>建筑密度</w:t>
                  </w:r>
                </w:p>
              </w:tc>
              <w:tc>
                <w:tcPr>
                  <w:tcW w:w="3509" w:type="dxa"/>
                  <w:gridSpan w:val="2"/>
                  <w:vAlign w:val="center"/>
                </w:tcPr>
                <w:p>
                  <w:pPr>
                    <w:pStyle w:val="25"/>
                    <w:spacing w:before="17" w:line="275" w:lineRule="exact"/>
                    <w:ind w:left="274" w:leftChars="0" w:right="217" w:rightChars="0"/>
                    <w:jc w:val="center"/>
                    <w:rPr>
                      <w:rFonts w:hint="default" w:ascii="宋体" w:hAnsi="宋体" w:eastAsia="宋体" w:cs="宋体"/>
                      <w:color w:val="auto"/>
                      <w:sz w:val="21"/>
                      <w:szCs w:val="21"/>
                      <w:lang w:val="en-US" w:eastAsia="zh-CN"/>
                    </w:rPr>
                  </w:pPr>
                  <w:r>
                    <w:rPr>
                      <w:rFonts w:hint="eastAsia"/>
                      <w:color w:val="auto"/>
                      <w:sz w:val="21"/>
                      <w:szCs w:val="21"/>
                      <w:lang w:val="en-US" w:eastAsia="zh-CN"/>
                    </w:rPr>
                    <w:t>30.3%</w:t>
                  </w:r>
                </w:p>
              </w:tc>
              <w:tc>
                <w:tcPr>
                  <w:tcW w:w="1074" w:type="dxa"/>
                  <w:vAlign w:val="center"/>
                </w:tcPr>
                <w:p>
                  <w:pPr>
                    <w:pStyle w:val="25"/>
                    <w:ind w:left="55" w:leftChars="0"/>
                    <w:jc w:val="center"/>
                    <w:rPr>
                      <w:rFonts w:hint="eastAsia" w:ascii="宋体" w:hAnsi="宋体" w:eastAsia="宋体" w:cs="宋体"/>
                      <w:color w:val="auto"/>
                      <w:sz w:val="21"/>
                      <w:szCs w:val="21"/>
                      <w:lang w:val="en-US" w:eastAsia="zh-CN"/>
                    </w:rPr>
                  </w:pPr>
                  <w:r>
                    <w:rPr>
                      <w:rFonts w:ascii="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074" w:type="dxa"/>
                  <w:vAlign w:val="center"/>
                </w:tcPr>
                <w:p>
                  <w:pPr>
                    <w:pStyle w:val="25"/>
                    <w:spacing w:before="16" w:line="275" w:lineRule="exact"/>
                    <w:ind w:left="65" w:leftChars="0"/>
                    <w:jc w:val="center"/>
                    <w:rPr>
                      <w:rFonts w:hint="eastAsia" w:ascii="宋体" w:hAnsi="宋体" w:eastAsia="宋体" w:cs="宋体"/>
                      <w:color w:val="auto"/>
                      <w:sz w:val="21"/>
                      <w:szCs w:val="21"/>
                      <w:lang w:val="en-US" w:eastAsia="zh-CN"/>
                    </w:rPr>
                  </w:pPr>
                  <w:r>
                    <w:rPr>
                      <w:rFonts w:hint="eastAsia"/>
                      <w:color w:val="auto"/>
                      <w:sz w:val="21"/>
                      <w:szCs w:val="21"/>
                      <w:lang w:val="en-US" w:eastAsia="zh-CN"/>
                    </w:rPr>
                    <w:t>5</w:t>
                  </w:r>
                </w:p>
              </w:tc>
              <w:tc>
                <w:tcPr>
                  <w:tcW w:w="3003" w:type="dxa"/>
                  <w:gridSpan w:val="2"/>
                  <w:vAlign w:val="center"/>
                </w:tcPr>
                <w:p>
                  <w:pPr>
                    <w:pStyle w:val="25"/>
                    <w:spacing w:before="3" w:line="288" w:lineRule="exact"/>
                    <w:ind w:left="128" w:leftChars="0"/>
                    <w:jc w:val="center"/>
                    <w:rPr>
                      <w:rFonts w:hint="eastAsia" w:ascii="宋体" w:hAnsi="宋体" w:eastAsia="宋体" w:cs="宋体"/>
                      <w:color w:val="auto"/>
                      <w:sz w:val="21"/>
                      <w:szCs w:val="21"/>
                      <w:lang w:eastAsia="zh-CN"/>
                    </w:rPr>
                  </w:pPr>
                  <w:r>
                    <w:rPr>
                      <w:color w:val="auto"/>
                      <w:sz w:val="21"/>
                      <w:szCs w:val="21"/>
                    </w:rPr>
                    <w:t>容积率</w:t>
                  </w:r>
                </w:p>
              </w:tc>
              <w:tc>
                <w:tcPr>
                  <w:tcW w:w="3509" w:type="dxa"/>
                  <w:gridSpan w:val="2"/>
                  <w:vAlign w:val="center"/>
                </w:tcPr>
                <w:p>
                  <w:pPr>
                    <w:pStyle w:val="25"/>
                    <w:spacing w:before="16" w:line="275" w:lineRule="exact"/>
                    <w:ind w:left="274" w:leftChars="0" w:right="217" w:rightChars="0"/>
                    <w:jc w:val="center"/>
                    <w:rPr>
                      <w:rFonts w:hint="default" w:ascii="宋体" w:hAnsi="宋体" w:eastAsia="宋体" w:cs="宋体"/>
                      <w:color w:val="auto"/>
                      <w:sz w:val="21"/>
                      <w:szCs w:val="21"/>
                      <w:lang w:val="en-US" w:eastAsia="zh-CN"/>
                    </w:rPr>
                  </w:pPr>
                  <w:r>
                    <w:rPr>
                      <w:rFonts w:hint="eastAsia" w:eastAsia="宋体"/>
                      <w:color w:val="auto"/>
                      <w:sz w:val="21"/>
                      <w:szCs w:val="21"/>
                      <w:lang w:val="en-US" w:eastAsia="zh-CN"/>
                    </w:rPr>
                    <w:t>1.00</w:t>
                  </w:r>
                </w:p>
              </w:tc>
              <w:tc>
                <w:tcPr>
                  <w:tcW w:w="1074" w:type="dxa"/>
                  <w:vAlign w:val="center"/>
                </w:tcPr>
                <w:p>
                  <w:pPr>
                    <w:pStyle w:val="25"/>
                    <w:spacing w:line="276" w:lineRule="exact"/>
                    <w:ind w:left="55" w:leftChars="0"/>
                    <w:jc w:val="center"/>
                    <w:rPr>
                      <w:rFonts w:hint="eastAsia" w:ascii="宋体" w:hAnsi="宋体" w:eastAsia="宋体" w:cs="宋体"/>
                      <w:color w:val="auto"/>
                      <w:sz w:val="21"/>
                      <w:szCs w:val="21"/>
                      <w:lang w:val="en-US" w:eastAsia="zh-CN"/>
                    </w:rPr>
                  </w:pPr>
                  <w:r>
                    <w:rPr>
                      <w:rFonts w:ascii="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074" w:type="dxa"/>
                  <w:vAlign w:val="center"/>
                </w:tcPr>
                <w:p>
                  <w:pPr>
                    <w:pStyle w:val="25"/>
                    <w:spacing w:before="16" w:line="275" w:lineRule="exact"/>
                    <w:ind w:left="65" w:leftChars="0"/>
                    <w:jc w:val="center"/>
                    <w:rPr>
                      <w:rFonts w:hint="eastAsia" w:ascii="宋体" w:hAnsi="宋体" w:eastAsia="宋体" w:cs="宋体"/>
                      <w:color w:val="auto"/>
                      <w:sz w:val="21"/>
                      <w:szCs w:val="21"/>
                      <w:lang w:val="en-US" w:eastAsia="zh-CN"/>
                    </w:rPr>
                  </w:pPr>
                  <w:r>
                    <w:rPr>
                      <w:rFonts w:hint="eastAsia"/>
                      <w:color w:val="auto"/>
                      <w:sz w:val="21"/>
                      <w:szCs w:val="21"/>
                      <w:lang w:val="en-US" w:eastAsia="zh-CN"/>
                    </w:rPr>
                    <w:t>6</w:t>
                  </w:r>
                </w:p>
              </w:tc>
              <w:tc>
                <w:tcPr>
                  <w:tcW w:w="3003" w:type="dxa"/>
                  <w:gridSpan w:val="2"/>
                  <w:vAlign w:val="center"/>
                </w:tcPr>
                <w:p>
                  <w:pPr>
                    <w:pStyle w:val="25"/>
                    <w:spacing w:line="291" w:lineRule="exact"/>
                    <w:ind w:left="128" w:leftChars="0"/>
                    <w:jc w:val="center"/>
                    <w:rPr>
                      <w:rFonts w:hint="eastAsia" w:ascii="宋体" w:hAnsi="宋体" w:eastAsia="宋体" w:cs="宋体"/>
                      <w:color w:val="auto"/>
                      <w:sz w:val="21"/>
                      <w:szCs w:val="21"/>
                      <w:lang w:eastAsia="zh-CN"/>
                    </w:rPr>
                  </w:pPr>
                  <w:r>
                    <w:rPr>
                      <w:color w:val="auto"/>
                      <w:sz w:val="21"/>
                      <w:szCs w:val="21"/>
                    </w:rPr>
                    <w:t>绿地率</w:t>
                  </w:r>
                </w:p>
              </w:tc>
              <w:tc>
                <w:tcPr>
                  <w:tcW w:w="3509" w:type="dxa"/>
                  <w:gridSpan w:val="2"/>
                  <w:vAlign w:val="center"/>
                </w:tcPr>
                <w:p>
                  <w:pPr>
                    <w:pStyle w:val="25"/>
                    <w:spacing w:before="16" w:line="275" w:lineRule="exact"/>
                    <w:ind w:left="274" w:leftChars="0" w:right="217" w:rightChars="0"/>
                    <w:jc w:val="center"/>
                    <w:rPr>
                      <w:rFonts w:hint="eastAsia" w:ascii="宋体" w:hAnsi="宋体" w:eastAsia="宋体" w:cs="宋体"/>
                      <w:color w:val="auto"/>
                      <w:sz w:val="21"/>
                      <w:szCs w:val="21"/>
                      <w:lang w:eastAsia="zh-CN"/>
                    </w:rPr>
                  </w:pPr>
                  <w:r>
                    <w:rPr>
                      <w:rFonts w:hint="eastAsia"/>
                      <w:color w:val="auto"/>
                      <w:sz w:val="21"/>
                      <w:szCs w:val="21"/>
                      <w:lang w:val="en-US" w:eastAsia="zh-CN"/>
                    </w:rPr>
                    <w:t>16.60%</w:t>
                  </w:r>
                </w:p>
              </w:tc>
              <w:tc>
                <w:tcPr>
                  <w:tcW w:w="1074" w:type="dxa"/>
                  <w:vAlign w:val="center"/>
                </w:tcPr>
                <w:p>
                  <w:pPr>
                    <w:pStyle w:val="25"/>
                    <w:spacing w:line="275" w:lineRule="exact"/>
                    <w:ind w:left="55" w:leftChars="0"/>
                    <w:jc w:val="center"/>
                    <w:rPr>
                      <w:rFonts w:hint="eastAsia" w:ascii="宋体" w:hAnsi="宋体" w:eastAsia="宋体" w:cs="宋体"/>
                      <w:color w:val="auto"/>
                      <w:sz w:val="21"/>
                      <w:szCs w:val="21"/>
                      <w:lang w:val="en-US" w:eastAsia="zh-CN"/>
                    </w:rPr>
                  </w:pPr>
                  <w:r>
                    <w:rPr>
                      <w:rFonts w:ascii="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074" w:type="dxa"/>
                  <w:vMerge w:val="restart"/>
                  <w:vAlign w:val="center"/>
                </w:tcPr>
                <w:p>
                  <w:pPr>
                    <w:pStyle w:val="25"/>
                    <w:spacing w:before="17" w:line="275" w:lineRule="exact"/>
                    <w:ind w:left="65" w:leftChars="0"/>
                    <w:jc w:val="center"/>
                    <w:rPr>
                      <w:rFonts w:hint="eastAsia" w:ascii="宋体" w:hAnsi="宋体" w:eastAsia="宋体" w:cs="宋体"/>
                      <w:color w:val="auto"/>
                      <w:sz w:val="21"/>
                      <w:szCs w:val="21"/>
                      <w:lang w:val="en-US" w:eastAsia="zh-CN"/>
                    </w:rPr>
                  </w:pPr>
                </w:p>
                <w:p>
                  <w:pPr>
                    <w:pStyle w:val="25"/>
                    <w:spacing w:before="17" w:line="275" w:lineRule="exact"/>
                    <w:ind w:left="65" w:lef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w:t>
                  </w:r>
                </w:p>
                <w:p>
                  <w:pPr>
                    <w:pStyle w:val="25"/>
                    <w:spacing w:before="17" w:line="275" w:lineRule="exact"/>
                    <w:ind w:left="65" w:lef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公</w:t>
                  </w:r>
                </w:p>
                <w:p>
                  <w:pPr>
                    <w:pStyle w:val="25"/>
                    <w:spacing w:before="17" w:line="275" w:lineRule="exact"/>
                    <w:ind w:left="65" w:lef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用</w:t>
                  </w:r>
                </w:p>
                <w:p>
                  <w:pPr>
                    <w:pStyle w:val="25"/>
                    <w:spacing w:before="17" w:line="275" w:lineRule="exact"/>
                    <w:ind w:left="65" w:lef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工</w:t>
                  </w:r>
                </w:p>
                <w:p>
                  <w:pPr>
                    <w:pStyle w:val="25"/>
                    <w:spacing w:before="17" w:line="275" w:lineRule="exact"/>
                    <w:ind w:left="65" w:lef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程</w:t>
                  </w:r>
                </w:p>
              </w:tc>
              <w:tc>
                <w:tcPr>
                  <w:tcW w:w="3003" w:type="dxa"/>
                  <w:gridSpan w:val="2"/>
                  <w:vAlign w:val="center"/>
                </w:tcPr>
                <w:p>
                  <w:pPr>
                    <w:pStyle w:val="25"/>
                    <w:spacing w:before="1" w:line="291" w:lineRule="exact"/>
                    <w:ind w:left="128" w:lef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供水</w:t>
                  </w:r>
                </w:p>
              </w:tc>
              <w:tc>
                <w:tcPr>
                  <w:tcW w:w="3509" w:type="dxa"/>
                  <w:gridSpan w:val="2"/>
                  <w:vAlign w:val="center"/>
                </w:tcPr>
                <w:p>
                  <w:pPr>
                    <w:pStyle w:val="25"/>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工业园区供水管网供水</w:t>
                  </w:r>
                </w:p>
              </w:tc>
              <w:tc>
                <w:tcPr>
                  <w:tcW w:w="1074" w:type="dxa"/>
                  <w:vAlign w:val="center"/>
                </w:tcPr>
                <w:p>
                  <w:pPr>
                    <w:pStyle w:val="25"/>
                    <w:spacing w:before="17" w:line="275" w:lineRule="exact"/>
                    <w:ind w:left="49" w:lef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074" w:type="dxa"/>
                  <w:vMerge w:val="continue"/>
                  <w:vAlign w:val="center"/>
                </w:tcPr>
                <w:p>
                  <w:pPr>
                    <w:pStyle w:val="25"/>
                    <w:spacing w:before="17" w:line="275" w:lineRule="exact"/>
                    <w:ind w:left="65" w:leftChars="0"/>
                    <w:jc w:val="center"/>
                    <w:rPr>
                      <w:rFonts w:hint="eastAsia" w:ascii="宋体" w:hAnsi="宋体" w:eastAsia="宋体" w:cs="宋体"/>
                      <w:color w:val="auto"/>
                      <w:sz w:val="21"/>
                      <w:szCs w:val="21"/>
                    </w:rPr>
                  </w:pPr>
                </w:p>
              </w:tc>
              <w:tc>
                <w:tcPr>
                  <w:tcW w:w="3003" w:type="dxa"/>
                  <w:gridSpan w:val="2"/>
                  <w:vAlign w:val="center"/>
                </w:tcPr>
                <w:p>
                  <w:pPr>
                    <w:pStyle w:val="25"/>
                    <w:spacing w:before="1" w:line="291" w:lineRule="exact"/>
                    <w:ind w:left="128" w:leftChars="0"/>
                    <w:jc w:val="center"/>
                    <w:rPr>
                      <w:rFonts w:hint="eastAsia" w:ascii="宋体" w:hAnsi="宋体" w:eastAsia="宋体" w:cs="宋体"/>
                      <w:color w:val="auto"/>
                      <w:sz w:val="21"/>
                      <w:szCs w:val="21"/>
                      <w:lang w:eastAsia="zh-CN"/>
                    </w:rPr>
                  </w:pPr>
                </w:p>
                <w:p>
                  <w:pPr>
                    <w:pStyle w:val="25"/>
                    <w:spacing w:before="1" w:line="291" w:lineRule="exact"/>
                    <w:ind w:left="128" w:lef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排水</w:t>
                  </w:r>
                </w:p>
              </w:tc>
              <w:tc>
                <w:tcPr>
                  <w:tcW w:w="3509" w:type="dxa"/>
                  <w:gridSpan w:val="2"/>
                  <w:vAlign w:val="center"/>
                </w:tcPr>
                <w:p>
                  <w:pPr>
                    <w:pStyle w:val="25"/>
                    <w:spacing w:before="19" w:line="278" w:lineRule="auto"/>
                    <w:ind w:left="116" w:right="85"/>
                    <w:jc w:val="center"/>
                    <w:rPr>
                      <w:rFonts w:hint="eastAsia" w:ascii="宋体" w:hAnsi="宋体" w:eastAsia="宋体" w:cs="宋体"/>
                      <w:color w:val="auto"/>
                      <w:sz w:val="21"/>
                      <w:szCs w:val="21"/>
                      <w:lang w:eastAsia="zh-CN"/>
                    </w:rPr>
                  </w:pPr>
                  <w:r>
                    <w:rPr>
                      <w:rFonts w:hint="eastAsia" w:ascii="宋体" w:hAnsi="宋体" w:eastAsia="宋体" w:cs="宋体"/>
                      <w:color w:val="auto"/>
                      <w:spacing w:val="-4"/>
                      <w:sz w:val="21"/>
                      <w:szCs w:val="21"/>
                    </w:rPr>
                    <w:t>项目雨水、污水实行分流制，雨水</w:t>
                  </w:r>
                  <w:r>
                    <w:rPr>
                      <w:rFonts w:hint="eastAsia" w:ascii="宋体" w:hAnsi="宋体" w:eastAsia="宋体" w:cs="宋体"/>
                      <w:color w:val="auto"/>
                      <w:spacing w:val="-3"/>
                      <w:sz w:val="21"/>
                      <w:szCs w:val="21"/>
                    </w:rPr>
                    <w:t>通过厂区沟渠排放；项目生活污水</w:t>
                  </w:r>
                  <w:r>
                    <w:rPr>
                      <w:rFonts w:hint="eastAsia" w:ascii="宋体" w:hAnsi="宋体" w:eastAsia="宋体" w:cs="宋体"/>
                      <w:color w:val="auto"/>
                      <w:sz w:val="21"/>
                      <w:szCs w:val="21"/>
                    </w:rPr>
                    <w:t>经化粪池处理后排入</w:t>
                  </w:r>
                  <w:r>
                    <w:rPr>
                      <w:rFonts w:hint="eastAsia" w:ascii="宋体" w:hAnsi="宋体" w:eastAsia="宋体" w:cs="宋体"/>
                      <w:color w:val="auto"/>
                      <w:sz w:val="21"/>
                      <w:szCs w:val="21"/>
                      <w:lang w:eastAsia="zh-CN"/>
                    </w:rPr>
                    <w:t>市政污水管网</w:t>
                  </w:r>
                </w:p>
              </w:tc>
              <w:tc>
                <w:tcPr>
                  <w:tcW w:w="1074" w:type="dxa"/>
                  <w:vAlign w:val="center"/>
                </w:tcPr>
                <w:p>
                  <w:pPr>
                    <w:pStyle w:val="25"/>
                    <w:spacing w:before="17" w:line="275" w:lineRule="exact"/>
                    <w:ind w:left="49" w:leftChars="0"/>
                    <w:jc w:val="center"/>
                    <w:rPr>
                      <w:rFonts w:hint="eastAsia" w:ascii="宋体" w:hAnsi="宋体" w:eastAsia="宋体" w:cs="宋体"/>
                      <w:color w:val="auto"/>
                      <w:sz w:val="21"/>
                      <w:szCs w:val="21"/>
                      <w:lang w:val="en-US" w:eastAsia="zh-CN"/>
                    </w:rPr>
                  </w:pPr>
                </w:p>
                <w:p>
                  <w:pPr>
                    <w:pStyle w:val="25"/>
                    <w:spacing w:before="17" w:line="275" w:lineRule="exact"/>
                    <w:ind w:left="49" w:lef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074" w:type="dxa"/>
                  <w:vMerge w:val="continue"/>
                  <w:vAlign w:val="center"/>
                </w:tcPr>
                <w:p>
                  <w:pPr>
                    <w:pStyle w:val="25"/>
                    <w:spacing w:before="17" w:line="275" w:lineRule="exact"/>
                    <w:ind w:left="65" w:leftChars="0"/>
                    <w:jc w:val="center"/>
                    <w:rPr>
                      <w:rFonts w:hint="eastAsia" w:ascii="宋体" w:hAnsi="宋体" w:eastAsia="宋体" w:cs="宋体"/>
                      <w:color w:val="auto"/>
                      <w:sz w:val="21"/>
                      <w:szCs w:val="21"/>
                    </w:rPr>
                  </w:pPr>
                </w:p>
              </w:tc>
              <w:tc>
                <w:tcPr>
                  <w:tcW w:w="3003" w:type="dxa"/>
                  <w:gridSpan w:val="2"/>
                  <w:vAlign w:val="center"/>
                </w:tcPr>
                <w:p>
                  <w:pPr>
                    <w:pStyle w:val="25"/>
                    <w:spacing w:before="1" w:line="291" w:lineRule="exact"/>
                    <w:ind w:left="128" w:lef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供电</w:t>
                  </w:r>
                </w:p>
              </w:tc>
              <w:tc>
                <w:tcPr>
                  <w:tcW w:w="3509" w:type="dxa"/>
                  <w:gridSpan w:val="2"/>
                  <w:vAlign w:val="center"/>
                </w:tcPr>
                <w:p>
                  <w:pPr>
                    <w:pStyle w:val="25"/>
                    <w:ind w:left="55" w:lef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依靠工业园区电力系统</w:t>
                  </w:r>
                </w:p>
              </w:tc>
              <w:tc>
                <w:tcPr>
                  <w:tcW w:w="1074" w:type="dxa"/>
                  <w:vAlign w:val="center"/>
                </w:tcPr>
                <w:p>
                  <w:pPr>
                    <w:pStyle w:val="25"/>
                    <w:spacing w:before="17" w:line="275" w:lineRule="exact"/>
                    <w:ind w:left="49" w:lef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074" w:type="dxa"/>
                  <w:vMerge w:val="continue"/>
                  <w:vAlign w:val="center"/>
                </w:tcPr>
                <w:p>
                  <w:pPr>
                    <w:pStyle w:val="25"/>
                    <w:spacing w:before="17" w:line="275" w:lineRule="exact"/>
                    <w:ind w:left="65" w:leftChars="0"/>
                    <w:jc w:val="center"/>
                    <w:rPr>
                      <w:rFonts w:hint="eastAsia" w:ascii="宋体" w:hAnsi="宋体" w:eastAsia="宋体" w:cs="宋体"/>
                      <w:color w:val="auto"/>
                      <w:sz w:val="21"/>
                      <w:szCs w:val="21"/>
                    </w:rPr>
                  </w:pPr>
                </w:p>
              </w:tc>
              <w:tc>
                <w:tcPr>
                  <w:tcW w:w="3003" w:type="dxa"/>
                  <w:gridSpan w:val="2"/>
                  <w:vAlign w:val="center"/>
                </w:tcPr>
                <w:p>
                  <w:pPr>
                    <w:pStyle w:val="25"/>
                    <w:spacing w:before="1" w:line="291" w:lineRule="exact"/>
                    <w:ind w:left="128" w:lef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道路广场占地面积</w:t>
                  </w:r>
                </w:p>
              </w:tc>
              <w:tc>
                <w:tcPr>
                  <w:tcW w:w="1755" w:type="dxa"/>
                  <w:vAlign w:val="center"/>
                </w:tcPr>
                <w:p>
                  <w:pPr>
                    <w:pStyle w:val="25"/>
                    <w:spacing w:before="17" w:line="275" w:lineRule="exact"/>
                    <w:ind w:left="274" w:leftChars="0" w:right="217" w:rightChars="0"/>
                    <w:jc w:val="center"/>
                    <w:rPr>
                      <w:rFonts w:hint="eastAsia" w:ascii="宋体" w:hAnsi="宋体" w:eastAsia="宋体" w:cs="宋体"/>
                      <w:color w:val="auto"/>
                      <w:sz w:val="21"/>
                      <w:szCs w:val="21"/>
                      <w:lang w:val="en-US" w:eastAsia="zh-CN"/>
                    </w:rPr>
                  </w:pPr>
                  <w:r>
                    <w:rPr>
                      <w:rFonts w:hint="eastAsia" w:eastAsia="宋体" w:cs="Times New Roman"/>
                      <w:color w:val="auto"/>
                      <w:sz w:val="21"/>
                      <w:szCs w:val="21"/>
                      <w:lang w:val="en-US" w:eastAsia="zh-CN"/>
                    </w:rPr>
                    <w:t>5073.56</w:t>
                  </w:r>
                  <w:r>
                    <w:rPr>
                      <w:rFonts w:hint="default" w:ascii="Times New Roman" w:hAnsi="Times New Roman" w:eastAsia="宋体" w:cs="Times New Roman"/>
                      <w:color w:val="auto"/>
                      <w:sz w:val="21"/>
                      <w:szCs w:val="21"/>
                      <w:lang w:val="en-US" w:eastAsia="zh-CN"/>
                    </w:rPr>
                    <w:t>m</w:t>
                  </w:r>
                  <w:r>
                    <w:rPr>
                      <w:rFonts w:hint="default" w:ascii="Times New Roman" w:hAnsi="Times New Roman" w:eastAsia="宋体" w:cs="Times New Roman"/>
                      <w:color w:val="auto"/>
                      <w:sz w:val="21"/>
                      <w:szCs w:val="21"/>
                      <w:vertAlign w:val="superscript"/>
                      <w:lang w:val="en-US" w:eastAsia="zh-CN"/>
                    </w:rPr>
                    <w:t>2</w:t>
                  </w:r>
                </w:p>
              </w:tc>
              <w:tc>
                <w:tcPr>
                  <w:tcW w:w="1754" w:type="dxa"/>
                  <w:vAlign w:val="center"/>
                </w:tcPr>
                <w:p>
                  <w:pPr>
                    <w:pStyle w:val="25"/>
                    <w:ind w:left="55" w:lef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水泥路面</w:t>
                  </w:r>
                </w:p>
              </w:tc>
              <w:tc>
                <w:tcPr>
                  <w:tcW w:w="1074" w:type="dxa"/>
                  <w:vAlign w:val="center"/>
                </w:tcPr>
                <w:p>
                  <w:pPr>
                    <w:pStyle w:val="25"/>
                    <w:spacing w:before="17" w:line="275" w:lineRule="exact"/>
                    <w:ind w:left="49" w:lef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074" w:type="dxa"/>
                  <w:vMerge w:val="restart"/>
                  <w:vAlign w:val="center"/>
                </w:tcPr>
                <w:p>
                  <w:pPr>
                    <w:pStyle w:val="25"/>
                    <w:spacing w:before="16" w:line="275" w:lineRule="exact"/>
                    <w:ind w:left="65"/>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p>
                  <w:pPr>
                    <w:pStyle w:val="25"/>
                    <w:spacing w:before="16" w:line="275" w:lineRule="exact"/>
                    <w:ind w:left="65"/>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环</w:t>
                  </w:r>
                </w:p>
                <w:p>
                  <w:pPr>
                    <w:pStyle w:val="25"/>
                    <w:spacing w:before="16" w:line="275" w:lineRule="exact"/>
                    <w:ind w:left="65"/>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保</w:t>
                  </w:r>
                </w:p>
                <w:p>
                  <w:pPr>
                    <w:pStyle w:val="25"/>
                    <w:spacing w:before="16" w:line="275" w:lineRule="exact"/>
                    <w:ind w:left="65"/>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工</w:t>
                  </w:r>
                </w:p>
                <w:p>
                  <w:pPr>
                    <w:pStyle w:val="25"/>
                    <w:spacing w:before="16" w:line="275" w:lineRule="exact"/>
                    <w:ind w:left="65"/>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程</w:t>
                  </w:r>
                </w:p>
              </w:tc>
              <w:tc>
                <w:tcPr>
                  <w:tcW w:w="3003" w:type="dxa"/>
                  <w:gridSpan w:val="2"/>
                  <w:vAlign w:val="center"/>
                </w:tcPr>
                <w:p>
                  <w:pPr>
                    <w:pStyle w:val="25"/>
                    <w:spacing w:line="291" w:lineRule="exact"/>
                    <w:ind w:left="128"/>
                    <w:jc w:val="center"/>
                    <w:rPr>
                      <w:rFonts w:hint="eastAsia" w:ascii="宋体" w:hAnsi="宋体" w:eastAsia="宋体" w:cs="宋体"/>
                      <w:color w:val="auto"/>
                      <w:sz w:val="21"/>
                      <w:szCs w:val="21"/>
                    </w:rPr>
                  </w:pPr>
                  <w:r>
                    <w:rPr>
                      <w:rFonts w:hint="eastAsia" w:ascii="宋体" w:hAnsi="宋体" w:eastAsia="宋体" w:cs="宋体"/>
                      <w:color w:val="auto"/>
                      <w:sz w:val="21"/>
                      <w:szCs w:val="21"/>
                    </w:rPr>
                    <w:t>绿化</w:t>
                  </w:r>
                </w:p>
              </w:tc>
              <w:tc>
                <w:tcPr>
                  <w:tcW w:w="1755" w:type="dxa"/>
                  <w:vAlign w:val="center"/>
                </w:tcPr>
                <w:p>
                  <w:pPr>
                    <w:pStyle w:val="25"/>
                    <w:spacing w:before="16" w:line="275" w:lineRule="exact"/>
                    <w:ind w:left="274" w:right="217"/>
                    <w:jc w:val="center"/>
                    <w:rPr>
                      <w:rFonts w:hint="eastAsia" w:ascii="宋体" w:hAnsi="宋体" w:eastAsia="宋体" w:cs="宋体"/>
                      <w:color w:val="auto"/>
                      <w:sz w:val="21"/>
                      <w:szCs w:val="21"/>
                      <w:lang w:val="en-US" w:eastAsia="zh-CN"/>
                    </w:rPr>
                  </w:pPr>
                  <w:r>
                    <w:rPr>
                      <w:rFonts w:hint="eastAsia" w:eastAsia="宋体" w:cs="Times New Roman"/>
                      <w:color w:val="auto"/>
                      <w:sz w:val="21"/>
                      <w:szCs w:val="21"/>
                      <w:lang w:val="en-US" w:eastAsia="zh-CN"/>
                    </w:rPr>
                    <w:t>1614.66</w:t>
                  </w:r>
                  <w:r>
                    <w:rPr>
                      <w:rFonts w:hint="eastAsia" w:ascii="宋体" w:hAnsi="宋体" w:eastAsia="宋体" w:cs="宋体"/>
                      <w:color w:val="auto"/>
                      <w:sz w:val="21"/>
                      <w:szCs w:val="21"/>
                      <w:lang w:val="en-US" w:eastAsia="zh-CN"/>
                    </w:rPr>
                    <w:t>m</w:t>
                  </w:r>
                  <w:r>
                    <w:rPr>
                      <w:rFonts w:hint="eastAsia" w:ascii="宋体" w:hAnsi="宋体" w:eastAsia="宋体" w:cs="宋体"/>
                      <w:color w:val="auto"/>
                      <w:sz w:val="21"/>
                      <w:szCs w:val="21"/>
                      <w:vertAlign w:val="superscript"/>
                      <w:lang w:val="en-US" w:eastAsia="zh-CN"/>
                    </w:rPr>
                    <w:t>2</w:t>
                  </w:r>
                </w:p>
              </w:tc>
              <w:tc>
                <w:tcPr>
                  <w:tcW w:w="1754" w:type="dxa"/>
                  <w:vAlign w:val="center"/>
                </w:tcPr>
                <w:p>
                  <w:pPr>
                    <w:pStyle w:val="25"/>
                    <w:spacing w:line="275" w:lineRule="exact"/>
                    <w:ind w:left="55"/>
                    <w:jc w:val="center"/>
                    <w:rPr>
                      <w:rFonts w:hint="eastAsia" w:ascii="宋体" w:hAnsi="宋体" w:eastAsia="宋体" w:cs="宋体"/>
                      <w:color w:val="auto"/>
                      <w:sz w:val="21"/>
                      <w:szCs w:val="21"/>
                    </w:rPr>
                  </w:pPr>
                  <w:r>
                    <w:rPr>
                      <w:rFonts w:hint="eastAsia" w:ascii="宋体" w:hAnsi="宋体" w:eastAsia="宋体" w:cs="宋体"/>
                      <w:color w:val="auto"/>
                      <w:sz w:val="21"/>
                      <w:szCs w:val="21"/>
                    </w:rPr>
                    <w:t>种植各种绿化植物</w:t>
                  </w:r>
                </w:p>
              </w:tc>
              <w:tc>
                <w:tcPr>
                  <w:tcW w:w="1074" w:type="dxa"/>
                  <w:vAlign w:val="center"/>
                </w:tcPr>
                <w:p>
                  <w:pPr>
                    <w:pStyle w:val="25"/>
                    <w:spacing w:before="16" w:line="275" w:lineRule="exact"/>
                    <w:ind w:left="49"/>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074" w:type="dxa"/>
                  <w:vMerge w:val="continue"/>
                  <w:vAlign w:val="center"/>
                </w:tcPr>
                <w:p>
                  <w:pPr>
                    <w:pStyle w:val="25"/>
                    <w:spacing w:before="16" w:line="275" w:lineRule="exact"/>
                    <w:ind w:left="65"/>
                    <w:jc w:val="center"/>
                    <w:rPr>
                      <w:rFonts w:hint="eastAsia" w:ascii="宋体" w:hAnsi="宋体" w:eastAsia="宋体" w:cs="宋体"/>
                      <w:color w:val="auto"/>
                      <w:sz w:val="21"/>
                      <w:szCs w:val="21"/>
                    </w:rPr>
                  </w:pPr>
                </w:p>
              </w:tc>
              <w:tc>
                <w:tcPr>
                  <w:tcW w:w="3003" w:type="dxa"/>
                  <w:gridSpan w:val="2"/>
                  <w:vAlign w:val="center"/>
                </w:tcPr>
                <w:p>
                  <w:pPr>
                    <w:pStyle w:val="25"/>
                    <w:spacing w:before="3" w:line="288" w:lineRule="exact"/>
                    <w:ind w:left="128"/>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化粪池</w:t>
                  </w:r>
                </w:p>
              </w:tc>
              <w:tc>
                <w:tcPr>
                  <w:tcW w:w="1755" w:type="dxa"/>
                  <w:vAlign w:val="center"/>
                </w:tcPr>
                <w:p>
                  <w:pPr>
                    <w:pStyle w:val="25"/>
                    <w:spacing w:before="16" w:line="275" w:lineRule="exact"/>
                    <w:ind w:left="274" w:right="217"/>
                    <w:jc w:val="center"/>
                    <w:rPr>
                      <w:rFonts w:hint="eastAsia" w:ascii="宋体" w:hAnsi="宋体" w:eastAsia="宋体" w:cs="宋体"/>
                      <w:color w:val="auto"/>
                      <w:sz w:val="21"/>
                      <w:szCs w:val="21"/>
                      <w:lang w:val="en-US" w:eastAsia="zh-CN"/>
                    </w:rPr>
                  </w:pPr>
                  <w:r>
                    <w:rPr>
                      <w:rFonts w:hint="eastAsia" w:ascii="Times New Roman" w:hAnsi="Times New Roman" w:eastAsia="宋体" w:cs="Times New Roman"/>
                      <w:color w:val="auto"/>
                      <w:sz w:val="21"/>
                      <w:szCs w:val="21"/>
                      <w:lang w:val="en-US" w:eastAsia="zh-CN"/>
                    </w:rPr>
                    <w:t>10</w:t>
                  </w:r>
                  <w:r>
                    <w:rPr>
                      <w:rFonts w:hint="eastAsia" w:ascii="宋体" w:hAnsi="宋体" w:eastAsia="宋体" w:cs="宋体"/>
                      <w:color w:val="auto"/>
                      <w:sz w:val="21"/>
                      <w:szCs w:val="21"/>
                      <w:lang w:val="en-US" w:eastAsia="zh-CN"/>
                    </w:rPr>
                    <w:t>m</w:t>
                  </w:r>
                  <w:r>
                    <w:rPr>
                      <w:rFonts w:hint="eastAsia" w:ascii="宋体" w:hAnsi="宋体" w:eastAsia="宋体" w:cs="宋体"/>
                      <w:color w:val="auto"/>
                      <w:sz w:val="21"/>
                      <w:szCs w:val="21"/>
                      <w:vertAlign w:val="superscript"/>
                      <w:lang w:val="en-US" w:eastAsia="zh-CN"/>
                    </w:rPr>
                    <w:t>3</w:t>
                  </w:r>
                </w:p>
              </w:tc>
              <w:tc>
                <w:tcPr>
                  <w:tcW w:w="1754" w:type="dxa"/>
                  <w:vAlign w:val="center"/>
                </w:tcPr>
                <w:p>
                  <w:pPr>
                    <w:pStyle w:val="25"/>
                    <w:spacing w:line="276" w:lineRule="exact"/>
                    <w:ind w:left="55"/>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处理生活污水</w:t>
                  </w:r>
                </w:p>
              </w:tc>
              <w:tc>
                <w:tcPr>
                  <w:tcW w:w="1074" w:type="dxa"/>
                  <w:vAlign w:val="center"/>
                </w:tcPr>
                <w:p>
                  <w:pPr>
                    <w:pStyle w:val="25"/>
                    <w:spacing w:before="16" w:line="275" w:lineRule="exact"/>
                    <w:ind w:left="49"/>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074" w:type="dxa"/>
                  <w:vMerge w:val="continue"/>
                  <w:vAlign w:val="center"/>
                </w:tcPr>
                <w:p>
                  <w:pPr>
                    <w:pStyle w:val="25"/>
                    <w:spacing w:before="17" w:line="275" w:lineRule="exact"/>
                    <w:ind w:left="65"/>
                    <w:jc w:val="center"/>
                    <w:rPr>
                      <w:rFonts w:hint="eastAsia" w:ascii="宋体" w:hAnsi="宋体" w:eastAsia="宋体" w:cs="宋体"/>
                      <w:color w:val="auto"/>
                      <w:sz w:val="21"/>
                      <w:szCs w:val="21"/>
                    </w:rPr>
                  </w:pPr>
                </w:p>
              </w:tc>
              <w:tc>
                <w:tcPr>
                  <w:tcW w:w="3003" w:type="dxa"/>
                  <w:gridSpan w:val="2"/>
                  <w:vAlign w:val="center"/>
                </w:tcPr>
                <w:p>
                  <w:pPr>
                    <w:pStyle w:val="25"/>
                    <w:spacing w:before="3" w:line="289" w:lineRule="exact"/>
                    <w:ind w:left="128"/>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车间除尘</w:t>
                  </w:r>
                </w:p>
              </w:tc>
              <w:tc>
                <w:tcPr>
                  <w:tcW w:w="1755" w:type="dxa"/>
                  <w:vAlign w:val="center"/>
                </w:tcPr>
                <w:p>
                  <w:pPr>
                    <w:pStyle w:val="25"/>
                    <w:spacing w:before="17" w:line="275" w:lineRule="exact"/>
                    <w:ind w:left="274" w:right="217"/>
                    <w:jc w:val="center"/>
                    <w:rPr>
                      <w:rFonts w:hint="eastAsia" w:ascii="宋体" w:hAnsi="宋体" w:eastAsia="宋体" w:cs="宋体"/>
                      <w:color w:val="auto"/>
                      <w:sz w:val="21"/>
                      <w:szCs w:val="21"/>
                      <w:lang w:val="en-US" w:eastAsia="zh-CN"/>
                    </w:rPr>
                  </w:pPr>
                  <w:r>
                    <w:rPr>
                      <w:rFonts w:hint="eastAsia" w:ascii="Times New Roman" w:hAnsi="Times New Roman" w:eastAsia="宋体" w:cs="Times New Roman"/>
                      <w:color w:val="auto"/>
                      <w:sz w:val="21"/>
                      <w:szCs w:val="21"/>
                      <w:lang w:val="en-US" w:eastAsia="zh-CN"/>
                    </w:rPr>
                    <w:t>10</w:t>
                  </w:r>
                  <w:r>
                    <w:rPr>
                      <w:rFonts w:hint="eastAsia" w:ascii="宋体" w:hAnsi="宋体" w:eastAsia="宋体" w:cs="宋体"/>
                      <w:color w:val="auto"/>
                      <w:sz w:val="21"/>
                      <w:szCs w:val="21"/>
                      <w:lang w:val="en-US" w:eastAsia="zh-CN"/>
                    </w:rPr>
                    <w:t>台</w:t>
                  </w:r>
                </w:p>
              </w:tc>
              <w:tc>
                <w:tcPr>
                  <w:tcW w:w="1754" w:type="dxa"/>
                  <w:vAlign w:val="center"/>
                </w:tcPr>
                <w:p>
                  <w:pPr>
                    <w:pStyle w:val="25"/>
                    <w:ind w:left="55"/>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旋风除尘器</w:t>
                  </w:r>
                </w:p>
              </w:tc>
              <w:tc>
                <w:tcPr>
                  <w:tcW w:w="1074" w:type="dxa"/>
                  <w:vAlign w:val="center"/>
                </w:tcPr>
                <w:p>
                  <w:pPr>
                    <w:pStyle w:val="25"/>
                    <w:spacing w:before="17" w:line="275" w:lineRule="exact"/>
                    <w:ind w:left="49"/>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r>
          </w:tbl>
          <w:p>
            <w:pPr>
              <w:tabs>
                <w:tab w:val="left" w:pos="1830"/>
              </w:tabs>
              <w:spacing w:line="360" w:lineRule="auto"/>
              <w:rPr>
                <w:rFonts w:hint="eastAsia" w:ascii="宋体" w:hAnsi="宋体" w:eastAsia="宋体" w:cs="宋体"/>
                <w:b/>
                <w:color w:val="auto"/>
                <w:sz w:val="28"/>
                <w:szCs w:val="28"/>
                <w:lang w:val="en-US" w:eastAsia="zh-CN"/>
              </w:rPr>
            </w:pPr>
            <w:r>
              <w:rPr>
                <w:rFonts w:hint="eastAsia" w:ascii="Times New Roman" w:hAnsi="Times New Roman" w:cs="Times New Roman"/>
                <w:b/>
                <w:color w:val="auto"/>
                <w:szCs w:val="21"/>
                <w:lang w:val="en-US" w:eastAsia="zh-CN"/>
              </w:rPr>
              <w:t xml:space="preserve"> </w:t>
            </w:r>
            <w:r>
              <w:rPr>
                <w:rFonts w:hint="eastAsia" w:ascii="宋体" w:hAnsi="宋体" w:eastAsia="宋体" w:cs="宋体"/>
                <w:b/>
                <w:color w:val="auto"/>
                <w:sz w:val="28"/>
                <w:szCs w:val="28"/>
                <w:lang w:val="en-US" w:eastAsia="zh-CN"/>
              </w:rPr>
              <w:t>2.3产品方案</w:t>
            </w:r>
          </w:p>
          <w:p>
            <w:pPr>
              <w:tabs>
                <w:tab w:val="left" w:pos="1830"/>
              </w:tabs>
              <w:spacing w:line="360" w:lineRule="auto"/>
              <w:rPr>
                <w:rFonts w:hint="eastAsia" w:ascii="宋体" w:hAnsi="宋体" w:eastAsia="宋体" w:cs="宋体"/>
                <w:b w:val="0"/>
                <w:bCs/>
                <w:color w:val="auto"/>
                <w:sz w:val="24"/>
                <w:szCs w:val="24"/>
                <w:lang w:val="en-US" w:eastAsia="zh-CN"/>
              </w:rPr>
            </w:pPr>
            <w:r>
              <w:rPr>
                <w:rFonts w:hint="eastAsia" w:ascii="宋体" w:hAnsi="宋体" w:eastAsia="宋体" w:cs="宋体"/>
                <w:b/>
                <w:color w:val="auto"/>
                <w:sz w:val="28"/>
                <w:szCs w:val="28"/>
                <w:lang w:val="en-US" w:eastAsia="zh-CN"/>
              </w:rPr>
              <w:t xml:space="preserve">  </w:t>
            </w:r>
            <w:r>
              <w:rPr>
                <w:rFonts w:hint="eastAsia" w:ascii="宋体" w:hAnsi="宋体" w:eastAsia="宋体" w:cs="宋体"/>
                <w:b w:val="0"/>
                <w:bCs/>
                <w:color w:val="auto"/>
                <w:sz w:val="24"/>
                <w:szCs w:val="24"/>
                <w:lang w:val="en-US" w:eastAsia="zh-CN"/>
              </w:rPr>
              <w:t>本项目规划设计建设年产500t精制普洱茶生产线。包括普洱茶熟茶和普洱茶生茶。产品方案详见下表1-2；</w:t>
            </w:r>
          </w:p>
          <w:p>
            <w:pPr>
              <w:pStyle w:val="2"/>
              <w:rPr>
                <w:rFonts w:hint="eastAsia" w:ascii="宋体" w:hAnsi="宋体" w:eastAsia="宋体" w:cs="宋体"/>
                <w:color w:val="auto"/>
                <w:sz w:val="24"/>
                <w:szCs w:val="24"/>
                <w:lang w:val="en-US"/>
              </w:rPr>
            </w:pPr>
            <w:r>
              <w:rPr>
                <w:rFonts w:hint="eastAsia" w:ascii="宋体" w:hAnsi="宋体" w:eastAsia="宋体" w:cs="宋体"/>
                <w:b w:val="0"/>
                <w:bCs/>
                <w:color w:val="auto"/>
                <w:sz w:val="24"/>
                <w:szCs w:val="24"/>
                <w:lang w:val="en-US" w:eastAsia="zh-CN"/>
              </w:rPr>
              <w:t>表1-2产品方案</w:t>
            </w:r>
          </w:p>
          <w:tbl>
            <w:tblPr>
              <w:tblStyle w:val="17"/>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3782"/>
              <w:gridCol w:w="4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858" w:type="dxa"/>
                  <w:gridSpan w:val="2"/>
                  <w:vAlign w:val="center"/>
                </w:tcPr>
                <w:p>
                  <w:pPr>
                    <w:snapToGrid w:val="0"/>
                    <w:jc w:val="center"/>
                    <w:rPr>
                      <w:b/>
                      <w:color w:val="auto"/>
                      <w:kern w:val="0"/>
                    </w:rPr>
                  </w:pPr>
                  <w:r>
                    <w:rPr>
                      <w:b/>
                      <w:color w:val="auto"/>
                      <w:kern w:val="0"/>
                    </w:rPr>
                    <w:t>产品名称</w:t>
                  </w:r>
                </w:p>
              </w:tc>
              <w:tc>
                <w:tcPr>
                  <w:tcW w:w="4212" w:type="dxa"/>
                  <w:vAlign w:val="center"/>
                </w:tcPr>
                <w:p>
                  <w:pPr>
                    <w:snapToGrid w:val="0"/>
                    <w:jc w:val="center"/>
                    <w:rPr>
                      <w:b/>
                      <w:color w:val="auto"/>
                      <w:kern w:val="0"/>
                    </w:rPr>
                  </w:pPr>
                  <w:r>
                    <w:rPr>
                      <w:b/>
                      <w:color w:val="auto"/>
                      <w:kern w:val="0"/>
                    </w:rPr>
                    <w:t>年加工量（t/a）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858" w:type="dxa"/>
                  <w:gridSpan w:val="2"/>
                  <w:vAlign w:val="center"/>
                </w:tcPr>
                <w:p>
                  <w:pPr>
                    <w:snapToGrid w:val="0"/>
                    <w:jc w:val="center"/>
                    <w:rPr>
                      <w:color w:val="auto"/>
                      <w:kern w:val="0"/>
                    </w:rPr>
                  </w:pPr>
                  <w:r>
                    <w:rPr>
                      <w:color w:val="auto"/>
                      <w:kern w:val="0"/>
                    </w:rPr>
                    <w:t>精制普洱茶</w:t>
                  </w:r>
                </w:p>
              </w:tc>
              <w:tc>
                <w:tcPr>
                  <w:tcW w:w="4212" w:type="dxa"/>
                  <w:vAlign w:val="center"/>
                </w:tcPr>
                <w:p>
                  <w:pPr>
                    <w:snapToGrid w:val="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76" w:type="dxa"/>
                  <w:vMerge w:val="restart"/>
                  <w:vAlign w:val="center"/>
                </w:tcPr>
                <w:p>
                  <w:pPr>
                    <w:snapToGrid w:val="0"/>
                    <w:jc w:val="center"/>
                    <w:rPr>
                      <w:color w:val="auto"/>
                      <w:kern w:val="0"/>
                    </w:rPr>
                  </w:pPr>
                  <w:r>
                    <w:rPr>
                      <w:color w:val="auto"/>
                      <w:kern w:val="0"/>
                    </w:rPr>
                    <w:t>其</w:t>
                  </w:r>
                </w:p>
                <w:p>
                  <w:pPr>
                    <w:snapToGrid w:val="0"/>
                    <w:jc w:val="center"/>
                    <w:rPr>
                      <w:color w:val="auto"/>
                      <w:kern w:val="0"/>
                    </w:rPr>
                  </w:pPr>
                  <w:r>
                    <w:rPr>
                      <w:color w:val="auto"/>
                      <w:kern w:val="0"/>
                    </w:rPr>
                    <w:t>中</w:t>
                  </w:r>
                </w:p>
              </w:tc>
              <w:tc>
                <w:tcPr>
                  <w:tcW w:w="3782" w:type="dxa"/>
                  <w:vAlign w:val="center"/>
                </w:tcPr>
                <w:p>
                  <w:pPr>
                    <w:snapToGrid w:val="0"/>
                    <w:jc w:val="center"/>
                    <w:rPr>
                      <w:color w:val="auto"/>
                      <w:kern w:val="0"/>
                    </w:rPr>
                  </w:pPr>
                  <w:r>
                    <w:rPr>
                      <w:color w:val="auto"/>
                      <w:kern w:val="0"/>
                    </w:rPr>
                    <w:t>普洱茶生茶</w:t>
                  </w:r>
                </w:p>
              </w:tc>
              <w:tc>
                <w:tcPr>
                  <w:tcW w:w="4212" w:type="dxa"/>
                  <w:vAlign w:val="center"/>
                </w:tcPr>
                <w:p>
                  <w:pPr>
                    <w:snapToGrid w:val="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76" w:type="dxa"/>
                  <w:vMerge w:val="continue"/>
                  <w:vAlign w:val="center"/>
                </w:tcPr>
                <w:p>
                  <w:pPr>
                    <w:snapToGrid w:val="0"/>
                    <w:jc w:val="center"/>
                    <w:rPr>
                      <w:color w:val="auto"/>
                      <w:kern w:val="0"/>
                    </w:rPr>
                  </w:pPr>
                </w:p>
              </w:tc>
              <w:tc>
                <w:tcPr>
                  <w:tcW w:w="3782" w:type="dxa"/>
                  <w:vAlign w:val="center"/>
                </w:tcPr>
                <w:p>
                  <w:pPr>
                    <w:snapToGrid w:val="0"/>
                    <w:jc w:val="center"/>
                    <w:rPr>
                      <w:color w:val="auto"/>
                      <w:kern w:val="0"/>
                    </w:rPr>
                  </w:pPr>
                  <w:r>
                    <w:rPr>
                      <w:color w:val="auto"/>
                      <w:kern w:val="0"/>
                    </w:rPr>
                    <w:t>普洱茶熟茶</w:t>
                  </w:r>
                </w:p>
              </w:tc>
              <w:tc>
                <w:tcPr>
                  <w:tcW w:w="4212" w:type="dxa"/>
                  <w:vAlign w:val="center"/>
                </w:tcPr>
                <w:p>
                  <w:pPr>
                    <w:snapToGrid w:val="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100</w:t>
                  </w:r>
                </w:p>
              </w:tc>
            </w:tr>
          </w:tbl>
          <w:p>
            <w:pPr>
              <w:tabs>
                <w:tab w:val="left" w:pos="1830"/>
              </w:tabs>
              <w:spacing w:line="360" w:lineRule="auto"/>
              <w:rPr>
                <w:rFonts w:ascii="Times New Roman" w:hAnsi="Times New Roman" w:cs="Times New Roman"/>
                <w:b/>
                <w:color w:val="auto"/>
                <w:szCs w:val="21"/>
              </w:rPr>
            </w:pPr>
          </w:p>
          <w:p>
            <w:pPr>
              <w:spacing w:line="360" w:lineRule="auto"/>
              <w:ind w:firstLine="560" w:firstLineChars="200"/>
              <w:rPr>
                <w:rFonts w:hint="eastAsia" w:ascii="Times New Roman" w:hAnsi="Times New Roman" w:cs="Times New Roman"/>
                <w:b/>
                <w:color w:val="auto"/>
                <w:sz w:val="28"/>
                <w:szCs w:val="28"/>
                <w:lang w:val="en-US" w:eastAsia="zh-CN"/>
              </w:rPr>
            </w:pPr>
            <w:r>
              <w:rPr>
                <w:rFonts w:hint="eastAsia" w:ascii="Times New Roman" w:hAnsi="Times New Roman" w:cs="Times New Roman"/>
                <w:b/>
                <w:color w:val="auto"/>
                <w:sz w:val="28"/>
                <w:szCs w:val="28"/>
                <w:lang w:val="en-US" w:eastAsia="zh-CN"/>
              </w:rPr>
              <w:t>2.</w:t>
            </w:r>
            <w:r>
              <w:rPr>
                <w:rFonts w:hint="eastAsia" w:ascii="Times New Roman" w:hAnsi="Times New Roman" w:cs="Times New Roman"/>
                <w:b/>
                <w:color w:val="auto"/>
                <w:sz w:val="28"/>
                <w:szCs w:val="28"/>
                <w:lang w:val="en-US" w:eastAsia="zh-CN"/>
              </w:rPr>
              <w:t>4原辅材料及资源能源消耗</w:t>
            </w:r>
          </w:p>
          <w:p>
            <w:pPr>
              <w:spacing w:line="360" w:lineRule="auto"/>
              <w:ind w:firstLine="480" w:firstLineChars="200"/>
              <w:rPr>
                <w:rFonts w:hint="eastAsia" w:ascii="宋体" w:hAnsi="宋体" w:eastAsia="宋体" w:cs="宋体"/>
                <w:b w:val="0"/>
                <w:bCs/>
                <w:color w:val="auto"/>
                <w:sz w:val="24"/>
                <w:szCs w:val="24"/>
                <w:shd w:val="clear" w:color="auto" w:fill="auto"/>
                <w:lang w:val="en-US" w:eastAsia="zh-CN"/>
              </w:rPr>
            </w:pPr>
            <w:r>
              <w:rPr>
                <w:rFonts w:hint="eastAsia" w:ascii="宋体" w:hAnsi="宋体" w:eastAsia="宋体" w:cs="宋体"/>
                <w:b w:val="0"/>
                <w:bCs/>
                <w:color w:val="auto"/>
                <w:sz w:val="24"/>
                <w:szCs w:val="24"/>
                <w:shd w:val="clear" w:color="auto" w:fill="auto"/>
                <w:lang w:val="en-US" w:eastAsia="zh-CN"/>
              </w:rPr>
              <w:t>项目生产原料为晒青毛茶，没有新鲜茶叶，辅料主要包括棉纸，笋叶，纸箱竹箩等，项目使用</w:t>
            </w:r>
            <w:r>
              <w:rPr>
                <w:rFonts w:hint="eastAsia" w:ascii="宋体" w:hAnsi="宋体" w:eastAsia="宋体" w:cs="宋体"/>
                <w:b w:val="0"/>
                <w:bCs/>
                <w:color w:val="auto"/>
                <w:sz w:val="24"/>
                <w:szCs w:val="24"/>
                <w:shd w:val="clear" w:color="auto" w:fill="auto"/>
                <w:lang w:val="en-US" w:eastAsia="zh-CN"/>
              </w:rPr>
              <w:t>电热蒸汽发生器（电锅炉）和电烤房为压制和干燥工序提供蒸汽和热源</w:t>
            </w:r>
            <w:r>
              <w:rPr>
                <w:rFonts w:hint="eastAsia" w:ascii="宋体" w:hAnsi="宋体" w:eastAsia="宋体" w:cs="宋体"/>
                <w:b w:val="0"/>
                <w:bCs/>
                <w:color w:val="auto"/>
                <w:sz w:val="24"/>
                <w:szCs w:val="24"/>
                <w:shd w:val="clear" w:color="auto" w:fill="auto"/>
                <w:lang w:val="en-US" w:eastAsia="zh-CN"/>
              </w:rPr>
              <w:t>，详见下表1-3，</w:t>
            </w:r>
          </w:p>
          <w:p>
            <w:pPr>
              <w:pStyle w:val="2"/>
              <w:rPr>
                <w:rFonts w:hint="eastAsia" w:ascii="宋体" w:hAnsi="宋体" w:eastAsia="宋体" w:cs="宋体"/>
                <w:color w:val="auto"/>
                <w:sz w:val="28"/>
                <w:szCs w:val="28"/>
                <w:lang w:val="en-US" w:eastAsia="zh-CN"/>
              </w:rPr>
            </w:pPr>
            <w:r>
              <w:rPr>
                <w:rFonts w:hint="eastAsia" w:ascii="宋体" w:hAnsi="宋体" w:eastAsia="宋体" w:cs="宋体"/>
                <w:b w:val="0"/>
                <w:bCs/>
                <w:color w:val="auto"/>
                <w:sz w:val="24"/>
                <w:szCs w:val="24"/>
                <w:shd w:val="clear" w:color="auto" w:fill="auto"/>
                <w:lang w:val="en-US" w:eastAsia="zh-CN"/>
              </w:rPr>
              <w:t>表1-3原辅材料及能源消耗</w:t>
            </w:r>
          </w:p>
          <w:tbl>
            <w:tblPr>
              <w:tblStyle w:val="17"/>
              <w:tblW w:w="907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105"/>
              <w:gridCol w:w="1177"/>
              <w:gridCol w:w="3300"/>
              <w:gridCol w:w="1206"/>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序号</w:t>
                  </w:r>
                </w:p>
              </w:tc>
              <w:tc>
                <w:tcPr>
                  <w:tcW w:w="2282" w:type="dxa"/>
                  <w:gridSpan w:val="2"/>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名称</w:t>
                  </w:r>
                </w:p>
              </w:tc>
              <w:tc>
                <w:tcPr>
                  <w:tcW w:w="3300" w:type="dxa"/>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规格（或单位产品耗量）</w:t>
                  </w:r>
                </w:p>
              </w:tc>
              <w:tc>
                <w:tcPr>
                  <w:tcW w:w="1206" w:type="dxa"/>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年耗量</w:t>
                  </w:r>
                </w:p>
              </w:tc>
              <w:tc>
                <w:tcPr>
                  <w:tcW w:w="1402" w:type="dxa"/>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282" w:type="dxa"/>
                  <w:gridSpan w:val="2"/>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晒青毛茶</w:t>
                  </w:r>
                </w:p>
              </w:tc>
              <w:tc>
                <w:tcPr>
                  <w:tcW w:w="3300"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1~10级</w:t>
                  </w:r>
                </w:p>
              </w:tc>
              <w:tc>
                <w:tcPr>
                  <w:tcW w:w="1206"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575</w:t>
                  </w:r>
                  <w:r>
                    <w:rPr>
                      <w:rFonts w:hint="eastAsia" w:ascii="宋体" w:hAnsi="宋体" w:eastAsia="宋体" w:cs="宋体"/>
                      <w:color w:val="auto"/>
                      <w:sz w:val="21"/>
                      <w:szCs w:val="21"/>
                    </w:rPr>
                    <w:t>t/a</w:t>
                  </w:r>
                </w:p>
              </w:tc>
              <w:tc>
                <w:tcPr>
                  <w:tcW w:w="140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当地市场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2282" w:type="dxa"/>
                  <w:gridSpan w:val="2"/>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生产用水</w:t>
                  </w:r>
                </w:p>
              </w:tc>
              <w:tc>
                <w:tcPr>
                  <w:tcW w:w="3300"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发酵、锅炉用水</w:t>
                  </w:r>
                </w:p>
              </w:tc>
              <w:tc>
                <w:tcPr>
                  <w:tcW w:w="1206"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000m</w:t>
                  </w:r>
                  <w:r>
                    <w:rPr>
                      <w:rFonts w:hint="eastAsia" w:ascii="宋体" w:hAnsi="宋体" w:eastAsia="宋体" w:cs="宋体"/>
                      <w:color w:val="auto"/>
                      <w:sz w:val="21"/>
                      <w:szCs w:val="21"/>
                      <w:vertAlign w:val="superscript"/>
                    </w:rPr>
                    <w:t>3</w:t>
                  </w:r>
                </w:p>
              </w:tc>
              <w:tc>
                <w:tcPr>
                  <w:tcW w:w="140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自来水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2282" w:type="dxa"/>
                  <w:gridSpan w:val="2"/>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生产用电</w:t>
                  </w:r>
                </w:p>
              </w:tc>
              <w:tc>
                <w:tcPr>
                  <w:tcW w:w="3300"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520kw·h/（t生茶产品）</w:t>
                  </w:r>
                </w:p>
              </w:tc>
              <w:tc>
                <w:tcPr>
                  <w:tcW w:w="1206" w:type="dxa"/>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26万</w:t>
                  </w:r>
                  <w:r>
                    <w:rPr>
                      <w:rFonts w:hint="eastAsia" w:ascii="宋体" w:hAnsi="宋体" w:eastAsia="宋体" w:cs="宋体"/>
                      <w:color w:val="auto"/>
                      <w:sz w:val="21"/>
                      <w:szCs w:val="21"/>
                    </w:rPr>
                    <w:t>kw·h</w:t>
                  </w:r>
                </w:p>
              </w:tc>
              <w:tc>
                <w:tcPr>
                  <w:tcW w:w="140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当地市场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Merge w:val="restart"/>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1105" w:type="dxa"/>
                  <w:vMerge w:val="restart"/>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包装物</w:t>
                  </w:r>
                </w:p>
              </w:tc>
              <w:tc>
                <w:tcPr>
                  <w:tcW w:w="1177"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棉纸</w:t>
                  </w:r>
                </w:p>
              </w:tc>
              <w:tc>
                <w:tcPr>
                  <w:tcW w:w="3300"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45cm×45cm</w:t>
                  </w:r>
                  <w:r>
                    <w:rPr>
                      <w:rFonts w:hint="eastAsia" w:ascii="宋体" w:hAnsi="宋体" w:eastAsia="宋体" w:cs="宋体"/>
                      <w:color w:val="auto"/>
                      <w:sz w:val="21"/>
                      <w:szCs w:val="21"/>
                      <w:lang w:val="en-US" w:eastAsia="zh-CN"/>
                    </w:rPr>
                    <w:t>等</w:t>
                  </w:r>
                </w:p>
              </w:tc>
              <w:tc>
                <w:tcPr>
                  <w:tcW w:w="1206"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40</w:t>
                  </w:r>
                  <w:r>
                    <w:rPr>
                      <w:rFonts w:hint="eastAsia" w:ascii="宋体" w:hAnsi="宋体" w:eastAsia="宋体" w:cs="宋体"/>
                      <w:color w:val="auto"/>
                      <w:sz w:val="21"/>
                      <w:szCs w:val="21"/>
                    </w:rPr>
                    <w:t>万张</w:t>
                  </w:r>
                </w:p>
              </w:tc>
              <w:tc>
                <w:tcPr>
                  <w:tcW w:w="140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当地市场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Merge w:val="continue"/>
                  <w:vAlign w:val="center"/>
                </w:tcPr>
                <w:p>
                  <w:pPr>
                    <w:jc w:val="center"/>
                    <w:rPr>
                      <w:rFonts w:hint="eastAsia" w:ascii="宋体" w:hAnsi="宋体" w:eastAsia="宋体" w:cs="宋体"/>
                      <w:color w:val="auto"/>
                      <w:sz w:val="21"/>
                      <w:szCs w:val="21"/>
                    </w:rPr>
                  </w:pPr>
                </w:p>
              </w:tc>
              <w:tc>
                <w:tcPr>
                  <w:tcW w:w="1105" w:type="dxa"/>
                  <w:vMerge w:val="continue"/>
                  <w:vAlign w:val="center"/>
                </w:tcPr>
                <w:p>
                  <w:pPr>
                    <w:jc w:val="center"/>
                    <w:rPr>
                      <w:rFonts w:hint="eastAsia" w:ascii="宋体" w:hAnsi="宋体" w:eastAsia="宋体" w:cs="宋体"/>
                      <w:color w:val="auto"/>
                      <w:sz w:val="21"/>
                      <w:szCs w:val="21"/>
                    </w:rPr>
                  </w:pPr>
                </w:p>
              </w:tc>
              <w:tc>
                <w:tcPr>
                  <w:tcW w:w="1177"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笋叶</w:t>
                  </w:r>
                </w:p>
              </w:tc>
              <w:tc>
                <w:tcPr>
                  <w:tcW w:w="3300"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25cm等</w:t>
                  </w:r>
                </w:p>
              </w:tc>
              <w:tc>
                <w:tcPr>
                  <w:tcW w:w="1206"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60</w:t>
                  </w:r>
                  <w:r>
                    <w:rPr>
                      <w:rFonts w:hint="eastAsia" w:ascii="宋体" w:hAnsi="宋体" w:eastAsia="宋体" w:cs="宋体"/>
                      <w:color w:val="auto"/>
                      <w:sz w:val="21"/>
                      <w:szCs w:val="21"/>
                    </w:rPr>
                    <w:t>万张</w:t>
                  </w:r>
                </w:p>
              </w:tc>
              <w:tc>
                <w:tcPr>
                  <w:tcW w:w="140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当地市场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Merge w:val="continue"/>
                  <w:vAlign w:val="center"/>
                </w:tcPr>
                <w:p>
                  <w:pPr>
                    <w:jc w:val="center"/>
                    <w:rPr>
                      <w:rFonts w:hint="eastAsia" w:ascii="宋体" w:hAnsi="宋体" w:eastAsia="宋体" w:cs="宋体"/>
                      <w:color w:val="auto"/>
                      <w:sz w:val="21"/>
                      <w:szCs w:val="21"/>
                    </w:rPr>
                  </w:pPr>
                </w:p>
              </w:tc>
              <w:tc>
                <w:tcPr>
                  <w:tcW w:w="1105" w:type="dxa"/>
                  <w:vMerge w:val="continue"/>
                  <w:vAlign w:val="center"/>
                </w:tcPr>
                <w:p>
                  <w:pPr>
                    <w:jc w:val="center"/>
                    <w:rPr>
                      <w:rFonts w:hint="eastAsia" w:ascii="宋体" w:hAnsi="宋体" w:eastAsia="宋体" w:cs="宋体"/>
                      <w:color w:val="auto"/>
                      <w:sz w:val="21"/>
                      <w:szCs w:val="21"/>
                    </w:rPr>
                  </w:pPr>
                </w:p>
              </w:tc>
              <w:tc>
                <w:tcPr>
                  <w:tcW w:w="1177"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纸箱</w:t>
                  </w:r>
                </w:p>
              </w:tc>
              <w:tc>
                <w:tcPr>
                  <w:tcW w:w="3300"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60×20×40等</w:t>
                  </w:r>
                </w:p>
              </w:tc>
              <w:tc>
                <w:tcPr>
                  <w:tcW w:w="1206"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万个</w:t>
                  </w:r>
                </w:p>
              </w:tc>
              <w:tc>
                <w:tcPr>
                  <w:tcW w:w="140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市场订购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Merge w:val="continue"/>
                  <w:vAlign w:val="center"/>
                </w:tcPr>
                <w:p>
                  <w:pPr>
                    <w:jc w:val="center"/>
                    <w:rPr>
                      <w:rFonts w:hint="eastAsia" w:ascii="宋体" w:hAnsi="宋体" w:eastAsia="宋体" w:cs="宋体"/>
                      <w:color w:val="auto"/>
                      <w:sz w:val="21"/>
                      <w:szCs w:val="21"/>
                    </w:rPr>
                  </w:pPr>
                </w:p>
              </w:tc>
              <w:tc>
                <w:tcPr>
                  <w:tcW w:w="1105" w:type="dxa"/>
                  <w:vMerge w:val="continue"/>
                  <w:vAlign w:val="center"/>
                </w:tcPr>
                <w:p>
                  <w:pPr>
                    <w:jc w:val="center"/>
                    <w:rPr>
                      <w:rFonts w:hint="eastAsia" w:ascii="宋体" w:hAnsi="宋体" w:eastAsia="宋体" w:cs="宋体"/>
                      <w:color w:val="auto"/>
                      <w:sz w:val="21"/>
                      <w:szCs w:val="21"/>
                    </w:rPr>
                  </w:pPr>
                </w:p>
              </w:tc>
              <w:tc>
                <w:tcPr>
                  <w:tcW w:w="1177"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纸袋</w:t>
                  </w:r>
                </w:p>
              </w:tc>
              <w:tc>
                <w:tcPr>
                  <w:tcW w:w="3300"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15x20cm等</w:t>
                  </w:r>
                </w:p>
              </w:tc>
              <w:tc>
                <w:tcPr>
                  <w:tcW w:w="1206"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1.4万个</w:t>
                  </w:r>
                </w:p>
              </w:tc>
              <w:tc>
                <w:tcPr>
                  <w:tcW w:w="1402"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市场订购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Merge w:val="continue"/>
                  <w:vAlign w:val="center"/>
                </w:tcPr>
                <w:p>
                  <w:pPr>
                    <w:jc w:val="center"/>
                    <w:rPr>
                      <w:rFonts w:hint="eastAsia" w:ascii="宋体" w:hAnsi="宋体" w:eastAsia="宋体" w:cs="宋体"/>
                      <w:color w:val="auto"/>
                      <w:sz w:val="21"/>
                      <w:szCs w:val="21"/>
                    </w:rPr>
                  </w:pPr>
                </w:p>
              </w:tc>
              <w:tc>
                <w:tcPr>
                  <w:tcW w:w="1105" w:type="dxa"/>
                  <w:vMerge w:val="continue"/>
                  <w:vAlign w:val="center"/>
                </w:tcPr>
                <w:p>
                  <w:pPr>
                    <w:jc w:val="center"/>
                    <w:rPr>
                      <w:rFonts w:hint="eastAsia" w:ascii="宋体" w:hAnsi="宋体" w:eastAsia="宋体" w:cs="宋体"/>
                      <w:color w:val="auto"/>
                      <w:sz w:val="21"/>
                      <w:szCs w:val="21"/>
                    </w:rPr>
                  </w:pPr>
                </w:p>
              </w:tc>
              <w:tc>
                <w:tcPr>
                  <w:tcW w:w="1177" w:type="dxa"/>
                  <w:vAlign w:val="center"/>
                </w:tcPr>
                <w:p>
                  <w:pPr>
                    <w:jc w:val="center"/>
                    <w:rPr>
                      <w:rFonts w:hint="eastAsia" w:ascii="宋体" w:hAnsi="宋体" w:eastAsia="宋体" w:cs="宋体"/>
                      <w:color w:val="auto"/>
                      <w:sz w:val="21"/>
                      <w:szCs w:val="21"/>
                      <w:lang w:eastAsia="zh-CN"/>
                    </w:rPr>
                  </w:pPr>
                  <w:r>
                    <w:rPr>
                      <w:rFonts w:hAnsi="宋体"/>
                      <w:color w:val="auto"/>
                    </w:rPr>
                    <w:t>篾</w:t>
                  </w:r>
                  <w:r>
                    <w:rPr>
                      <w:rFonts w:hint="eastAsia" w:hAnsi="宋体"/>
                      <w:color w:val="auto"/>
                    </w:rPr>
                    <w:t>篓</w:t>
                  </w:r>
                </w:p>
              </w:tc>
              <w:tc>
                <w:tcPr>
                  <w:tcW w:w="3300"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130cm</w:t>
                  </w:r>
                </w:p>
              </w:tc>
              <w:tc>
                <w:tcPr>
                  <w:tcW w:w="1206" w:type="dxa"/>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2万个</w:t>
                  </w:r>
                </w:p>
              </w:tc>
              <w:tc>
                <w:tcPr>
                  <w:tcW w:w="1402"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当地市场</w:t>
                  </w:r>
                </w:p>
              </w:tc>
            </w:tr>
          </w:tbl>
          <w:p>
            <w:pPr>
              <w:spacing w:line="360" w:lineRule="auto"/>
              <w:ind w:firstLine="560" w:firstLineChars="200"/>
              <w:rPr>
                <w:rFonts w:hint="eastAsia" w:ascii="Times New Roman" w:hAnsi="Times New Roman" w:cs="Times New Roman"/>
                <w:b/>
                <w:color w:val="auto"/>
                <w:sz w:val="28"/>
                <w:szCs w:val="28"/>
                <w:lang w:val="en-US" w:eastAsia="zh-CN"/>
              </w:rPr>
            </w:pPr>
          </w:p>
          <w:p>
            <w:pPr>
              <w:spacing w:line="360" w:lineRule="auto"/>
              <w:ind w:firstLine="560" w:firstLineChars="200"/>
              <w:rPr>
                <w:rFonts w:hint="eastAsia" w:ascii="Times New Roman" w:hAnsi="Times New Roman" w:cs="Times New Roman"/>
                <w:b/>
                <w:color w:val="auto"/>
                <w:sz w:val="28"/>
                <w:szCs w:val="28"/>
                <w:lang w:val="en-US" w:eastAsia="zh-CN"/>
              </w:rPr>
            </w:pPr>
            <w:r>
              <w:rPr>
                <w:rFonts w:hint="eastAsia" w:ascii="Times New Roman" w:hAnsi="Times New Roman" w:cs="Times New Roman"/>
                <w:b/>
                <w:color w:val="auto"/>
                <w:sz w:val="28"/>
                <w:szCs w:val="28"/>
                <w:lang w:val="en-US" w:eastAsia="zh-CN"/>
              </w:rPr>
              <w:t>2.5项目设备</w:t>
            </w:r>
          </w:p>
          <w:p>
            <w:pPr>
              <w:spacing w:line="360" w:lineRule="auto"/>
              <w:ind w:firstLine="480" w:firstLineChars="200"/>
              <w:rPr>
                <w:rFonts w:hint="eastAsia" w:ascii="Times New Roman" w:hAnsi="Times New Roman" w:cs="Times New Roman"/>
                <w:b w:val="0"/>
                <w:bCs/>
                <w:color w:val="auto"/>
                <w:sz w:val="24"/>
                <w:szCs w:val="24"/>
                <w:lang w:val="en-US" w:eastAsia="zh-CN"/>
              </w:rPr>
            </w:pPr>
            <w:r>
              <w:rPr>
                <w:rFonts w:hint="eastAsia" w:ascii="Times New Roman" w:hAnsi="Times New Roman" w:cs="Times New Roman"/>
                <w:b w:val="0"/>
                <w:bCs/>
                <w:color w:val="auto"/>
                <w:sz w:val="24"/>
                <w:szCs w:val="24"/>
                <w:shd w:val="clear" w:color="auto" w:fill="auto"/>
                <w:lang w:eastAsia="zh-CN"/>
              </w:rPr>
              <w:t>项目主要设备详见下表</w:t>
            </w:r>
            <w:r>
              <w:rPr>
                <w:rFonts w:hint="eastAsia" w:ascii="Times New Roman" w:hAnsi="Times New Roman" w:cs="Times New Roman"/>
                <w:b w:val="0"/>
                <w:bCs/>
                <w:color w:val="auto"/>
                <w:sz w:val="24"/>
                <w:szCs w:val="24"/>
                <w:lang w:val="en-US" w:eastAsia="zh-CN"/>
              </w:rPr>
              <w:t>1-4，</w:t>
            </w:r>
          </w:p>
          <w:p>
            <w:pPr>
              <w:pStyle w:val="2"/>
              <w:rPr>
                <w:rFonts w:hint="eastAsia"/>
                <w:color w:val="auto"/>
                <w:lang w:val="en-US" w:eastAsia="zh-CN"/>
              </w:rPr>
            </w:pPr>
            <w:r>
              <w:rPr>
                <w:rFonts w:hint="eastAsia" w:ascii="Times New Roman" w:hAnsi="Times New Roman" w:cs="Times New Roman"/>
                <w:b w:val="0"/>
                <w:bCs/>
                <w:color w:val="auto"/>
                <w:sz w:val="24"/>
                <w:szCs w:val="24"/>
                <w:lang w:val="en-US" w:eastAsia="zh-CN"/>
              </w:rPr>
              <w:t>表1-4主要设备</w:t>
            </w:r>
          </w:p>
          <w:tbl>
            <w:tblPr>
              <w:tblStyle w:val="17"/>
              <w:tblW w:w="872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2"/>
              <w:gridCol w:w="4038"/>
              <w:gridCol w:w="955"/>
              <w:gridCol w:w="1500"/>
              <w:gridCol w:w="1495"/>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803" w:hRule="atLeast"/>
              </w:trPr>
              <w:tc>
                <w:tcPr>
                  <w:tcW w:w="722" w:type="dxa"/>
                  <w:vAlign w:val="center"/>
                </w:tcPr>
                <w:p>
                  <w:pPr>
                    <w:pStyle w:val="25"/>
                    <w:spacing w:before="31"/>
                    <w:ind w:left="149" w:right="134"/>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序号</w:t>
                  </w:r>
                </w:p>
              </w:tc>
              <w:tc>
                <w:tcPr>
                  <w:tcW w:w="4038" w:type="dxa"/>
                  <w:vAlign w:val="center"/>
                </w:tcPr>
                <w:p>
                  <w:pPr>
                    <w:pStyle w:val="25"/>
                    <w:spacing w:before="31"/>
                    <w:ind w:left="1557" w:right="1547"/>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名称</w:t>
                  </w:r>
                </w:p>
              </w:tc>
              <w:tc>
                <w:tcPr>
                  <w:tcW w:w="955" w:type="dxa"/>
                  <w:vAlign w:val="center"/>
                </w:tcPr>
                <w:p>
                  <w:pPr>
                    <w:pStyle w:val="25"/>
                    <w:spacing w:before="31"/>
                    <w:ind w:left="265" w:right="254"/>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单位</w:t>
                  </w:r>
                </w:p>
              </w:tc>
              <w:tc>
                <w:tcPr>
                  <w:tcW w:w="1500" w:type="dxa"/>
                  <w:vAlign w:val="center"/>
                </w:tcPr>
                <w:p>
                  <w:pPr>
                    <w:pStyle w:val="25"/>
                    <w:spacing w:before="31"/>
                    <w:ind w:right="537"/>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数量</w:t>
                  </w:r>
                </w:p>
              </w:tc>
              <w:tc>
                <w:tcPr>
                  <w:tcW w:w="1495" w:type="dxa"/>
                  <w:vAlign w:val="center"/>
                </w:tcPr>
                <w:p>
                  <w:pPr>
                    <w:pStyle w:val="25"/>
                    <w:spacing w:before="31"/>
                    <w:ind w:right="536"/>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423" w:hRule="atLeast"/>
              </w:trPr>
              <w:tc>
                <w:tcPr>
                  <w:tcW w:w="722" w:type="dxa"/>
                  <w:vAlign w:val="center"/>
                </w:tcPr>
                <w:p>
                  <w:pPr>
                    <w:pStyle w:val="25"/>
                    <w:spacing w:before="43"/>
                    <w:ind w:left="149" w:right="133"/>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038" w:type="dxa"/>
                  <w:vAlign w:val="center"/>
                </w:tcPr>
                <w:p>
                  <w:pPr>
                    <w:pStyle w:val="25"/>
                    <w:spacing w:before="29"/>
                    <w:ind w:right="1548" w:firstLine="1260" w:firstLineChars="600"/>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80型杀青机</w:t>
                  </w:r>
                </w:p>
              </w:tc>
              <w:tc>
                <w:tcPr>
                  <w:tcW w:w="955" w:type="dxa"/>
                  <w:vAlign w:val="center"/>
                </w:tcPr>
                <w:p>
                  <w:pPr>
                    <w:pStyle w:val="25"/>
                    <w:spacing w:before="29"/>
                    <w:ind w:left="9"/>
                    <w:jc w:val="center"/>
                    <w:rPr>
                      <w:rFonts w:hint="eastAsia" w:ascii="宋体" w:hAnsi="宋体" w:eastAsia="宋体" w:cs="宋体"/>
                      <w:color w:val="auto"/>
                      <w:sz w:val="21"/>
                      <w:szCs w:val="21"/>
                    </w:rPr>
                  </w:pPr>
                  <w:r>
                    <w:rPr>
                      <w:rFonts w:hint="eastAsia" w:ascii="宋体" w:hAnsi="宋体" w:eastAsia="宋体" w:cs="宋体"/>
                      <w:color w:val="auto"/>
                      <w:sz w:val="21"/>
                      <w:szCs w:val="21"/>
                    </w:rPr>
                    <w:t>台</w:t>
                  </w:r>
                </w:p>
              </w:tc>
              <w:tc>
                <w:tcPr>
                  <w:tcW w:w="1500" w:type="dxa"/>
                  <w:vAlign w:val="center"/>
                </w:tcPr>
                <w:p>
                  <w:pPr>
                    <w:pStyle w:val="25"/>
                    <w:spacing w:before="43"/>
                    <w:ind w:left="549" w:right="537"/>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p>
              </w:tc>
              <w:tc>
                <w:tcPr>
                  <w:tcW w:w="1495" w:type="dxa"/>
                  <w:vAlign w:val="center"/>
                </w:tcPr>
                <w:p>
                  <w:pPr>
                    <w:pStyle w:val="25"/>
                    <w:spacing w:line="265" w:lineRule="exact"/>
                    <w:ind w:right="536"/>
                    <w:jc w:val="righ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生产</w:t>
                  </w:r>
                  <w:r>
                    <w:rPr>
                      <w:rFonts w:hint="eastAsia" w:ascii="宋体" w:hAnsi="宋体" w:eastAsia="宋体" w:cs="宋体"/>
                      <w:color w:val="auto"/>
                      <w:sz w:val="21"/>
                      <w:szCs w:val="21"/>
                    </w:rPr>
                    <w:t>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408" w:hRule="atLeast"/>
              </w:trPr>
              <w:tc>
                <w:tcPr>
                  <w:tcW w:w="722" w:type="dxa"/>
                  <w:vAlign w:val="center"/>
                </w:tcPr>
                <w:p>
                  <w:pPr>
                    <w:pStyle w:val="25"/>
                    <w:spacing w:before="30"/>
                    <w:ind w:left="149" w:right="133"/>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4038" w:type="dxa"/>
                  <w:vAlign w:val="center"/>
                </w:tcPr>
                <w:p>
                  <w:pPr>
                    <w:pStyle w:val="25"/>
                    <w:spacing w:before="20"/>
                    <w:ind w:left="1392" w:right="1384"/>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110型滚筒杀青机</w:t>
                  </w:r>
                </w:p>
              </w:tc>
              <w:tc>
                <w:tcPr>
                  <w:tcW w:w="955" w:type="dxa"/>
                  <w:vAlign w:val="center"/>
                </w:tcPr>
                <w:p>
                  <w:pPr>
                    <w:pStyle w:val="25"/>
                    <w:spacing w:before="16"/>
                    <w:ind w:left="9"/>
                    <w:jc w:val="center"/>
                    <w:rPr>
                      <w:rFonts w:hint="eastAsia" w:ascii="宋体" w:hAnsi="宋体" w:eastAsia="宋体" w:cs="宋体"/>
                      <w:color w:val="auto"/>
                      <w:sz w:val="21"/>
                      <w:szCs w:val="21"/>
                    </w:rPr>
                  </w:pPr>
                  <w:r>
                    <w:rPr>
                      <w:rFonts w:hint="eastAsia" w:ascii="宋体" w:hAnsi="宋体" w:eastAsia="宋体" w:cs="宋体"/>
                      <w:color w:val="auto"/>
                      <w:sz w:val="21"/>
                      <w:szCs w:val="21"/>
                    </w:rPr>
                    <w:t>台</w:t>
                  </w:r>
                </w:p>
              </w:tc>
              <w:tc>
                <w:tcPr>
                  <w:tcW w:w="1500" w:type="dxa"/>
                  <w:vAlign w:val="center"/>
                </w:tcPr>
                <w:p>
                  <w:pPr>
                    <w:pStyle w:val="25"/>
                    <w:spacing w:before="30"/>
                    <w:ind w:left="9"/>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w:t>
                  </w:r>
                </w:p>
              </w:tc>
              <w:tc>
                <w:tcPr>
                  <w:tcW w:w="1495" w:type="dxa"/>
                  <w:vAlign w:val="center"/>
                </w:tcPr>
                <w:p>
                  <w:pPr>
                    <w:spacing w:line="265" w:lineRule="exact"/>
                    <w:ind w:right="536"/>
                    <w:jc w:val="righ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生产</w:t>
                  </w:r>
                  <w:r>
                    <w:rPr>
                      <w:rFonts w:hint="eastAsia" w:ascii="宋体" w:hAnsi="宋体" w:eastAsia="宋体" w:cs="宋体"/>
                      <w:color w:val="auto"/>
                      <w:sz w:val="21"/>
                      <w:szCs w:val="21"/>
                    </w:rPr>
                    <w:t>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408" w:hRule="atLeast"/>
              </w:trPr>
              <w:tc>
                <w:tcPr>
                  <w:tcW w:w="722" w:type="dxa"/>
                  <w:vAlign w:val="center"/>
                </w:tcPr>
                <w:p>
                  <w:pPr>
                    <w:pStyle w:val="25"/>
                    <w:spacing w:before="30"/>
                    <w:ind w:left="149" w:right="133"/>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p>
              </w:tc>
              <w:tc>
                <w:tcPr>
                  <w:tcW w:w="4038" w:type="dxa"/>
                  <w:vAlign w:val="center"/>
                </w:tcPr>
                <w:p>
                  <w:pPr>
                    <w:pStyle w:val="25"/>
                    <w:spacing w:before="20"/>
                    <w:ind w:left="1392" w:right="1384"/>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电热蒸汽发生器</w:t>
                  </w:r>
                </w:p>
              </w:tc>
              <w:tc>
                <w:tcPr>
                  <w:tcW w:w="955" w:type="dxa"/>
                  <w:vAlign w:val="center"/>
                </w:tcPr>
                <w:p>
                  <w:pPr>
                    <w:pStyle w:val="25"/>
                    <w:spacing w:before="16"/>
                    <w:ind w:left="9"/>
                    <w:jc w:val="center"/>
                    <w:rPr>
                      <w:rFonts w:hint="eastAsia" w:ascii="宋体" w:hAnsi="宋体" w:eastAsia="宋体" w:cs="宋体"/>
                      <w:color w:val="auto"/>
                      <w:sz w:val="21"/>
                      <w:szCs w:val="21"/>
                    </w:rPr>
                  </w:pPr>
                  <w:r>
                    <w:rPr>
                      <w:rFonts w:hint="eastAsia" w:ascii="宋体" w:hAnsi="宋体" w:eastAsia="宋体" w:cs="宋体"/>
                      <w:color w:val="auto"/>
                      <w:sz w:val="21"/>
                      <w:szCs w:val="21"/>
                    </w:rPr>
                    <w:t>套</w:t>
                  </w:r>
                </w:p>
              </w:tc>
              <w:tc>
                <w:tcPr>
                  <w:tcW w:w="1500" w:type="dxa"/>
                  <w:vAlign w:val="center"/>
                </w:tcPr>
                <w:p>
                  <w:pPr>
                    <w:pStyle w:val="25"/>
                    <w:spacing w:before="30"/>
                    <w:ind w:left="9"/>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w:t>
                  </w:r>
                </w:p>
              </w:tc>
              <w:tc>
                <w:tcPr>
                  <w:tcW w:w="1495" w:type="dxa"/>
                  <w:vAlign w:val="center"/>
                </w:tcPr>
                <w:p>
                  <w:pPr>
                    <w:spacing w:line="265" w:lineRule="exact"/>
                    <w:ind w:right="536"/>
                    <w:jc w:val="righ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生产</w:t>
                  </w:r>
                  <w:r>
                    <w:rPr>
                      <w:rFonts w:hint="eastAsia" w:ascii="宋体" w:hAnsi="宋体" w:eastAsia="宋体" w:cs="宋体"/>
                      <w:color w:val="auto"/>
                      <w:sz w:val="21"/>
                      <w:szCs w:val="21"/>
                    </w:rPr>
                    <w:t>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408" w:hRule="atLeast"/>
              </w:trPr>
              <w:tc>
                <w:tcPr>
                  <w:tcW w:w="722" w:type="dxa"/>
                  <w:vAlign w:val="center"/>
                </w:tcPr>
                <w:p>
                  <w:pPr>
                    <w:pStyle w:val="25"/>
                    <w:spacing w:before="30"/>
                    <w:ind w:left="149" w:right="133"/>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4038" w:type="dxa"/>
                  <w:vAlign w:val="center"/>
                </w:tcPr>
                <w:p>
                  <w:pPr>
                    <w:pStyle w:val="25"/>
                    <w:spacing w:before="20"/>
                    <w:ind w:left="1392" w:right="1384"/>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电烤房</w:t>
                  </w:r>
                </w:p>
              </w:tc>
              <w:tc>
                <w:tcPr>
                  <w:tcW w:w="955" w:type="dxa"/>
                  <w:vAlign w:val="center"/>
                </w:tcPr>
                <w:p>
                  <w:pPr>
                    <w:pStyle w:val="25"/>
                    <w:spacing w:before="16"/>
                    <w:ind w:left="9"/>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间</w:t>
                  </w:r>
                </w:p>
              </w:tc>
              <w:tc>
                <w:tcPr>
                  <w:tcW w:w="1500" w:type="dxa"/>
                  <w:vAlign w:val="center"/>
                </w:tcPr>
                <w:p>
                  <w:pPr>
                    <w:pStyle w:val="25"/>
                    <w:spacing w:before="30"/>
                    <w:ind w:left="9"/>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1495" w:type="dxa"/>
                  <w:vAlign w:val="center"/>
                </w:tcPr>
                <w:p>
                  <w:pPr>
                    <w:spacing w:line="265" w:lineRule="exact"/>
                    <w:ind w:right="536"/>
                    <w:jc w:val="righ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生产</w:t>
                  </w:r>
                  <w:r>
                    <w:rPr>
                      <w:rFonts w:hint="eastAsia" w:ascii="宋体" w:hAnsi="宋体" w:eastAsia="宋体" w:cs="宋体"/>
                      <w:color w:val="auto"/>
                      <w:sz w:val="21"/>
                      <w:szCs w:val="21"/>
                    </w:rPr>
                    <w:t>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408" w:hRule="atLeast"/>
              </w:trPr>
              <w:tc>
                <w:tcPr>
                  <w:tcW w:w="722" w:type="dxa"/>
                  <w:vAlign w:val="center"/>
                </w:tcPr>
                <w:p>
                  <w:pPr>
                    <w:pStyle w:val="25"/>
                    <w:spacing w:before="30"/>
                    <w:ind w:left="149" w:right="133"/>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p>
              </w:tc>
              <w:tc>
                <w:tcPr>
                  <w:tcW w:w="4038" w:type="dxa"/>
                  <w:vAlign w:val="center"/>
                </w:tcPr>
                <w:p>
                  <w:pPr>
                    <w:pStyle w:val="25"/>
                    <w:spacing w:before="20"/>
                    <w:ind w:left="1392" w:right="1384"/>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名茶微烘机</w:t>
                  </w:r>
                </w:p>
              </w:tc>
              <w:tc>
                <w:tcPr>
                  <w:tcW w:w="955" w:type="dxa"/>
                  <w:vAlign w:val="center"/>
                </w:tcPr>
                <w:p>
                  <w:pPr>
                    <w:pStyle w:val="25"/>
                    <w:spacing w:before="16"/>
                    <w:ind w:left="9"/>
                    <w:jc w:val="center"/>
                    <w:rPr>
                      <w:rFonts w:hint="eastAsia" w:ascii="宋体" w:hAnsi="宋体" w:eastAsia="宋体" w:cs="宋体"/>
                      <w:color w:val="auto"/>
                      <w:sz w:val="21"/>
                      <w:szCs w:val="21"/>
                    </w:rPr>
                  </w:pPr>
                  <w:r>
                    <w:rPr>
                      <w:rFonts w:hint="eastAsia" w:ascii="宋体" w:hAnsi="宋体" w:eastAsia="宋体" w:cs="宋体"/>
                      <w:color w:val="auto"/>
                      <w:sz w:val="21"/>
                      <w:szCs w:val="21"/>
                    </w:rPr>
                    <w:t>台</w:t>
                  </w:r>
                </w:p>
              </w:tc>
              <w:tc>
                <w:tcPr>
                  <w:tcW w:w="1500" w:type="dxa"/>
                  <w:vAlign w:val="center"/>
                </w:tcPr>
                <w:p>
                  <w:pPr>
                    <w:pStyle w:val="25"/>
                    <w:spacing w:before="30"/>
                    <w:ind w:left="9"/>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p>
              </w:tc>
              <w:tc>
                <w:tcPr>
                  <w:tcW w:w="1495" w:type="dxa"/>
                  <w:vAlign w:val="center"/>
                </w:tcPr>
                <w:p>
                  <w:pPr>
                    <w:spacing w:line="265" w:lineRule="exact"/>
                    <w:ind w:right="536"/>
                    <w:jc w:val="righ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生产</w:t>
                  </w:r>
                  <w:r>
                    <w:rPr>
                      <w:rFonts w:hint="eastAsia" w:ascii="宋体" w:hAnsi="宋体" w:eastAsia="宋体" w:cs="宋体"/>
                      <w:color w:val="auto"/>
                      <w:sz w:val="21"/>
                      <w:szCs w:val="21"/>
                    </w:rPr>
                    <w:t>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407" w:hRule="atLeast"/>
              </w:trPr>
              <w:tc>
                <w:tcPr>
                  <w:tcW w:w="722" w:type="dxa"/>
                  <w:vAlign w:val="center"/>
                </w:tcPr>
                <w:p>
                  <w:pPr>
                    <w:pStyle w:val="25"/>
                    <w:spacing w:before="29"/>
                    <w:ind w:left="149" w:right="133"/>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w:t>
                  </w:r>
                </w:p>
              </w:tc>
              <w:tc>
                <w:tcPr>
                  <w:tcW w:w="4038" w:type="dxa"/>
                  <w:vAlign w:val="center"/>
                </w:tcPr>
                <w:p>
                  <w:pPr>
                    <w:pStyle w:val="25"/>
                    <w:spacing w:before="20"/>
                    <w:ind w:left="1392" w:right="1384"/>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40型揉捻机</w:t>
                  </w:r>
                </w:p>
              </w:tc>
              <w:tc>
                <w:tcPr>
                  <w:tcW w:w="955" w:type="dxa"/>
                  <w:vAlign w:val="center"/>
                </w:tcPr>
                <w:p>
                  <w:pPr>
                    <w:pStyle w:val="25"/>
                    <w:spacing w:before="15"/>
                    <w:ind w:left="9"/>
                    <w:jc w:val="center"/>
                    <w:rPr>
                      <w:rFonts w:hint="eastAsia" w:ascii="宋体" w:hAnsi="宋体" w:eastAsia="宋体" w:cs="宋体"/>
                      <w:color w:val="auto"/>
                      <w:sz w:val="21"/>
                      <w:szCs w:val="21"/>
                    </w:rPr>
                  </w:pPr>
                  <w:r>
                    <w:rPr>
                      <w:rFonts w:hint="eastAsia" w:ascii="宋体" w:hAnsi="宋体" w:eastAsia="宋体" w:cs="宋体"/>
                      <w:color w:val="auto"/>
                      <w:sz w:val="21"/>
                      <w:szCs w:val="21"/>
                    </w:rPr>
                    <w:t>台</w:t>
                  </w:r>
                </w:p>
              </w:tc>
              <w:tc>
                <w:tcPr>
                  <w:tcW w:w="1500" w:type="dxa"/>
                  <w:vAlign w:val="center"/>
                </w:tcPr>
                <w:p>
                  <w:pPr>
                    <w:pStyle w:val="25"/>
                    <w:spacing w:before="29"/>
                    <w:ind w:left="9"/>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495" w:type="dxa"/>
                  <w:vAlign w:val="center"/>
                </w:tcPr>
                <w:p>
                  <w:pPr>
                    <w:spacing w:line="265" w:lineRule="exact"/>
                    <w:ind w:right="536"/>
                    <w:jc w:val="righ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生产</w:t>
                  </w:r>
                  <w:r>
                    <w:rPr>
                      <w:rFonts w:hint="eastAsia" w:ascii="宋体" w:hAnsi="宋体" w:eastAsia="宋体" w:cs="宋体"/>
                      <w:color w:val="auto"/>
                      <w:sz w:val="21"/>
                      <w:szCs w:val="21"/>
                    </w:rPr>
                    <w:t>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408" w:hRule="atLeast"/>
              </w:trPr>
              <w:tc>
                <w:tcPr>
                  <w:tcW w:w="722" w:type="dxa"/>
                  <w:vAlign w:val="center"/>
                </w:tcPr>
                <w:p>
                  <w:pPr>
                    <w:pStyle w:val="25"/>
                    <w:spacing w:before="30"/>
                    <w:ind w:left="149" w:right="133"/>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6</w:t>
                  </w:r>
                </w:p>
              </w:tc>
              <w:tc>
                <w:tcPr>
                  <w:tcW w:w="4038" w:type="dxa"/>
                  <w:vAlign w:val="center"/>
                </w:tcPr>
                <w:p>
                  <w:pPr>
                    <w:pStyle w:val="25"/>
                    <w:spacing w:before="20"/>
                    <w:ind w:left="1392" w:right="1384"/>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30型揉捻机</w:t>
                  </w:r>
                </w:p>
              </w:tc>
              <w:tc>
                <w:tcPr>
                  <w:tcW w:w="955" w:type="dxa"/>
                  <w:vAlign w:val="center"/>
                </w:tcPr>
                <w:p>
                  <w:pPr>
                    <w:pStyle w:val="25"/>
                    <w:spacing w:before="16"/>
                    <w:ind w:left="9"/>
                    <w:jc w:val="center"/>
                    <w:rPr>
                      <w:rFonts w:hint="eastAsia" w:ascii="宋体" w:hAnsi="宋体" w:eastAsia="宋体" w:cs="宋体"/>
                      <w:color w:val="auto"/>
                      <w:sz w:val="21"/>
                      <w:szCs w:val="21"/>
                    </w:rPr>
                  </w:pPr>
                  <w:r>
                    <w:rPr>
                      <w:rFonts w:hint="eastAsia" w:ascii="宋体" w:hAnsi="宋体" w:eastAsia="宋体" w:cs="宋体"/>
                      <w:color w:val="auto"/>
                      <w:sz w:val="21"/>
                      <w:szCs w:val="21"/>
                    </w:rPr>
                    <w:t>台</w:t>
                  </w:r>
                </w:p>
              </w:tc>
              <w:tc>
                <w:tcPr>
                  <w:tcW w:w="1500" w:type="dxa"/>
                  <w:vAlign w:val="center"/>
                </w:tcPr>
                <w:p>
                  <w:pPr>
                    <w:pStyle w:val="25"/>
                    <w:spacing w:before="30"/>
                    <w:ind w:left="9"/>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w:t>
                  </w:r>
                </w:p>
              </w:tc>
              <w:tc>
                <w:tcPr>
                  <w:tcW w:w="1495" w:type="dxa"/>
                  <w:vAlign w:val="center"/>
                </w:tcPr>
                <w:p>
                  <w:pPr>
                    <w:spacing w:line="265" w:lineRule="exact"/>
                    <w:ind w:right="536"/>
                    <w:jc w:val="righ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生产</w:t>
                  </w:r>
                  <w:r>
                    <w:rPr>
                      <w:rFonts w:hint="eastAsia" w:ascii="宋体" w:hAnsi="宋体" w:eastAsia="宋体" w:cs="宋体"/>
                      <w:color w:val="auto"/>
                      <w:sz w:val="21"/>
                      <w:szCs w:val="21"/>
                    </w:rPr>
                    <w:t>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408" w:hRule="atLeast"/>
              </w:trPr>
              <w:tc>
                <w:tcPr>
                  <w:tcW w:w="722" w:type="dxa"/>
                  <w:vAlign w:val="center"/>
                </w:tcPr>
                <w:p>
                  <w:pPr>
                    <w:pStyle w:val="25"/>
                    <w:spacing w:before="30"/>
                    <w:ind w:left="149" w:right="133"/>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7</w:t>
                  </w:r>
                </w:p>
              </w:tc>
              <w:tc>
                <w:tcPr>
                  <w:tcW w:w="4038" w:type="dxa"/>
                  <w:vAlign w:val="center"/>
                </w:tcPr>
                <w:p>
                  <w:pPr>
                    <w:pStyle w:val="25"/>
                    <w:spacing w:before="20"/>
                    <w:ind w:left="1392" w:right="1384"/>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265型揉捻机</w:t>
                  </w:r>
                </w:p>
              </w:tc>
              <w:tc>
                <w:tcPr>
                  <w:tcW w:w="955" w:type="dxa"/>
                  <w:vAlign w:val="center"/>
                </w:tcPr>
                <w:p>
                  <w:pPr>
                    <w:pStyle w:val="25"/>
                    <w:spacing w:before="16"/>
                    <w:ind w:left="9"/>
                    <w:jc w:val="center"/>
                    <w:rPr>
                      <w:rFonts w:hint="eastAsia" w:ascii="宋体" w:hAnsi="宋体" w:eastAsia="宋体" w:cs="宋体"/>
                      <w:color w:val="auto"/>
                      <w:sz w:val="21"/>
                      <w:szCs w:val="21"/>
                    </w:rPr>
                  </w:pPr>
                  <w:r>
                    <w:rPr>
                      <w:rFonts w:hint="eastAsia" w:ascii="宋体" w:hAnsi="宋体" w:eastAsia="宋体" w:cs="宋体"/>
                      <w:color w:val="auto"/>
                      <w:sz w:val="21"/>
                      <w:szCs w:val="21"/>
                    </w:rPr>
                    <w:t>台</w:t>
                  </w:r>
                </w:p>
              </w:tc>
              <w:tc>
                <w:tcPr>
                  <w:tcW w:w="1500" w:type="dxa"/>
                  <w:vAlign w:val="center"/>
                </w:tcPr>
                <w:p>
                  <w:pPr>
                    <w:pStyle w:val="25"/>
                    <w:spacing w:before="30"/>
                    <w:ind w:left="9"/>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w:t>
                  </w:r>
                </w:p>
              </w:tc>
              <w:tc>
                <w:tcPr>
                  <w:tcW w:w="1495" w:type="dxa"/>
                  <w:vAlign w:val="center"/>
                </w:tcPr>
                <w:p>
                  <w:pPr>
                    <w:spacing w:line="265" w:lineRule="exact"/>
                    <w:ind w:right="536"/>
                    <w:jc w:val="righ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生产</w:t>
                  </w:r>
                  <w:r>
                    <w:rPr>
                      <w:rFonts w:hint="eastAsia" w:ascii="宋体" w:hAnsi="宋体" w:eastAsia="宋体" w:cs="宋体"/>
                      <w:color w:val="auto"/>
                      <w:sz w:val="21"/>
                      <w:szCs w:val="21"/>
                    </w:rPr>
                    <w:t>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407" w:hRule="atLeast"/>
              </w:trPr>
              <w:tc>
                <w:tcPr>
                  <w:tcW w:w="722" w:type="dxa"/>
                  <w:vAlign w:val="center"/>
                </w:tcPr>
                <w:p>
                  <w:pPr>
                    <w:pStyle w:val="25"/>
                    <w:spacing w:before="29"/>
                    <w:ind w:left="149" w:right="133"/>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8</w:t>
                  </w:r>
                </w:p>
              </w:tc>
              <w:tc>
                <w:tcPr>
                  <w:tcW w:w="4038" w:type="dxa"/>
                  <w:vAlign w:val="center"/>
                </w:tcPr>
                <w:p>
                  <w:pPr>
                    <w:pStyle w:val="25"/>
                    <w:spacing w:before="20"/>
                    <w:ind w:left="1392" w:right="1384"/>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抽排风系统</w:t>
                  </w:r>
                </w:p>
              </w:tc>
              <w:tc>
                <w:tcPr>
                  <w:tcW w:w="955" w:type="dxa"/>
                  <w:vAlign w:val="center"/>
                </w:tcPr>
                <w:p>
                  <w:pPr>
                    <w:pStyle w:val="25"/>
                    <w:spacing w:before="15"/>
                    <w:ind w:left="9"/>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套</w:t>
                  </w:r>
                </w:p>
              </w:tc>
              <w:tc>
                <w:tcPr>
                  <w:tcW w:w="1500" w:type="dxa"/>
                  <w:vAlign w:val="center"/>
                </w:tcPr>
                <w:p>
                  <w:pPr>
                    <w:pStyle w:val="25"/>
                    <w:spacing w:before="29"/>
                    <w:ind w:left="9"/>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p>
              </w:tc>
              <w:tc>
                <w:tcPr>
                  <w:tcW w:w="1495" w:type="dxa"/>
                  <w:vAlign w:val="center"/>
                </w:tcPr>
                <w:p>
                  <w:pPr>
                    <w:spacing w:line="265" w:lineRule="exact"/>
                    <w:ind w:right="536"/>
                    <w:jc w:val="righ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生产</w:t>
                  </w:r>
                  <w:r>
                    <w:rPr>
                      <w:rFonts w:hint="eastAsia" w:ascii="宋体" w:hAnsi="宋体" w:eastAsia="宋体" w:cs="宋体"/>
                      <w:color w:val="auto"/>
                      <w:sz w:val="21"/>
                      <w:szCs w:val="21"/>
                    </w:rPr>
                    <w:t>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408" w:hRule="atLeast"/>
              </w:trPr>
              <w:tc>
                <w:tcPr>
                  <w:tcW w:w="722" w:type="dxa"/>
                  <w:vAlign w:val="center"/>
                </w:tcPr>
                <w:p>
                  <w:pPr>
                    <w:pStyle w:val="25"/>
                    <w:spacing w:before="30"/>
                    <w:ind w:left="149" w:right="133"/>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9</w:t>
                  </w:r>
                </w:p>
              </w:tc>
              <w:tc>
                <w:tcPr>
                  <w:tcW w:w="4038" w:type="dxa"/>
                  <w:vAlign w:val="center"/>
                </w:tcPr>
                <w:p>
                  <w:pPr>
                    <w:pStyle w:val="25"/>
                    <w:spacing w:before="20"/>
                    <w:ind w:left="1392" w:right="1384"/>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冷冻机组</w:t>
                  </w:r>
                </w:p>
              </w:tc>
              <w:tc>
                <w:tcPr>
                  <w:tcW w:w="955" w:type="dxa"/>
                  <w:vAlign w:val="center"/>
                </w:tcPr>
                <w:p>
                  <w:pPr>
                    <w:pStyle w:val="25"/>
                    <w:spacing w:before="16"/>
                    <w:ind w:left="9"/>
                    <w:jc w:val="center"/>
                    <w:rPr>
                      <w:rFonts w:hint="eastAsia" w:ascii="宋体" w:hAnsi="宋体" w:eastAsia="宋体" w:cs="宋体"/>
                      <w:color w:val="auto"/>
                      <w:sz w:val="21"/>
                      <w:szCs w:val="21"/>
                    </w:rPr>
                  </w:pPr>
                  <w:r>
                    <w:rPr>
                      <w:rFonts w:hint="eastAsia" w:ascii="宋体" w:hAnsi="宋体" w:eastAsia="宋体" w:cs="宋体"/>
                      <w:color w:val="auto"/>
                      <w:sz w:val="21"/>
                      <w:szCs w:val="21"/>
                    </w:rPr>
                    <w:t>套</w:t>
                  </w:r>
                </w:p>
              </w:tc>
              <w:tc>
                <w:tcPr>
                  <w:tcW w:w="1500" w:type="dxa"/>
                  <w:vAlign w:val="center"/>
                </w:tcPr>
                <w:p>
                  <w:pPr>
                    <w:pStyle w:val="25"/>
                    <w:spacing w:before="30"/>
                    <w:ind w:left="9"/>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w:t>
                  </w:r>
                </w:p>
              </w:tc>
              <w:tc>
                <w:tcPr>
                  <w:tcW w:w="1495" w:type="dxa"/>
                  <w:vAlign w:val="center"/>
                </w:tcPr>
                <w:p>
                  <w:pPr>
                    <w:spacing w:line="265" w:lineRule="exact"/>
                    <w:ind w:right="536"/>
                    <w:jc w:val="righ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生产</w:t>
                  </w:r>
                  <w:r>
                    <w:rPr>
                      <w:rFonts w:hint="eastAsia" w:ascii="宋体" w:hAnsi="宋体" w:eastAsia="宋体" w:cs="宋体"/>
                      <w:color w:val="auto"/>
                      <w:sz w:val="21"/>
                      <w:szCs w:val="21"/>
                    </w:rPr>
                    <w:t>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408" w:hRule="atLeast"/>
              </w:trPr>
              <w:tc>
                <w:tcPr>
                  <w:tcW w:w="722" w:type="dxa"/>
                  <w:vAlign w:val="center"/>
                </w:tcPr>
                <w:p>
                  <w:pPr>
                    <w:pStyle w:val="25"/>
                    <w:spacing w:before="30"/>
                    <w:ind w:left="149" w:right="133"/>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4038" w:type="dxa"/>
                  <w:vAlign w:val="center"/>
                </w:tcPr>
                <w:p>
                  <w:pPr>
                    <w:pStyle w:val="25"/>
                    <w:spacing w:before="20"/>
                    <w:ind w:left="1392" w:right="1384"/>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包装机</w:t>
                  </w:r>
                </w:p>
              </w:tc>
              <w:tc>
                <w:tcPr>
                  <w:tcW w:w="955" w:type="dxa"/>
                  <w:vAlign w:val="center"/>
                </w:tcPr>
                <w:p>
                  <w:pPr>
                    <w:pStyle w:val="25"/>
                    <w:spacing w:before="16"/>
                    <w:ind w:left="9"/>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套</w:t>
                  </w:r>
                </w:p>
              </w:tc>
              <w:tc>
                <w:tcPr>
                  <w:tcW w:w="1500" w:type="dxa"/>
                  <w:vAlign w:val="center"/>
                </w:tcPr>
                <w:p>
                  <w:pPr>
                    <w:pStyle w:val="25"/>
                    <w:spacing w:before="30"/>
                    <w:ind w:left="9"/>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w:t>
                  </w:r>
                </w:p>
              </w:tc>
              <w:tc>
                <w:tcPr>
                  <w:tcW w:w="1495" w:type="dxa"/>
                  <w:vAlign w:val="center"/>
                </w:tcPr>
                <w:p>
                  <w:pPr>
                    <w:spacing w:line="265" w:lineRule="exact"/>
                    <w:ind w:right="536"/>
                    <w:jc w:val="righ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生产</w:t>
                  </w:r>
                  <w:r>
                    <w:rPr>
                      <w:rFonts w:hint="eastAsia" w:ascii="宋体" w:hAnsi="宋体" w:eastAsia="宋体" w:cs="宋体"/>
                      <w:color w:val="auto"/>
                      <w:sz w:val="21"/>
                      <w:szCs w:val="21"/>
                    </w:rPr>
                    <w:t>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407" w:hRule="atLeast"/>
              </w:trPr>
              <w:tc>
                <w:tcPr>
                  <w:tcW w:w="722" w:type="dxa"/>
                  <w:vAlign w:val="center"/>
                </w:tcPr>
                <w:p>
                  <w:pPr>
                    <w:pStyle w:val="25"/>
                    <w:spacing w:before="29"/>
                    <w:ind w:left="149" w:right="133"/>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w:t>
                  </w:r>
                </w:p>
              </w:tc>
              <w:tc>
                <w:tcPr>
                  <w:tcW w:w="4038" w:type="dxa"/>
                  <w:vAlign w:val="center"/>
                </w:tcPr>
                <w:p>
                  <w:pPr>
                    <w:pStyle w:val="25"/>
                    <w:spacing w:before="20"/>
                    <w:ind w:left="1392" w:right="1384"/>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检测设备</w:t>
                  </w:r>
                </w:p>
              </w:tc>
              <w:tc>
                <w:tcPr>
                  <w:tcW w:w="955" w:type="dxa"/>
                  <w:vAlign w:val="center"/>
                </w:tcPr>
                <w:p>
                  <w:pPr>
                    <w:pStyle w:val="25"/>
                    <w:spacing w:before="15"/>
                    <w:ind w:left="9"/>
                    <w:jc w:val="center"/>
                    <w:rPr>
                      <w:rFonts w:hint="eastAsia" w:ascii="宋体" w:hAnsi="宋体" w:eastAsia="宋体" w:cs="宋体"/>
                      <w:color w:val="auto"/>
                      <w:sz w:val="21"/>
                      <w:szCs w:val="21"/>
                    </w:rPr>
                  </w:pPr>
                  <w:r>
                    <w:rPr>
                      <w:rFonts w:hint="eastAsia" w:ascii="宋体" w:hAnsi="宋体" w:eastAsia="宋体" w:cs="宋体"/>
                      <w:color w:val="auto"/>
                      <w:sz w:val="21"/>
                      <w:szCs w:val="21"/>
                    </w:rPr>
                    <w:t>套</w:t>
                  </w:r>
                </w:p>
              </w:tc>
              <w:tc>
                <w:tcPr>
                  <w:tcW w:w="1500" w:type="dxa"/>
                  <w:vAlign w:val="center"/>
                </w:tcPr>
                <w:p>
                  <w:pPr>
                    <w:pStyle w:val="25"/>
                    <w:spacing w:before="29"/>
                    <w:ind w:left="9"/>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w:t>
                  </w:r>
                </w:p>
              </w:tc>
              <w:tc>
                <w:tcPr>
                  <w:tcW w:w="1495" w:type="dxa"/>
                  <w:vAlign w:val="center"/>
                </w:tcPr>
                <w:p>
                  <w:pPr>
                    <w:spacing w:line="265" w:lineRule="exact"/>
                    <w:ind w:right="536"/>
                    <w:jc w:val="righ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生产</w:t>
                  </w:r>
                  <w:r>
                    <w:rPr>
                      <w:rFonts w:hint="eastAsia" w:ascii="宋体" w:hAnsi="宋体" w:eastAsia="宋体" w:cs="宋体"/>
                      <w:color w:val="auto"/>
                      <w:sz w:val="21"/>
                      <w:szCs w:val="21"/>
                    </w:rPr>
                    <w:t>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22" w:type="dxa"/>
                  <w:vAlign w:val="center"/>
                </w:tcPr>
                <w:p>
                  <w:pPr>
                    <w:pStyle w:val="25"/>
                    <w:spacing w:before="34"/>
                    <w:ind w:left="147" w:right="134"/>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w:t>
                  </w:r>
                </w:p>
              </w:tc>
              <w:tc>
                <w:tcPr>
                  <w:tcW w:w="4038" w:type="dxa"/>
                  <w:vAlign w:val="center"/>
                </w:tcPr>
                <w:p>
                  <w:pPr>
                    <w:pStyle w:val="25"/>
                    <w:spacing w:before="20"/>
                    <w:ind w:left="1392" w:right="1384"/>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供电设施（含变压器）</w:t>
                  </w:r>
                </w:p>
              </w:tc>
              <w:tc>
                <w:tcPr>
                  <w:tcW w:w="955" w:type="dxa"/>
                  <w:vAlign w:val="center"/>
                </w:tcPr>
                <w:p>
                  <w:pPr>
                    <w:pStyle w:val="25"/>
                    <w:spacing w:before="20"/>
                    <w:ind w:left="5"/>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套</w:t>
                  </w:r>
                </w:p>
              </w:tc>
              <w:tc>
                <w:tcPr>
                  <w:tcW w:w="1500" w:type="dxa"/>
                  <w:vAlign w:val="center"/>
                </w:tcPr>
                <w:p>
                  <w:pPr>
                    <w:pStyle w:val="25"/>
                    <w:spacing w:before="34"/>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505" w:type="dxa"/>
                  <w:gridSpan w:val="2"/>
                  <w:vAlign w:val="center"/>
                </w:tcPr>
                <w:p>
                  <w:pPr>
                    <w:pStyle w:val="25"/>
                    <w:spacing w:line="269" w:lineRule="exact"/>
                    <w:ind w:left="85" w:right="86"/>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公用设施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rPr>
              <w:tc>
                <w:tcPr>
                  <w:tcW w:w="722" w:type="dxa"/>
                  <w:vAlign w:val="center"/>
                </w:tcPr>
                <w:p>
                  <w:pPr>
                    <w:pStyle w:val="25"/>
                    <w:spacing w:before="33"/>
                    <w:ind w:left="149" w:right="133"/>
                    <w:jc w:val="center"/>
                    <w:rPr>
                      <w:rFonts w:hint="eastAsia" w:ascii="宋体" w:hAnsi="宋体" w:eastAsia="宋体" w:cs="宋体"/>
                      <w:color w:val="auto"/>
                      <w:sz w:val="21"/>
                      <w:szCs w:val="21"/>
                      <w:lang w:val="en-US" w:eastAsia="zh-CN"/>
                    </w:rPr>
                  </w:pPr>
                </w:p>
                <w:p>
                  <w:pPr>
                    <w:pStyle w:val="25"/>
                    <w:spacing w:before="33"/>
                    <w:ind w:left="149" w:right="133"/>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w:t>
                  </w:r>
                </w:p>
              </w:tc>
              <w:tc>
                <w:tcPr>
                  <w:tcW w:w="4038" w:type="dxa"/>
                  <w:vAlign w:val="center"/>
                </w:tcPr>
                <w:p>
                  <w:pPr>
                    <w:pStyle w:val="25"/>
                    <w:spacing w:before="20"/>
                    <w:ind w:left="1392" w:right="1384"/>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供水设施（含抽水及管道安装）</w:t>
                  </w:r>
                </w:p>
              </w:tc>
              <w:tc>
                <w:tcPr>
                  <w:tcW w:w="955" w:type="dxa"/>
                  <w:vAlign w:val="center"/>
                </w:tcPr>
                <w:p>
                  <w:pPr>
                    <w:pStyle w:val="25"/>
                    <w:spacing w:before="19"/>
                    <w:ind w:left="5"/>
                    <w:jc w:val="center"/>
                    <w:rPr>
                      <w:rFonts w:hint="eastAsia" w:ascii="宋体" w:hAnsi="宋体" w:eastAsia="宋体" w:cs="宋体"/>
                      <w:color w:val="auto"/>
                      <w:sz w:val="21"/>
                      <w:szCs w:val="21"/>
                      <w:lang w:val="en-US" w:eastAsia="zh-CN"/>
                    </w:rPr>
                  </w:pPr>
                </w:p>
                <w:p>
                  <w:pPr>
                    <w:pStyle w:val="25"/>
                    <w:spacing w:before="19"/>
                    <w:ind w:left="5"/>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套</w:t>
                  </w:r>
                </w:p>
              </w:tc>
              <w:tc>
                <w:tcPr>
                  <w:tcW w:w="1500" w:type="dxa"/>
                  <w:vAlign w:val="center"/>
                </w:tcPr>
                <w:p>
                  <w:pPr>
                    <w:pStyle w:val="25"/>
                    <w:spacing w:before="33"/>
                    <w:jc w:val="center"/>
                    <w:rPr>
                      <w:rFonts w:hint="eastAsia" w:ascii="宋体" w:hAnsi="宋体" w:eastAsia="宋体" w:cs="宋体"/>
                      <w:color w:val="auto"/>
                      <w:sz w:val="21"/>
                      <w:szCs w:val="21"/>
                      <w:lang w:val="en-US" w:eastAsia="zh-CN"/>
                    </w:rPr>
                  </w:pPr>
                </w:p>
                <w:p>
                  <w:pPr>
                    <w:pStyle w:val="25"/>
                    <w:spacing w:before="33"/>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505" w:type="dxa"/>
                  <w:gridSpan w:val="2"/>
                  <w:vAlign w:val="center"/>
                </w:tcPr>
                <w:p>
                  <w:pPr>
                    <w:spacing w:line="268" w:lineRule="exact"/>
                    <w:ind w:left="85" w:right="86"/>
                    <w:jc w:val="center"/>
                    <w:rPr>
                      <w:rFonts w:hint="eastAsia" w:ascii="宋体" w:hAnsi="宋体" w:eastAsia="宋体" w:cs="宋体"/>
                      <w:color w:val="auto"/>
                      <w:sz w:val="21"/>
                      <w:szCs w:val="21"/>
                      <w:lang w:val="en-US" w:eastAsia="zh-CN"/>
                    </w:rPr>
                  </w:pPr>
                </w:p>
                <w:p>
                  <w:pPr>
                    <w:spacing w:line="268" w:lineRule="exact"/>
                    <w:ind w:left="85" w:right="86"/>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公用设施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trPr>
              <w:tc>
                <w:tcPr>
                  <w:tcW w:w="722" w:type="dxa"/>
                  <w:vAlign w:val="center"/>
                </w:tcPr>
                <w:p>
                  <w:pPr>
                    <w:pStyle w:val="25"/>
                    <w:spacing w:before="190"/>
                    <w:ind w:left="149" w:right="133"/>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w:t>
                  </w:r>
                </w:p>
              </w:tc>
              <w:tc>
                <w:tcPr>
                  <w:tcW w:w="4038" w:type="dxa"/>
                  <w:vAlign w:val="center"/>
                </w:tcPr>
                <w:p>
                  <w:pPr>
                    <w:pStyle w:val="25"/>
                    <w:spacing w:before="20"/>
                    <w:ind w:left="1392" w:right="1384"/>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成品货柜运输车</w:t>
                  </w:r>
                </w:p>
              </w:tc>
              <w:tc>
                <w:tcPr>
                  <w:tcW w:w="955" w:type="dxa"/>
                  <w:vAlign w:val="center"/>
                </w:tcPr>
                <w:p>
                  <w:pPr>
                    <w:pStyle w:val="25"/>
                    <w:spacing w:before="176"/>
                    <w:ind w:left="5"/>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台</w:t>
                  </w:r>
                </w:p>
              </w:tc>
              <w:tc>
                <w:tcPr>
                  <w:tcW w:w="1500" w:type="dxa"/>
                  <w:vAlign w:val="center"/>
                </w:tcPr>
                <w:p>
                  <w:pPr>
                    <w:pStyle w:val="25"/>
                    <w:spacing w:before="19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505" w:type="dxa"/>
                  <w:gridSpan w:val="2"/>
                  <w:vAlign w:val="center"/>
                </w:tcPr>
                <w:p>
                  <w:pPr>
                    <w:spacing w:before="57"/>
                    <w:ind w:left="85" w:right="86"/>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公用设施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rPr>
              <w:tc>
                <w:tcPr>
                  <w:tcW w:w="722" w:type="dxa"/>
                  <w:vAlign w:val="center"/>
                </w:tcPr>
                <w:p>
                  <w:pPr>
                    <w:pStyle w:val="25"/>
                    <w:spacing w:before="33"/>
                    <w:ind w:left="149" w:right="133"/>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p>
              </w:tc>
              <w:tc>
                <w:tcPr>
                  <w:tcW w:w="4038" w:type="dxa"/>
                  <w:vAlign w:val="center"/>
                </w:tcPr>
                <w:p>
                  <w:pPr>
                    <w:pStyle w:val="25"/>
                    <w:spacing w:before="20"/>
                    <w:ind w:left="1392" w:right="1384"/>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面包车</w:t>
                  </w:r>
                </w:p>
              </w:tc>
              <w:tc>
                <w:tcPr>
                  <w:tcW w:w="955" w:type="dxa"/>
                  <w:vAlign w:val="center"/>
                </w:tcPr>
                <w:p>
                  <w:pPr>
                    <w:pStyle w:val="25"/>
                    <w:spacing w:before="19"/>
                    <w:ind w:left="5"/>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台</w:t>
                  </w:r>
                </w:p>
              </w:tc>
              <w:tc>
                <w:tcPr>
                  <w:tcW w:w="1500" w:type="dxa"/>
                  <w:vAlign w:val="center"/>
                </w:tcPr>
                <w:p>
                  <w:pPr>
                    <w:pStyle w:val="25"/>
                    <w:spacing w:before="33"/>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505" w:type="dxa"/>
                  <w:gridSpan w:val="2"/>
                  <w:vAlign w:val="center"/>
                </w:tcPr>
                <w:p>
                  <w:pPr>
                    <w:spacing w:before="19"/>
                    <w:ind w:left="85" w:right="86"/>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公用设施</w:t>
                  </w:r>
                </w:p>
              </w:tc>
            </w:tr>
          </w:tbl>
          <w:p>
            <w:pPr>
              <w:widowControl/>
              <w:adjustRightInd w:val="0"/>
              <w:snapToGrid w:val="0"/>
              <w:spacing w:before="156" w:beforeLines="50" w:line="360" w:lineRule="auto"/>
              <w:rPr>
                <w:rFonts w:hint="eastAsia"/>
                <w:b/>
                <w:color w:val="auto"/>
                <w:sz w:val="28"/>
              </w:rPr>
            </w:pPr>
            <w:r>
              <w:rPr>
                <w:rFonts w:hint="eastAsia"/>
                <w:b/>
                <w:color w:val="auto"/>
                <w:sz w:val="28"/>
                <w:lang w:val="en-US" w:eastAsia="zh-CN"/>
              </w:rPr>
              <w:t>2.6</w:t>
            </w:r>
            <w:r>
              <w:rPr>
                <w:rFonts w:hint="eastAsia"/>
                <w:b/>
                <w:color w:val="auto"/>
                <w:sz w:val="28"/>
              </w:rPr>
              <w:t>辅助工程及配套设施</w:t>
            </w:r>
          </w:p>
          <w:p>
            <w:pPr>
              <w:widowControl/>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（1）道路建设</w:t>
            </w:r>
          </w:p>
          <w:p>
            <w:pPr>
              <w:spacing w:line="360" w:lineRule="auto"/>
              <w:ind w:firstLine="560"/>
              <w:rPr>
                <w:rFonts w:hint="eastAsia" w:ascii="宋体" w:hAnsi="宋体" w:eastAsia="宋体" w:cs="宋体"/>
                <w:color w:val="auto"/>
                <w:sz w:val="24"/>
                <w:szCs w:val="24"/>
              </w:rPr>
            </w:pPr>
            <w:r>
              <w:rPr>
                <w:rFonts w:hint="eastAsia" w:ascii="宋体" w:hAnsi="宋体" w:eastAsia="宋体" w:cs="宋体"/>
                <w:color w:val="auto"/>
                <w:sz w:val="24"/>
                <w:szCs w:val="24"/>
              </w:rPr>
              <w:t>项目用地</w:t>
            </w:r>
            <w:r>
              <w:rPr>
                <w:rFonts w:hint="eastAsia" w:ascii="宋体" w:hAnsi="宋体" w:eastAsia="宋体" w:cs="宋体"/>
                <w:color w:val="auto"/>
                <w:sz w:val="24"/>
                <w:szCs w:val="24"/>
                <w:lang w:val="en-US" w:eastAsia="zh-CN"/>
              </w:rPr>
              <w:t>东、南、</w:t>
            </w:r>
            <w:r>
              <w:rPr>
                <w:rFonts w:hint="eastAsia" w:ascii="宋体" w:hAnsi="宋体" w:eastAsia="宋体" w:cs="宋体"/>
                <w:color w:val="auto"/>
                <w:sz w:val="24"/>
                <w:szCs w:val="24"/>
                <w:lang w:eastAsia="zh-CN"/>
              </w:rPr>
              <w:t>西侧</w:t>
            </w:r>
            <w:r>
              <w:rPr>
                <w:rFonts w:hint="eastAsia" w:ascii="宋体" w:hAnsi="宋体" w:eastAsia="宋体" w:cs="宋体"/>
                <w:color w:val="auto"/>
                <w:sz w:val="24"/>
                <w:szCs w:val="24"/>
              </w:rPr>
              <w:t>为工业园区规划道路，本项目在地块</w:t>
            </w:r>
            <w:r>
              <w:rPr>
                <w:rFonts w:hint="eastAsia" w:ascii="宋体" w:hAnsi="宋体" w:eastAsia="宋体" w:cs="宋体"/>
                <w:color w:val="auto"/>
                <w:sz w:val="24"/>
                <w:szCs w:val="24"/>
                <w:lang w:val="en-US" w:eastAsia="zh-CN"/>
              </w:rPr>
              <w:t>东、南、</w:t>
            </w:r>
            <w:r>
              <w:rPr>
                <w:rFonts w:hint="eastAsia" w:ascii="宋体" w:hAnsi="宋体" w:eastAsia="宋体" w:cs="宋体"/>
                <w:color w:val="auto"/>
                <w:sz w:val="24"/>
                <w:szCs w:val="24"/>
              </w:rPr>
              <w:t>西侧分别设置一个出入口，以连接厂区内与园区道路，外界交通连接便利；地块内规划道路采用水泥路面。场地中心区域建有绿化景观，中心景观周围为环形通道，将</w:t>
            </w:r>
            <w:r>
              <w:rPr>
                <w:rFonts w:hint="eastAsia" w:ascii="宋体" w:hAnsi="宋体" w:eastAsia="宋体" w:cs="宋体"/>
                <w:color w:val="auto"/>
                <w:sz w:val="24"/>
                <w:szCs w:val="24"/>
                <w:lang w:val="en-US" w:eastAsia="zh-CN"/>
              </w:rPr>
              <w:t>三</w:t>
            </w:r>
            <w:r>
              <w:rPr>
                <w:rFonts w:hint="eastAsia" w:ascii="宋体" w:hAnsi="宋体" w:eastAsia="宋体" w:cs="宋体"/>
                <w:color w:val="auto"/>
                <w:sz w:val="24"/>
                <w:szCs w:val="24"/>
              </w:rPr>
              <w:t>个出入口相连接，满足大车、消防车的进出、回车需要。</w:t>
            </w:r>
          </w:p>
          <w:p>
            <w:pPr>
              <w:widowControl/>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（2）供、排水系统</w:t>
            </w:r>
          </w:p>
          <w:p>
            <w:pPr>
              <w:spacing w:line="360" w:lineRule="auto"/>
              <w:ind w:firstLine="560"/>
              <w:rPr>
                <w:rFonts w:hint="eastAsia" w:ascii="宋体" w:hAnsi="宋体" w:eastAsia="宋体" w:cs="宋体"/>
                <w:color w:val="auto"/>
                <w:sz w:val="24"/>
                <w:szCs w:val="24"/>
              </w:rPr>
            </w:pPr>
            <w:r>
              <w:rPr>
                <w:rFonts w:hint="eastAsia" w:ascii="宋体" w:hAnsi="宋体" w:eastAsia="宋体" w:cs="宋体"/>
                <w:color w:val="auto"/>
                <w:sz w:val="24"/>
                <w:szCs w:val="24"/>
              </w:rPr>
              <w:t>供水：场地内管网沿道路布置，给水管网以环状和枝状相结合的方式布置，环状布置为主。本项目建筑由给水管直接供给。</w:t>
            </w:r>
          </w:p>
          <w:p>
            <w:pPr>
              <w:widowControl/>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排水：项目雨水、污水实行分流制，雨水通过厂区沟渠排放；项目生活污水经化粪池处理后，</w:t>
            </w:r>
            <w:r>
              <w:rPr>
                <w:rFonts w:hint="eastAsia" w:ascii="宋体" w:hAnsi="宋体" w:eastAsia="宋体" w:cs="宋体"/>
                <w:color w:val="auto"/>
                <w:sz w:val="24"/>
                <w:szCs w:val="24"/>
                <w:lang w:eastAsia="zh-CN"/>
              </w:rPr>
              <w:t>排入市政污水管网，最终</w:t>
            </w:r>
            <w:r>
              <w:rPr>
                <w:rFonts w:hint="eastAsia" w:ascii="宋体" w:hAnsi="宋体" w:eastAsia="宋体" w:cs="宋体"/>
                <w:color w:val="auto"/>
                <w:sz w:val="24"/>
                <w:szCs w:val="24"/>
                <w:shd w:val="clear" w:color="auto" w:fill="auto"/>
              </w:rPr>
              <w:t>进入</w:t>
            </w:r>
            <w:r>
              <w:rPr>
                <w:rFonts w:hint="eastAsia" w:ascii="宋体" w:hAnsi="宋体" w:eastAsia="宋体" w:cs="宋体"/>
                <w:color w:val="auto"/>
                <w:sz w:val="24"/>
                <w:szCs w:val="24"/>
                <w:shd w:val="clear" w:color="auto" w:fill="auto"/>
                <w:lang w:eastAsia="zh-CN"/>
              </w:rPr>
              <w:t>工业</w:t>
            </w:r>
            <w:r>
              <w:rPr>
                <w:rFonts w:hint="eastAsia" w:ascii="宋体" w:hAnsi="宋体" w:eastAsia="宋体" w:cs="宋体"/>
                <w:color w:val="auto"/>
                <w:sz w:val="24"/>
                <w:szCs w:val="24"/>
                <w:shd w:val="clear" w:color="auto" w:fill="auto"/>
              </w:rPr>
              <w:t>园区自建污水处理厂处理。</w:t>
            </w:r>
          </w:p>
          <w:p>
            <w:pPr>
              <w:widowControl/>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（3）电力供应</w:t>
            </w:r>
          </w:p>
          <w:p>
            <w:pPr>
              <w:widowControl/>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由当地电网供给。</w:t>
            </w:r>
          </w:p>
          <w:p>
            <w:pPr>
              <w:widowControl/>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（4）供热</w:t>
            </w:r>
          </w:p>
          <w:p>
            <w:pPr>
              <w:widowControl/>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本项目烘房为电烘房，供热来自电烘房自带的额定功率为</w:t>
            </w:r>
            <w:r>
              <w:rPr>
                <w:rFonts w:hint="eastAsia" w:ascii="宋体" w:hAnsi="宋体" w:eastAsia="宋体" w:cs="宋体"/>
                <w:color w:val="auto"/>
                <w:sz w:val="24"/>
                <w:szCs w:val="24"/>
                <w:lang w:val="en-US" w:eastAsia="zh-CN"/>
              </w:rPr>
              <w:t>1-40</w:t>
            </w:r>
            <w:r>
              <w:rPr>
                <w:rFonts w:hint="eastAsia" w:ascii="宋体" w:hAnsi="宋体" w:eastAsia="宋体" w:cs="宋体"/>
                <w:color w:val="auto"/>
                <w:sz w:val="24"/>
                <w:szCs w:val="24"/>
              </w:rPr>
              <w:t>kw</w:t>
            </w:r>
            <w:r>
              <w:rPr>
                <w:rFonts w:hint="eastAsia" w:ascii="宋体" w:hAnsi="宋体" w:eastAsia="宋体" w:cs="宋体"/>
                <w:color w:val="auto"/>
                <w:sz w:val="24"/>
                <w:szCs w:val="24"/>
                <w:lang w:val="en-US" w:eastAsia="zh-CN"/>
              </w:rPr>
              <w:t>区间</w:t>
            </w:r>
            <w:r>
              <w:rPr>
                <w:rFonts w:hint="eastAsia" w:ascii="宋体" w:hAnsi="宋体" w:eastAsia="宋体" w:cs="宋体"/>
                <w:color w:val="auto"/>
                <w:sz w:val="24"/>
                <w:szCs w:val="24"/>
              </w:rPr>
              <w:t>的加热装置；压制车间热能供应为电能加热，拟配置1台额定蒸发量为</w:t>
            </w:r>
            <w:r>
              <w:rPr>
                <w:rFonts w:hint="eastAsia" w:ascii="宋体" w:hAnsi="宋体" w:eastAsia="宋体" w:cs="宋体"/>
                <w:color w:val="auto"/>
                <w:sz w:val="24"/>
                <w:szCs w:val="24"/>
                <w:lang w:val="en-US" w:eastAsia="zh-CN"/>
              </w:rPr>
              <w:t>50</w:t>
            </w:r>
            <w:r>
              <w:rPr>
                <w:rFonts w:hint="eastAsia" w:ascii="宋体" w:hAnsi="宋体" w:eastAsia="宋体" w:cs="宋体"/>
                <w:color w:val="auto"/>
                <w:sz w:val="24"/>
                <w:szCs w:val="24"/>
              </w:rPr>
              <w:t>kg/h的蒸汽发生器。</w:t>
            </w:r>
          </w:p>
          <w:p>
            <w:pPr>
              <w:widowControl/>
              <w:adjustRightInd w:val="0"/>
              <w:snapToGrid w:val="0"/>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2.7</w:t>
            </w:r>
            <w:r>
              <w:rPr>
                <w:rFonts w:hint="eastAsia" w:ascii="宋体" w:hAnsi="宋体" w:eastAsia="宋体" w:cs="宋体"/>
                <w:b/>
                <w:color w:val="auto"/>
                <w:sz w:val="28"/>
                <w:szCs w:val="28"/>
              </w:rPr>
              <w:t>职工人数与工作制度</w:t>
            </w:r>
          </w:p>
          <w:p>
            <w:pPr>
              <w:adjustRightInd w:val="0"/>
              <w:snapToGrid w:val="0"/>
              <w:spacing w:line="360" w:lineRule="auto"/>
              <w:ind w:firstLine="480" w:firstLineChars="200"/>
              <w:rPr>
                <w:rFonts w:hint="eastAsia" w:ascii="宋体" w:hAnsi="宋体" w:eastAsia="宋体" w:cs="宋体"/>
                <w:color w:val="auto"/>
                <w:sz w:val="28"/>
                <w:szCs w:val="28"/>
              </w:rPr>
            </w:pPr>
            <w:r>
              <w:rPr>
                <w:rFonts w:hint="eastAsia" w:ascii="宋体" w:hAnsi="宋体" w:eastAsia="宋体" w:cs="宋体"/>
                <w:color w:val="auto"/>
                <w:sz w:val="24"/>
                <w:szCs w:val="24"/>
              </w:rPr>
              <w:t>本项目职工人数为</w:t>
            </w:r>
            <w:r>
              <w:rPr>
                <w:rFonts w:hint="eastAsia" w:ascii="宋体" w:hAnsi="宋体" w:eastAsia="宋体" w:cs="宋体"/>
                <w:color w:val="auto"/>
                <w:sz w:val="24"/>
                <w:szCs w:val="24"/>
                <w:lang w:val="en-US" w:eastAsia="zh-CN"/>
              </w:rPr>
              <w:t>50</w:t>
            </w:r>
            <w:r>
              <w:rPr>
                <w:rFonts w:hint="eastAsia" w:ascii="宋体" w:hAnsi="宋体" w:eastAsia="宋体" w:cs="宋体"/>
                <w:color w:val="auto"/>
                <w:sz w:val="24"/>
                <w:szCs w:val="24"/>
              </w:rPr>
              <w:t>人，</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人在厂区住宿。项目精制茶生产线生产时间约</w:t>
            </w:r>
            <w:r>
              <w:rPr>
                <w:rFonts w:hint="eastAsia" w:ascii="宋体" w:hAnsi="宋体" w:eastAsia="宋体" w:cs="宋体"/>
                <w:color w:val="auto"/>
                <w:sz w:val="24"/>
                <w:szCs w:val="24"/>
                <w:lang w:val="en-US" w:eastAsia="zh-CN"/>
              </w:rPr>
              <w:t>90</w:t>
            </w:r>
            <w:r>
              <w:rPr>
                <w:rFonts w:hint="eastAsia" w:ascii="宋体" w:hAnsi="宋体" w:eastAsia="宋体" w:cs="宋体"/>
                <w:color w:val="auto"/>
                <w:sz w:val="24"/>
                <w:szCs w:val="24"/>
              </w:rPr>
              <w:t>d/a，为8h工作制度，夜间不进行生产。</w:t>
            </w:r>
          </w:p>
          <w:p>
            <w:pPr>
              <w:widowControl/>
              <w:adjustRightInd w:val="0"/>
              <w:snapToGrid w:val="0"/>
              <w:spacing w:line="360" w:lineRule="auto"/>
              <w:rPr>
                <w:rFonts w:hint="eastAsia" w:ascii="宋体" w:hAnsi="宋体" w:eastAsia="宋体" w:cs="宋体"/>
                <w:b/>
                <w:color w:val="auto"/>
                <w:sz w:val="28"/>
                <w:szCs w:val="28"/>
                <w:lang w:val="en-US" w:eastAsia="zh-CN"/>
              </w:rPr>
            </w:pPr>
            <w:r>
              <w:rPr>
                <w:rFonts w:hint="eastAsia" w:ascii="宋体" w:hAnsi="宋体" w:eastAsia="宋体" w:cs="宋体"/>
                <w:b/>
                <w:color w:val="auto"/>
                <w:sz w:val="28"/>
                <w:szCs w:val="28"/>
                <w:lang w:val="en-US" w:eastAsia="zh-CN"/>
              </w:rPr>
              <w:t>2.8 施工条件</w:t>
            </w:r>
          </w:p>
          <w:p>
            <w:pPr>
              <w:adjustRightInd w:val="0"/>
              <w:snapToGrid w:val="0"/>
              <w:spacing w:line="360" w:lineRule="auto"/>
              <w:ind w:firstLine="561"/>
              <w:rPr>
                <w:rFonts w:hint="eastAsia" w:ascii="宋体" w:hAnsi="宋体" w:eastAsia="宋体" w:cs="宋体"/>
                <w:color w:val="auto"/>
                <w:sz w:val="24"/>
                <w:szCs w:val="24"/>
              </w:rPr>
            </w:pPr>
            <w:r>
              <w:rPr>
                <w:rFonts w:hint="eastAsia" w:ascii="宋体" w:hAnsi="宋体" w:eastAsia="宋体" w:cs="宋体"/>
                <w:color w:val="auto"/>
                <w:sz w:val="24"/>
                <w:szCs w:val="24"/>
              </w:rPr>
              <w:t>勐海县外部交通便捷，交通干道有214国道，工程设备的采购运输方便。碎石、毛石、水泥等施工材料都能就近取得，质量优良、储量充足，是项目建设原材料的可靠来源；目前建筑业技术力量满足项目建设要求，建材市场种类齐全，人力资源丰富，有利于项目的施工建设。</w:t>
            </w:r>
          </w:p>
          <w:p>
            <w:pPr>
              <w:autoSpaceDE w:val="0"/>
              <w:autoSpaceDN w:val="0"/>
              <w:adjustRightInd w:val="0"/>
              <w:snapToGrid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施工期时间约</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 xml:space="preserve">个月，施工人数20人/d。 </w:t>
            </w:r>
          </w:p>
          <w:p>
            <w:pPr>
              <w:widowControl/>
              <w:adjustRightInd w:val="0"/>
              <w:snapToGrid w:val="0"/>
              <w:spacing w:line="360" w:lineRule="auto"/>
              <w:rPr>
                <w:rFonts w:hint="eastAsia" w:ascii="宋体" w:hAnsi="宋体" w:eastAsia="宋体" w:cs="宋体"/>
                <w:b/>
                <w:color w:val="auto"/>
                <w:sz w:val="28"/>
                <w:szCs w:val="28"/>
                <w:lang w:eastAsia="zh-CN"/>
              </w:rPr>
            </w:pPr>
            <w:r>
              <w:rPr>
                <w:rFonts w:hint="eastAsia" w:ascii="宋体" w:hAnsi="宋体" w:eastAsia="宋体" w:cs="宋体"/>
                <w:b/>
                <w:color w:val="auto"/>
                <w:sz w:val="28"/>
                <w:szCs w:val="28"/>
                <w:lang w:val="en-US" w:eastAsia="zh-CN"/>
              </w:rPr>
              <w:t>2.9</w:t>
            </w:r>
            <w:r>
              <w:rPr>
                <w:rFonts w:hint="eastAsia" w:ascii="宋体" w:hAnsi="宋体" w:eastAsia="宋体" w:cs="宋体"/>
                <w:b/>
                <w:color w:val="auto"/>
                <w:sz w:val="28"/>
                <w:szCs w:val="28"/>
                <w:lang w:eastAsia="zh-CN"/>
              </w:rPr>
              <w:t>环保投资</w:t>
            </w:r>
          </w:p>
          <w:p>
            <w:pPr>
              <w:pStyle w:val="25"/>
              <w:keepNext w:val="0"/>
              <w:keepLines w:val="0"/>
              <w:pageBreakBefore w:val="0"/>
              <w:widowControl w:val="0"/>
              <w:kinsoku/>
              <w:wordWrap/>
              <w:overflowPunct/>
              <w:topLinePunct w:val="0"/>
              <w:autoSpaceDE w:val="0"/>
              <w:autoSpaceDN w:val="0"/>
              <w:bidi w:val="0"/>
              <w:adjustRightInd w:val="0"/>
              <w:snapToGrid/>
              <w:spacing w:before="159" w:line="360" w:lineRule="auto"/>
              <w:ind w:firstLine="452"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pacing w:val="-7"/>
                <w:sz w:val="24"/>
                <w:szCs w:val="24"/>
              </w:rPr>
              <w:t xml:space="preserve">项目总投资估算为 </w:t>
            </w:r>
            <w:r>
              <w:rPr>
                <w:rFonts w:hint="eastAsia" w:ascii="宋体" w:hAnsi="宋体" w:eastAsia="宋体" w:cs="宋体"/>
                <w:color w:val="auto"/>
                <w:sz w:val="24"/>
                <w:szCs w:val="24"/>
                <w:lang w:val="en-US" w:eastAsia="zh-CN"/>
              </w:rPr>
              <w:t>4120</w:t>
            </w:r>
            <w:r>
              <w:rPr>
                <w:rFonts w:hint="eastAsia" w:ascii="宋体" w:hAnsi="宋体" w:eastAsia="宋体" w:cs="宋体"/>
                <w:color w:val="auto"/>
                <w:sz w:val="24"/>
                <w:szCs w:val="24"/>
              </w:rPr>
              <w:t xml:space="preserve"> </w:t>
            </w:r>
            <w:r>
              <w:rPr>
                <w:rFonts w:hint="eastAsia" w:ascii="宋体" w:hAnsi="宋体" w:eastAsia="宋体" w:cs="宋体"/>
                <w:color w:val="auto"/>
                <w:spacing w:val="-6"/>
                <w:sz w:val="24"/>
                <w:szCs w:val="24"/>
              </w:rPr>
              <w:t xml:space="preserve">万元。本项目环保投资 </w:t>
            </w:r>
            <w:r>
              <w:rPr>
                <w:rFonts w:hint="eastAsia" w:ascii="宋体" w:hAnsi="宋体" w:eastAsia="宋体" w:cs="宋体"/>
                <w:color w:val="auto"/>
                <w:sz w:val="24"/>
                <w:szCs w:val="24"/>
                <w:lang w:val="en-US" w:eastAsia="zh-CN"/>
              </w:rPr>
              <w:t>145.25</w:t>
            </w:r>
            <w:r>
              <w:rPr>
                <w:rFonts w:hint="eastAsia" w:ascii="宋体" w:hAnsi="宋体" w:eastAsia="宋体" w:cs="宋体"/>
                <w:color w:val="auto"/>
                <w:sz w:val="24"/>
                <w:szCs w:val="24"/>
              </w:rPr>
              <w:t>万元，环保投资占总投资的</w:t>
            </w:r>
            <w:r>
              <w:rPr>
                <w:rFonts w:hint="eastAsia" w:ascii="宋体" w:hAnsi="宋体" w:eastAsia="宋体" w:cs="宋体"/>
                <w:color w:val="auto"/>
                <w:sz w:val="24"/>
                <w:szCs w:val="24"/>
                <w:lang w:val="en-US" w:eastAsia="zh-CN"/>
              </w:rPr>
              <w:t>3.5</w:t>
            </w:r>
            <w:r>
              <w:rPr>
                <w:rFonts w:hint="eastAsia" w:ascii="宋体" w:hAnsi="宋体" w:eastAsia="宋体" w:cs="宋体"/>
                <w:color w:val="auto"/>
                <w:sz w:val="24"/>
                <w:szCs w:val="24"/>
              </w:rPr>
              <w:t>%，项目环保投资详见表</w:t>
            </w:r>
            <w:r>
              <w:rPr>
                <w:rFonts w:hint="eastAsia" w:ascii="宋体" w:hAnsi="宋体" w:eastAsia="宋体" w:cs="宋体"/>
                <w:color w:val="auto"/>
                <w:sz w:val="24"/>
                <w:szCs w:val="24"/>
                <w:lang w:val="en-US" w:eastAsia="zh-CN"/>
              </w:rPr>
              <w:t>1-5。</w:t>
            </w:r>
          </w:p>
          <w:p>
            <w:pPr>
              <w:pStyle w:val="25"/>
              <w:spacing w:before="159"/>
              <w:ind w:firstLine="480" w:firstLineChars="20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表1-5 环保投资</w:t>
            </w:r>
          </w:p>
          <w:tbl>
            <w:tblPr>
              <w:tblStyle w:val="17"/>
              <w:tblW w:w="90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988"/>
              <w:gridCol w:w="850"/>
              <w:gridCol w:w="1843"/>
              <w:gridCol w:w="2551"/>
              <w:gridCol w:w="1276"/>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c>
                <w:tcPr>
                  <w:tcW w:w="988" w:type="dxa"/>
                  <w:shd w:val="clear" w:color="auto" w:fill="FFFFFF"/>
                  <w:vAlign w:val="center"/>
                </w:tcPr>
                <w:p>
                  <w:pPr>
                    <w:jc w:val="center"/>
                    <w:rPr>
                      <w:rFonts w:hint="eastAsia"/>
                      <w:color w:val="auto"/>
                    </w:rPr>
                  </w:pPr>
                  <w:r>
                    <w:rPr>
                      <w:color w:val="auto"/>
                    </w:rPr>
                    <w:t>项目</w:t>
                  </w:r>
                </w:p>
                <w:p>
                  <w:pPr>
                    <w:jc w:val="center"/>
                    <w:rPr>
                      <w:color w:val="auto"/>
                    </w:rPr>
                  </w:pPr>
                  <w:r>
                    <w:rPr>
                      <w:rFonts w:hint="eastAsia"/>
                      <w:color w:val="auto"/>
                    </w:rPr>
                    <w:t>阶段</w:t>
                  </w:r>
                </w:p>
              </w:tc>
              <w:tc>
                <w:tcPr>
                  <w:tcW w:w="2693" w:type="dxa"/>
                  <w:gridSpan w:val="2"/>
                  <w:shd w:val="clear" w:color="auto" w:fill="FFFFFF"/>
                  <w:vAlign w:val="center"/>
                </w:tcPr>
                <w:p>
                  <w:pPr>
                    <w:jc w:val="center"/>
                    <w:rPr>
                      <w:color w:val="auto"/>
                    </w:rPr>
                  </w:pPr>
                  <w:r>
                    <w:rPr>
                      <w:color w:val="auto"/>
                    </w:rPr>
                    <w:t>项目</w:t>
                  </w:r>
                </w:p>
              </w:tc>
              <w:tc>
                <w:tcPr>
                  <w:tcW w:w="2551" w:type="dxa"/>
                  <w:shd w:val="clear" w:color="auto" w:fill="FFFFFF"/>
                  <w:vAlign w:val="center"/>
                </w:tcPr>
                <w:p>
                  <w:pPr>
                    <w:jc w:val="center"/>
                    <w:rPr>
                      <w:color w:val="auto"/>
                    </w:rPr>
                  </w:pPr>
                  <w:r>
                    <w:rPr>
                      <w:rFonts w:hint="eastAsia"/>
                      <w:color w:val="auto"/>
                    </w:rPr>
                    <w:t>内容</w:t>
                  </w:r>
                </w:p>
              </w:tc>
              <w:tc>
                <w:tcPr>
                  <w:tcW w:w="1276" w:type="dxa"/>
                  <w:shd w:val="clear" w:color="auto" w:fill="FFFFFF"/>
                  <w:vAlign w:val="center"/>
                </w:tcPr>
                <w:p>
                  <w:pPr>
                    <w:jc w:val="center"/>
                    <w:rPr>
                      <w:rFonts w:hint="eastAsia"/>
                      <w:color w:val="auto"/>
                    </w:rPr>
                  </w:pPr>
                  <w:r>
                    <w:rPr>
                      <w:color w:val="auto"/>
                    </w:rPr>
                    <w:t>投资</w:t>
                  </w:r>
                  <w:r>
                    <w:rPr>
                      <w:rFonts w:hint="eastAsia"/>
                      <w:color w:val="auto"/>
                    </w:rPr>
                    <w:t>估算</w:t>
                  </w:r>
                </w:p>
                <w:p>
                  <w:pPr>
                    <w:jc w:val="center"/>
                    <w:rPr>
                      <w:rFonts w:hint="eastAsia"/>
                      <w:color w:val="auto"/>
                    </w:rPr>
                  </w:pPr>
                  <w:r>
                    <w:rPr>
                      <w:rFonts w:hint="eastAsia"/>
                      <w:color w:val="auto"/>
                    </w:rPr>
                    <w:t>万元</w:t>
                  </w:r>
                </w:p>
              </w:tc>
              <w:tc>
                <w:tcPr>
                  <w:tcW w:w="1557" w:type="dxa"/>
                  <w:shd w:val="clear" w:color="auto" w:fill="FFFFFF"/>
                  <w:vAlign w:val="center"/>
                </w:tcPr>
                <w:p>
                  <w:pPr>
                    <w:jc w:val="center"/>
                    <w:rPr>
                      <w:color w:val="auto"/>
                    </w:rPr>
                  </w:pPr>
                  <w:r>
                    <w:rPr>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c>
                <w:tcPr>
                  <w:tcW w:w="988" w:type="dxa"/>
                  <w:vMerge w:val="restart"/>
                  <w:shd w:val="clear" w:color="auto" w:fill="FFFFFF"/>
                  <w:vAlign w:val="center"/>
                </w:tcPr>
                <w:p>
                  <w:pPr>
                    <w:jc w:val="center"/>
                    <w:rPr>
                      <w:rFonts w:hint="eastAsia"/>
                      <w:color w:val="auto"/>
                    </w:rPr>
                  </w:pPr>
                  <w:r>
                    <w:rPr>
                      <w:rFonts w:hint="eastAsia"/>
                      <w:color w:val="auto"/>
                    </w:rPr>
                    <w:t>施工期</w:t>
                  </w:r>
                </w:p>
              </w:tc>
              <w:tc>
                <w:tcPr>
                  <w:tcW w:w="2693" w:type="dxa"/>
                  <w:gridSpan w:val="2"/>
                  <w:shd w:val="clear" w:color="auto" w:fill="FFFFFF"/>
                  <w:vAlign w:val="center"/>
                </w:tcPr>
                <w:p>
                  <w:pPr>
                    <w:jc w:val="center"/>
                    <w:rPr>
                      <w:rFonts w:hint="eastAsia"/>
                      <w:color w:val="auto"/>
                    </w:rPr>
                  </w:pPr>
                  <w:r>
                    <w:rPr>
                      <w:rFonts w:hint="eastAsia"/>
                      <w:color w:val="auto"/>
                    </w:rPr>
                    <w:t>废水治理</w:t>
                  </w:r>
                </w:p>
              </w:tc>
              <w:tc>
                <w:tcPr>
                  <w:tcW w:w="2551" w:type="dxa"/>
                  <w:shd w:val="clear" w:color="auto" w:fill="FFFFFF"/>
                  <w:vAlign w:val="center"/>
                </w:tcPr>
                <w:p>
                  <w:pPr>
                    <w:widowControl/>
                    <w:jc w:val="center"/>
                    <w:rPr>
                      <w:color w:val="auto"/>
                    </w:rPr>
                  </w:pPr>
                  <w:r>
                    <w:rPr>
                      <w:color w:val="auto"/>
                    </w:rPr>
                    <w:t>废水临时沉淀池</w:t>
                  </w:r>
                </w:p>
              </w:tc>
              <w:tc>
                <w:tcPr>
                  <w:tcW w:w="1276" w:type="dxa"/>
                  <w:shd w:val="clear" w:color="auto" w:fill="FFFFFF"/>
                  <w:vAlign w:val="center"/>
                </w:tcPr>
                <w:p>
                  <w:pPr>
                    <w:jc w:val="center"/>
                    <w:rPr>
                      <w:color w:val="auto"/>
                    </w:rPr>
                  </w:pPr>
                  <w:r>
                    <w:rPr>
                      <w:rFonts w:hint="eastAsia"/>
                      <w:color w:val="auto"/>
                    </w:rPr>
                    <w:t>3</w:t>
                  </w:r>
                </w:p>
              </w:tc>
              <w:tc>
                <w:tcPr>
                  <w:tcW w:w="1557" w:type="dxa"/>
                  <w:shd w:val="clear" w:color="auto" w:fill="FFFFFF"/>
                  <w:vAlign w:val="top"/>
                </w:tcPr>
                <w:p>
                  <w:pPr>
                    <w:jc w:val="center"/>
                    <w:rPr>
                      <w:color w:val="auto"/>
                    </w:rPr>
                  </w:pPr>
                  <w:r>
                    <w:rPr>
                      <w:color w:val="auto"/>
                    </w:rPr>
                    <w:t>环评提出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c>
                <w:tcPr>
                  <w:tcW w:w="988" w:type="dxa"/>
                  <w:vMerge w:val="continue"/>
                  <w:shd w:val="clear" w:color="auto" w:fill="FFFFFF"/>
                  <w:vAlign w:val="center"/>
                </w:tcPr>
                <w:p>
                  <w:pPr>
                    <w:jc w:val="center"/>
                    <w:rPr>
                      <w:rFonts w:hint="eastAsia"/>
                      <w:color w:val="auto"/>
                    </w:rPr>
                  </w:pPr>
                </w:p>
              </w:tc>
              <w:tc>
                <w:tcPr>
                  <w:tcW w:w="2693" w:type="dxa"/>
                  <w:gridSpan w:val="2"/>
                  <w:vMerge w:val="restart"/>
                  <w:shd w:val="clear" w:color="auto" w:fill="FFFFFF"/>
                  <w:vAlign w:val="center"/>
                </w:tcPr>
                <w:p>
                  <w:pPr>
                    <w:jc w:val="center"/>
                    <w:rPr>
                      <w:rFonts w:hint="eastAsia"/>
                      <w:color w:val="auto"/>
                    </w:rPr>
                  </w:pPr>
                  <w:r>
                    <w:rPr>
                      <w:rFonts w:hint="eastAsia"/>
                      <w:color w:val="auto"/>
                    </w:rPr>
                    <w:t>废气治理</w:t>
                  </w:r>
                </w:p>
              </w:tc>
              <w:tc>
                <w:tcPr>
                  <w:tcW w:w="2551" w:type="dxa"/>
                  <w:shd w:val="clear" w:color="auto" w:fill="FFFFFF"/>
                  <w:vAlign w:val="center"/>
                </w:tcPr>
                <w:p>
                  <w:pPr>
                    <w:widowControl/>
                    <w:jc w:val="center"/>
                    <w:rPr>
                      <w:color w:val="auto"/>
                    </w:rPr>
                  </w:pPr>
                  <w:r>
                    <w:rPr>
                      <w:color w:val="auto"/>
                    </w:rPr>
                    <w:t>洒水降尘</w:t>
                  </w:r>
                </w:p>
              </w:tc>
              <w:tc>
                <w:tcPr>
                  <w:tcW w:w="1276" w:type="dxa"/>
                  <w:shd w:val="clear" w:color="auto" w:fill="FFFFFF"/>
                  <w:vAlign w:val="center"/>
                </w:tcPr>
                <w:p>
                  <w:pPr>
                    <w:jc w:val="center"/>
                    <w:rPr>
                      <w:color w:val="auto"/>
                    </w:rPr>
                  </w:pPr>
                  <w:r>
                    <w:rPr>
                      <w:rFonts w:hint="eastAsia"/>
                      <w:color w:val="auto"/>
                    </w:rPr>
                    <w:t>2</w:t>
                  </w:r>
                </w:p>
              </w:tc>
              <w:tc>
                <w:tcPr>
                  <w:tcW w:w="1557" w:type="dxa"/>
                  <w:shd w:val="clear" w:color="auto" w:fill="FFFFFF"/>
                  <w:vAlign w:val="top"/>
                </w:tcPr>
                <w:p>
                  <w:pPr>
                    <w:jc w:val="center"/>
                    <w:rPr>
                      <w:color w:val="auto"/>
                    </w:rPr>
                  </w:pPr>
                  <w:r>
                    <w:rPr>
                      <w:color w:val="auto"/>
                    </w:rPr>
                    <w:t>环评提出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c>
                <w:tcPr>
                  <w:tcW w:w="988" w:type="dxa"/>
                  <w:vMerge w:val="continue"/>
                  <w:shd w:val="clear" w:color="auto" w:fill="FFFFFF"/>
                  <w:vAlign w:val="center"/>
                </w:tcPr>
                <w:p>
                  <w:pPr>
                    <w:jc w:val="center"/>
                    <w:rPr>
                      <w:rFonts w:hint="eastAsia"/>
                      <w:color w:val="auto"/>
                    </w:rPr>
                  </w:pPr>
                </w:p>
              </w:tc>
              <w:tc>
                <w:tcPr>
                  <w:tcW w:w="2693" w:type="dxa"/>
                  <w:gridSpan w:val="2"/>
                  <w:vMerge w:val="continue"/>
                  <w:shd w:val="clear" w:color="auto" w:fill="FFFFFF"/>
                  <w:vAlign w:val="center"/>
                </w:tcPr>
                <w:p>
                  <w:pPr>
                    <w:jc w:val="center"/>
                    <w:rPr>
                      <w:rFonts w:hint="eastAsia"/>
                      <w:color w:val="auto"/>
                    </w:rPr>
                  </w:pPr>
                </w:p>
              </w:tc>
              <w:tc>
                <w:tcPr>
                  <w:tcW w:w="2551" w:type="dxa"/>
                  <w:shd w:val="clear" w:color="auto" w:fill="FFFFFF"/>
                  <w:vAlign w:val="center"/>
                </w:tcPr>
                <w:p>
                  <w:pPr>
                    <w:widowControl/>
                    <w:jc w:val="center"/>
                    <w:rPr>
                      <w:color w:val="auto"/>
                    </w:rPr>
                  </w:pPr>
                  <w:r>
                    <w:rPr>
                      <w:color w:val="auto"/>
                    </w:rPr>
                    <w:t>建筑材料防尘覆盖</w:t>
                  </w:r>
                </w:p>
              </w:tc>
              <w:tc>
                <w:tcPr>
                  <w:tcW w:w="1276" w:type="dxa"/>
                  <w:shd w:val="clear" w:color="auto" w:fill="FFFFFF"/>
                  <w:vAlign w:val="center"/>
                </w:tcPr>
                <w:p>
                  <w:pPr>
                    <w:jc w:val="center"/>
                    <w:rPr>
                      <w:color w:val="auto"/>
                    </w:rPr>
                  </w:pPr>
                  <w:r>
                    <w:rPr>
                      <w:rFonts w:hint="eastAsia"/>
                      <w:color w:val="auto"/>
                    </w:rPr>
                    <w:t>2</w:t>
                  </w:r>
                </w:p>
              </w:tc>
              <w:tc>
                <w:tcPr>
                  <w:tcW w:w="1557" w:type="dxa"/>
                  <w:shd w:val="clear" w:color="auto" w:fill="FFFFFF"/>
                  <w:vAlign w:val="top"/>
                </w:tcPr>
                <w:p>
                  <w:pPr>
                    <w:jc w:val="center"/>
                    <w:rPr>
                      <w:color w:val="auto"/>
                    </w:rPr>
                  </w:pPr>
                  <w:r>
                    <w:rPr>
                      <w:color w:val="auto"/>
                    </w:rPr>
                    <w:t>环评提出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c>
                <w:tcPr>
                  <w:tcW w:w="988" w:type="dxa"/>
                  <w:vMerge w:val="continue"/>
                  <w:shd w:val="clear" w:color="auto" w:fill="FFFFFF"/>
                  <w:vAlign w:val="center"/>
                </w:tcPr>
                <w:p>
                  <w:pPr>
                    <w:jc w:val="center"/>
                    <w:rPr>
                      <w:rFonts w:hint="eastAsia"/>
                      <w:color w:val="auto"/>
                    </w:rPr>
                  </w:pPr>
                </w:p>
              </w:tc>
              <w:tc>
                <w:tcPr>
                  <w:tcW w:w="2693" w:type="dxa"/>
                  <w:gridSpan w:val="2"/>
                  <w:vMerge w:val="continue"/>
                  <w:shd w:val="clear" w:color="auto" w:fill="FFFFFF"/>
                  <w:vAlign w:val="center"/>
                </w:tcPr>
                <w:p>
                  <w:pPr>
                    <w:jc w:val="center"/>
                    <w:rPr>
                      <w:rFonts w:hint="eastAsia"/>
                      <w:color w:val="auto"/>
                    </w:rPr>
                  </w:pPr>
                </w:p>
              </w:tc>
              <w:tc>
                <w:tcPr>
                  <w:tcW w:w="2551" w:type="dxa"/>
                  <w:shd w:val="clear" w:color="auto" w:fill="FFFFFF"/>
                  <w:vAlign w:val="center"/>
                </w:tcPr>
                <w:p>
                  <w:pPr>
                    <w:widowControl/>
                    <w:jc w:val="center"/>
                    <w:rPr>
                      <w:rFonts w:hint="eastAsia" w:eastAsiaTheme="minorEastAsia"/>
                      <w:color w:val="auto"/>
                      <w:lang w:eastAsia="zh-CN"/>
                    </w:rPr>
                  </w:pPr>
                  <w:r>
                    <w:rPr>
                      <w:rFonts w:hint="eastAsia"/>
                      <w:color w:val="auto"/>
                      <w:lang w:eastAsia="zh-CN"/>
                    </w:rPr>
                    <w:t>出厂车辆简易清洗</w:t>
                  </w:r>
                </w:p>
              </w:tc>
              <w:tc>
                <w:tcPr>
                  <w:tcW w:w="1276" w:type="dxa"/>
                  <w:shd w:val="clear" w:color="auto" w:fill="FFFFFF"/>
                  <w:vAlign w:val="center"/>
                </w:tcPr>
                <w:p>
                  <w:pPr>
                    <w:jc w:val="center"/>
                    <w:rPr>
                      <w:rFonts w:hint="eastAsia" w:eastAsiaTheme="minorEastAsia"/>
                      <w:color w:val="auto"/>
                      <w:lang w:val="en-US" w:eastAsia="zh-CN"/>
                    </w:rPr>
                  </w:pPr>
                  <w:r>
                    <w:rPr>
                      <w:rFonts w:hint="eastAsia"/>
                      <w:color w:val="auto"/>
                      <w:lang w:val="en-US" w:eastAsia="zh-CN"/>
                    </w:rPr>
                    <w:t>2</w:t>
                  </w:r>
                </w:p>
              </w:tc>
              <w:tc>
                <w:tcPr>
                  <w:tcW w:w="1557" w:type="dxa"/>
                  <w:shd w:val="clear" w:color="auto" w:fill="FFFFFF"/>
                  <w:vAlign w:val="top"/>
                </w:tcPr>
                <w:p>
                  <w:pPr>
                    <w:jc w:val="center"/>
                    <w:rPr>
                      <w:color w:val="auto"/>
                    </w:rPr>
                  </w:pPr>
                  <w:r>
                    <w:rPr>
                      <w:color w:val="auto"/>
                    </w:rPr>
                    <w:t>环评提出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c>
                <w:tcPr>
                  <w:tcW w:w="988" w:type="dxa"/>
                  <w:vMerge w:val="continue"/>
                  <w:shd w:val="clear" w:color="auto" w:fill="FFFFFF"/>
                  <w:vAlign w:val="center"/>
                </w:tcPr>
                <w:p>
                  <w:pPr>
                    <w:jc w:val="center"/>
                    <w:rPr>
                      <w:rFonts w:hint="eastAsia"/>
                      <w:color w:val="auto"/>
                    </w:rPr>
                  </w:pPr>
                </w:p>
              </w:tc>
              <w:tc>
                <w:tcPr>
                  <w:tcW w:w="2693" w:type="dxa"/>
                  <w:gridSpan w:val="2"/>
                  <w:vMerge w:val="continue"/>
                  <w:shd w:val="clear" w:color="auto" w:fill="FFFFFF"/>
                  <w:vAlign w:val="center"/>
                </w:tcPr>
                <w:p>
                  <w:pPr>
                    <w:jc w:val="center"/>
                    <w:rPr>
                      <w:rFonts w:hint="eastAsia"/>
                      <w:color w:val="auto"/>
                    </w:rPr>
                  </w:pPr>
                </w:p>
              </w:tc>
              <w:tc>
                <w:tcPr>
                  <w:tcW w:w="2551" w:type="dxa"/>
                  <w:shd w:val="clear" w:color="auto" w:fill="FFFFFF"/>
                  <w:vAlign w:val="center"/>
                </w:tcPr>
                <w:p>
                  <w:pPr>
                    <w:widowControl/>
                    <w:jc w:val="center"/>
                    <w:rPr>
                      <w:color w:val="auto"/>
                    </w:rPr>
                  </w:pPr>
                  <w:r>
                    <w:rPr>
                      <w:color w:val="auto"/>
                    </w:rPr>
                    <w:t>施工围</w:t>
                  </w:r>
                  <w:r>
                    <w:rPr>
                      <w:rFonts w:hint="eastAsia"/>
                      <w:color w:val="auto"/>
                    </w:rPr>
                    <w:t>挡</w:t>
                  </w:r>
                </w:p>
              </w:tc>
              <w:tc>
                <w:tcPr>
                  <w:tcW w:w="1276" w:type="dxa"/>
                  <w:shd w:val="clear" w:color="auto" w:fill="FFFFFF"/>
                  <w:vAlign w:val="center"/>
                </w:tcPr>
                <w:p>
                  <w:pPr>
                    <w:jc w:val="center"/>
                    <w:rPr>
                      <w:color w:val="auto"/>
                    </w:rPr>
                  </w:pPr>
                  <w:r>
                    <w:rPr>
                      <w:rFonts w:hint="eastAsia"/>
                      <w:color w:val="auto"/>
                    </w:rPr>
                    <w:t>3</w:t>
                  </w:r>
                </w:p>
              </w:tc>
              <w:tc>
                <w:tcPr>
                  <w:tcW w:w="1557" w:type="dxa"/>
                  <w:shd w:val="clear" w:color="auto" w:fill="FFFFFF"/>
                  <w:vAlign w:val="top"/>
                </w:tcPr>
                <w:p>
                  <w:pPr>
                    <w:jc w:val="center"/>
                    <w:rPr>
                      <w:color w:val="auto"/>
                    </w:rPr>
                  </w:pPr>
                  <w:r>
                    <w:rPr>
                      <w:color w:val="auto"/>
                    </w:rPr>
                    <w:t>环评提出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c>
                <w:tcPr>
                  <w:tcW w:w="988" w:type="dxa"/>
                  <w:vMerge w:val="continue"/>
                  <w:shd w:val="clear" w:color="auto" w:fill="FFFFFF"/>
                  <w:vAlign w:val="center"/>
                </w:tcPr>
                <w:p>
                  <w:pPr>
                    <w:jc w:val="center"/>
                    <w:rPr>
                      <w:rFonts w:hint="eastAsia"/>
                      <w:color w:val="auto"/>
                    </w:rPr>
                  </w:pPr>
                </w:p>
              </w:tc>
              <w:tc>
                <w:tcPr>
                  <w:tcW w:w="2693" w:type="dxa"/>
                  <w:gridSpan w:val="2"/>
                  <w:shd w:val="clear" w:color="auto" w:fill="FFFFFF"/>
                  <w:vAlign w:val="center"/>
                </w:tcPr>
                <w:p>
                  <w:pPr>
                    <w:jc w:val="center"/>
                    <w:rPr>
                      <w:rFonts w:hint="eastAsia"/>
                      <w:color w:val="auto"/>
                    </w:rPr>
                  </w:pPr>
                  <w:r>
                    <w:rPr>
                      <w:rFonts w:hint="eastAsia"/>
                      <w:color w:val="auto"/>
                    </w:rPr>
                    <w:t>噪声治理</w:t>
                  </w:r>
                </w:p>
              </w:tc>
              <w:tc>
                <w:tcPr>
                  <w:tcW w:w="2551" w:type="dxa"/>
                  <w:shd w:val="clear" w:color="auto" w:fill="FFFFFF"/>
                  <w:vAlign w:val="center"/>
                </w:tcPr>
                <w:p>
                  <w:pPr>
                    <w:widowControl/>
                    <w:jc w:val="center"/>
                    <w:rPr>
                      <w:color w:val="auto"/>
                    </w:rPr>
                  </w:pPr>
                  <w:r>
                    <w:rPr>
                      <w:color w:val="auto"/>
                    </w:rPr>
                    <w:t>施工围墙</w:t>
                  </w:r>
                </w:p>
              </w:tc>
              <w:tc>
                <w:tcPr>
                  <w:tcW w:w="1276" w:type="dxa"/>
                  <w:shd w:val="clear" w:color="auto" w:fill="FFFFFF"/>
                  <w:vAlign w:val="center"/>
                </w:tcPr>
                <w:p>
                  <w:pPr>
                    <w:jc w:val="center"/>
                    <w:rPr>
                      <w:color w:val="auto"/>
                    </w:rPr>
                  </w:pPr>
                  <w:r>
                    <w:rPr>
                      <w:rFonts w:hint="eastAsia"/>
                      <w:color w:val="auto"/>
                    </w:rPr>
                    <w:t>6</w:t>
                  </w:r>
                </w:p>
              </w:tc>
              <w:tc>
                <w:tcPr>
                  <w:tcW w:w="1557" w:type="dxa"/>
                  <w:shd w:val="clear" w:color="auto" w:fill="FFFFFF"/>
                  <w:vAlign w:val="top"/>
                </w:tcPr>
                <w:p>
                  <w:pPr>
                    <w:jc w:val="center"/>
                    <w:rPr>
                      <w:color w:val="auto"/>
                    </w:rPr>
                  </w:pPr>
                  <w:r>
                    <w:rPr>
                      <w:color w:val="auto"/>
                    </w:rPr>
                    <w:t>环评提出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c>
                <w:tcPr>
                  <w:tcW w:w="988" w:type="dxa"/>
                  <w:vMerge w:val="restart"/>
                  <w:shd w:val="clear" w:color="auto" w:fill="FFFFFF"/>
                  <w:vAlign w:val="center"/>
                </w:tcPr>
                <w:p>
                  <w:pPr>
                    <w:jc w:val="center"/>
                    <w:rPr>
                      <w:rFonts w:hint="eastAsia"/>
                      <w:color w:val="auto"/>
                    </w:rPr>
                  </w:pPr>
                  <w:r>
                    <w:rPr>
                      <w:rFonts w:hint="eastAsia"/>
                      <w:color w:val="auto"/>
                    </w:rPr>
                    <w:t>运营期</w:t>
                  </w:r>
                </w:p>
              </w:tc>
              <w:tc>
                <w:tcPr>
                  <w:tcW w:w="850" w:type="dxa"/>
                  <w:vMerge w:val="restart"/>
                  <w:shd w:val="clear" w:color="auto" w:fill="FFFFFF"/>
                  <w:vAlign w:val="center"/>
                </w:tcPr>
                <w:p>
                  <w:pPr>
                    <w:jc w:val="center"/>
                    <w:rPr>
                      <w:rFonts w:hint="eastAsia"/>
                      <w:color w:val="auto"/>
                    </w:rPr>
                  </w:pPr>
                  <w:r>
                    <w:rPr>
                      <w:rFonts w:hint="eastAsia"/>
                      <w:color w:val="auto"/>
                    </w:rPr>
                    <w:t>废水</w:t>
                  </w:r>
                </w:p>
                <w:p>
                  <w:pPr>
                    <w:jc w:val="center"/>
                    <w:rPr>
                      <w:rFonts w:hint="eastAsia"/>
                      <w:color w:val="auto"/>
                    </w:rPr>
                  </w:pPr>
                  <w:r>
                    <w:rPr>
                      <w:rFonts w:hint="eastAsia"/>
                      <w:color w:val="auto"/>
                    </w:rPr>
                    <w:t>治理</w:t>
                  </w:r>
                </w:p>
              </w:tc>
              <w:tc>
                <w:tcPr>
                  <w:tcW w:w="1843" w:type="dxa"/>
                  <w:shd w:val="clear" w:color="auto" w:fill="FFFFFF"/>
                  <w:vAlign w:val="center"/>
                </w:tcPr>
                <w:p>
                  <w:pPr>
                    <w:jc w:val="center"/>
                    <w:rPr>
                      <w:rFonts w:hint="eastAsia"/>
                      <w:color w:val="auto"/>
                    </w:rPr>
                  </w:pPr>
                  <w:r>
                    <w:rPr>
                      <w:rFonts w:hint="eastAsia"/>
                      <w:color w:val="auto"/>
                    </w:rPr>
                    <w:t>雨污分流排水</w:t>
                  </w:r>
                </w:p>
                <w:p>
                  <w:pPr>
                    <w:jc w:val="center"/>
                    <w:rPr>
                      <w:color w:val="auto"/>
                    </w:rPr>
                  </w:pPr>
                  <w:r>
                    <w:rPr>
                      <w:rFonts w:hint="eastAsia"/>
                      <w:color w:val="auto"/>
                    </w:rPr>
                    <w:t>系统</w:t>
                  </w:r>
                </w:p>
              </w:tc>
              <w:tc>
                <w:tcPr>
                  <w:tcW w:w="2551" w:type="dxa"/>
                  <w:vMerge w:val="restart"/>
                  <w:shd w:val="clear" w:color="auto" w:fill="FFFFFF"/>
                  <w:vAlign w:val="center"/>
                </w:tcPr>
                <w:p>
                  <w:pPr>
                    <w:pStyle w:val="6"/>
                    <w:rPr>
                      <w:color w:val="auto"/>
                    </w:rPr>
                  </w:pPr>
                  <w:r>
                    <w:rPr>
                      <w:rFonts w:hint="eastAsia"/>
                      <w:color w:val="auto"/>
                    </w:rPr>
                    <w:t>雨污分流，项目生活污水经化粪池处理后</w:t>
                  </w:r>
                  <w:r>
                    <w:rPr>
                      <w:rFonts w:hint="eastAsia"/>
                      <w:color w:val="auto"/>
                      <w:lang w:val="en-US" w:eastAsia="zh-CN"/>
                    </w:rPr>
                    <w:t>排入市政污水管网，最终进入工业园区污水处理厂处理。</w:t>
                  </w:r>
                </w:p>
              </w:tc>
              <w:tc>
                <w:tcPr>
                  <w:tcW w:w="1276" w:type="dxa"/>
                  <w:shd w:val="clear" w:color="auto" w:fill="FFFFFF"/>
                  <w:vAlign w:val="center"/>
                </w:tcPr>
                <w:p>
                  <w:pPr>
                    <w:jc w:val="center"/>
                    <w:rPr>
                      <w:color w:val="auto"/>
                    </w:rPr>
                  </w:pPr>
                  <w:r>
                    <w:rPr>
                      <w:color w:val="auto"/>
                    </w:rPr>
                    <w:t>3</w:t>
                  </w:r>
                </w:p>
              </w:tc>
              <w:tc>
                <w:tcPr>
                  <w:tcW w:w="1557" w:type="dxa"/>
                  <w:vMerge w:val="restart"/>
                  <w:shd w:val="clear" w:color="auto" w:fill="FFFFFF"/>
                  <w:vAlign w:val="center"/>
                </w:tcPr>
                <w:p>
                  <w:pPr>
                    <w:jc w:val="center"/>
                    <w:rPr>
                      <w:color w:val="auto"/>
                    </w:rPr>
                  </w:pPr>
                  <w:r>
                    <w:rPr>
                      <w:color w:val="auto"/>
                    </w:rPr>
                    <w:t>设计提出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c>
                <w:tcPr>
                  <w:tcW w:w="988" w:type="dxa"/>
                  <w:vMerge w:val="continue"/>
                  <w:shd w:val="clear" w:color="auto" w:fill="FFFFFF"/>
                  <w:vAlign w:val="center"/>
                </w:tcPr>
                <w:p>
                  <w:pPr>
                    <w:jc w:val="center"/>
                    <w:rPr>
                      <w:rFonts w:hint="eastAsia"/>
                      <w:color w:val="auto"/>
                    </w:rPr>
                  </w:pPr>
                </w:p>
              </w:tc>
              <w:tc>
                <w:tcPr>
                  <w:tcW w:w="850" w:type="dxa"/>
                  <w:vMerge w:val="continue"/>
                  <w:shd w:val="clear" w:color="auto" w:fill="FFFFFF"/>
                  <w:vAlign w:val="center"/>
                </w:tcPr>
                <w:p>
                  <w:pPr>
                    <w:jc w:val="center"/>
                    <w:rPr>
                      <w:rFonts w:hint="eastAsia"/>
                      <w:color w:val="auto"/>
                    </w:rPr>
                  </w:pPr>
                </w:p>
              </w:tc>
              <w:tc>
                <w:tcPr>
                  <w:tcW w:w="1843" w:type="dxa"/>
                  <w:shd w:val="clear" w:color="auto" w:fill="FFFFFF"/>
                  <w:vAlign w:val="center"/>
                </w:tcPr>
                <w:p>
                  <w:pPr>
                    <w:jc w:val="center"/>
                    <w:rPr>
                      <w:rFonts w:hint="eastAsia"/>
                      <w:color w:val="auto"/>
                    </w:rPr>
                  </w:pPr>
                  <w:r>
                    <w:rPr>
                      <w:rFonts w:hint="eastAsia"/>
                      <w:color w:val="auto"/>
                    </w:rPr>
                    <w:t>厂外排水管沟</w:t>
                  </w:r>
                </w:p>
              </w:tc>
              <w:tc>
                <w:tcPr>
                  <w:tcW w:w="2551" w:type="dxa"/>
                  <w:vMerge w:val="continue"/>
                  <w:shd w:val="clear" w:color="auto" w:fill="FFFFFF"/>
                  <w:vAlign w:val="center"/>
                </w:tcPr>
                <w:p>
                  <w:pPr>
                    <w:jc w:val="center"/>
                    <w:rPr>
                      <w:rFonts w:hint="eastAsia"/>
                      <w:color w:val="auto"/>
                    </w:rPr>
                  </w:pPr>
                </w:p>
              </w:tc>
              <w:tc>
                <w:tcPr>
                  <w:tcW w:w="1276" w:type="dxa"/>
                  <w:shd w:val="clear" w:color="auto" w:fill="FFFFFF"/>
                  <w:vAlign w:val="center"/>
                </w:tcPr>
                <w:p>
                  <w:pPr>
                    <w:jc w:val="center"/>
                    <w:rPr>
                      <w:color w:val="auto"/>
                    </w:rPr>
                  </w:pPr>
                  <w:r>
                    <w:rPr>
                      <w:rFonts w:hint="eastAsia"/>
                      <w:color w:val="auto"/>
                    </w:rPr>
                    <w:t>2</w:t>
                  </w:r>
                </w:p>
              </w:tc>
              <w:tc>
                <w:tcPr>
                  <w:tcW w:w="1557" w:type="dxa"/>
                  <w:vMerge w:val="continue"/>
                  <w:shd w:val="clear" w:color="auto" w:fill="FFFFFF"/>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c>
                <w:tcPr>
                  <w:tcW w:w="988" w:type="dxa"/>
                  <w:vMerge w:val="continue"/>
                  <w:shd w:val="clear" w:color="auto" w:fill="FFFFFF"/>
                  <w:vAlign w:val="center"/>
                </w:tcPr>
                <w:p>
                  <w:pPr>
                    <w:jc w:val="center"/>
                    <w:rPr>
                      <w:rFonts w:hint="eastAsia"/>
                      <w:color w:val="auto"/>
                    </w:rPr>
                  </w:pPr>
                </w:p>
              </w:tc>
              <w:tc>
                <w:tcPr>
                  <w:tcW w:w="850" w:type="dxa"/>
                  <w:vMerge w:val="continue"/>
                  <w:shd w:val="clear" w:color="auto" w:fill="FFFFFF"/>
                  <w:vAlign w:val="center"/>
                </w:tcPr>
                <w:p>
                  <w:pPr>
                    <w:jc w:val="center"/>
                    <w:rPr>
                      <w:rFonts w:hint="eastAsia"/>
                      <w:color w:val="auto"/>
                    </w:rPr>
                  </w:pPr>
                </w:p>
              </w:tc>
              <w:tc>
                <w:tcPr>
                  <w:tcW w:w="1843" w:type="dxa"/>
                  <w:shd w:val="clear" w:color="auto" w:fill="FFFFFF"/>
                  <w:vAlign w:val="center"/>
                </w:tcPr>
                <w:p>
                  <w:pPr>
                    <w:jc w:val="center"/>
                    <w:rPr>
                      <w:rFonts w:hint="eastAsia"/>
                      <w:color w:val="auto"/>
                    </w:rPr>
                  </w:pPr>
                  <w:r>
                    <w:rPr>
                      <w:rFonts w:hint="eastAsia"/>
                      <w:color w:val="auto"/>
                    </w:rPr>
                    <w:t>化粪池及配套</w:t>
                  </w:r>
                </w:p>
                <w:p>
                  <w:pPr>
                    <w:jc w:val="center"/>
                    <w:rPr>
                      <w:rFonts w:hint="eastAsia"/>
                      <w:color w:val="auto"/>
                    </w:rPr>
                  </w:pPr>
                  <w:r>
                    <w:rPr>
                      <w:rFonts w:hint="eastAsia"/>
                      <w:color w:val="auto"/>
                    </w:rPr>
                    <w:t>设施</w:t>
                  </w:r>
                </w:p>
              </w:tc>
              <w:tc>
                <w:tcPr>
                  <w:tcW w:w="2551" w:type="dxa"/>
                  <w:shd w:val="clear" w:color="auto" w:fill="FFFFFF"/>
                  <w:vAlign w:val="center"/>
                </w:tcPr>
                <w:p>
                  <w:pPr>
                    <w:jc w:val="center"/>
                    <w:rPr>
                      <w:rFonts w:hint="eastAsia" w:eastAsiaTheme="minorEastAsia"/>
                      <w:color w:val="auto"/>
                      <w:vertAlign w:val="baseline"/>
                      <w:lang w:val="en-US" w:eastAsia="zh-CN"/>
                    </w:rPr>
                  </w:pPr>
                  <w:r>
                    <w:rPr>
                      <w:rFonts w:hint="eastAsia"/>
                      <w:color w:val="auto"/>
                      <w:lang w:val="en-US" w:eastAsia="zh-CN"/>
                    </w:rPr>
                    <w:t>1套</w:t>
                  </w:r>
                  <w:r>
                    <w:rPr>
                      <w:rFonts w:hint="eastAsia"/>
                      <w:color w:val="auto"/>
                    </w:rPr>
                    <w:t>10</w:t>
                  </w:r>
                  <w:r>
                    <w:rPr>
                      <w:rFonts w:hint="eastAsia"/>
                      <w:color w:val="auto"/>
                      <w:lang w:val="en-US" w:eastAsia="zh-CN"/>
                    </w:rPr>
                    <w:t>m</w:t>
                  </w:r>
                  <w:r>
                    <w:rPr>
                      <w:rFonts w:hint="eastAsia"/>
                      <w:color w:val="auto"/>
                      <w:vertAlign w:val="superscript"/>
                      <w:lang w:val="en-US" w:eastAsia="zh-CN"/>
                    </w:rPr>
                    <w:t>3</w:t>
                  </w:r>
                  <w:r>
                    <w:rPr>
                      <w:rFonts w:hint="eastAsia"/>
                      <w:color w:val="auto"/>
                      <w:vertAlign w:val="baseline"/>
                      <w:lang w:val="en-US" w:eastAsia="zh-CN"/>
                    </w:rPr>
                    <w:t>化粪池及配套设施</w:t>
                  </w:r>
                </w:p>
              </w:tc>
              <w:tc>
                <w:tcPr>
                  <w:tcW w:w="1276" w:type="dxa"/>
                  <w:shd w:val="clear" w:color="auto" w:fill="FFFFFF"/>
                  <w:vAlign w:val="center"/>
                </w:tcPr>
                <w:p>
                  <w:pPr>
                    <w:jc w:val="center"/>
                    <w:rPr>
                      <w:color w:val="auto"/>
                    </w:rPr>
                  </w:pPr>
                  <w:r>
                    <w:rPr>
                      <w:rFonts w:hint="eastAsia"/>
                      <w:color w:val="auto"/>
                    </w:rPr>
                    <w:t>6</w:t>
                  </w:r>
                </w:p>
              </w:tc>
              <w:tc>
                <w:tcPr>
                  <w:tcW w:w="1557" w:type="dxa"/>
                  <w:vMerge w:val="continue"/>
                  <w:shd w:val="clear" w:color="auto" w:fill="FFFFFF"/>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c>
                <w:tcPr>
                  <w:tcW w:w="988" w:type="dxa"/>
                  <w:vMerge w:val="continue"/>
                  <w:shd w:val="clear" w:color="auto" w:fill="FFFFFF"/>
                  <w:vAlign w:val="center"/>
                </w:tcPr>
                <w:p>
                  <w:pPr>
                    <w:jc w:val="center"/>
                    <w:rPr>
                      <w:rFonts w:hint="eastAsia"/>
                      <w:color w:val="auto"/>
                    </w:rPr>
                  </w:pPr>
                </w:p>
              </w:tc>
              <w:tc>
                <w:tcPr>
                  <w:tcW w:w="850" w:type="dxa"/>
                  <w:vMerge w:val="restart"/>
                  <w:shd w:val="clear" w:color="auto" w:fill="FFFFFF"/>
                  <w:vAlign w:val="center"/>
                </w:tcPr>
                <w:p>
                  <w:pPr>
                    <w:jc w:val="center"/>
                    <w:rPr>
                      <w:rFonts w:hint="eastAsia"/>
                      <w:color w:val="auto"/>
                    </w:rPr>
                  </w:pPr>
                  <w:r>
                    <w:rPr>
                      <w:rFonts w:hint="eastAsia"/>
                      <w:color w:val="auto"/>
                    </w:rPr>
                    <w:t>废气</w:t>
                  </w:r>
                </w:p>
                <w:p>
                  <w:pPr>
                    <w:jc w:val="center"/>
                    <w:rPr>
                      <w:rFonts w:hint="eastAsia"/>
                      <w:color w:val="auto"/>
                    </w:rPr>
                  </w:pPr>
                  <w:r>
                    <w:rPr>
                      <w:rFonts w:hint="eastAsia"/>
                      <w:color w:val="auto"/>
                    </w:rPr>
                    <w:t>治理</w:t>
                  </w:r>
                </w:p>
              </w:tc>
              <w:tc>
                <w:tcPr>
                  <w:tcW w:w="1843" w:type="dxa"/>
                  <w:shd w:val="clear" w:color="auto" w:fill="FFFFFF"/>
                  <w:vAlign w:val="center"/>
                </w:tcPr>
                <w:p>
                  <w:pPr>
                    <w:jc w:val="center"/>
                    <w:rPr>
                      <w:rFonts w:hint="eastAsia"/>
                      <w:color w:val="auto"/>
                    </w:rPr>
                  </w:pPr>
                  <w:r>
                    <w:rPr>
                      <w:rFonts w:hint="eastAsia"/>
                      <w:color w:val="auto"/>
                    </w:rPr>
                    <w:t>生产车间密闭化</w:t>
                  </w:r>
                </w:p>
              </w:tc>
              <w:tc>
                <w:tcPr>
                  <w:tcW w:w="2551" w:type="dxa"/>
                  <w:shd w:val="clear" w:color="auto" w:fill="FFFFFF"/>
                  <w:vAlign w:val="center"/>
                </w:tcPr>
                <w:p>
                  <w:pPr>
                    <w:jc w:val="center"/>
                    <w:rPr>
                      <w:rFonts w:hint="eastAsia"/>
                      <w:color w:val="auto"/>
                    </w:rPr>
                  </w:pPr>
                  <w:r>
                    <w:rPr>
                      <w:rFonts w:hint="eastAsia"/>
                      <w:color w:val="auto"/>
                    </w:rPr>
                    <w:t>/</w:t>
                  </w:r>
                </w:p>
              </w:tc>
              <w:tc>
                <w:tcPr>
                  <w:tcW w:w="1276" w:type="dxa"/>
                  <w:shd w:val="clear" w:color="auto" w:fill="FFFFFF"/>
                  <w:vAlign w:val="center"/>
                </w:tcPr>
                <w:p>
                  <w:pPr>
                    <w:jc w:val="center"/>
                    <w:rPr>
                      <w:color w:val="auto"/>
                    </w:rPr>
                  </w:pPr>
                  <w:r>
                    <w:rPr>
                      <w:rFonts w:hint="eastAsia"/>
                      <w:color w:val="auto"/>
                    </w:rPr>
                    <w:t>15</w:t>
                  </w:r>
                </w:p>
              </w:tc>
              <w:tc>
                <w:tcPr>
                  <w:tcW w:w="1557" w:type="dxa"/>
                  <w:shd w:val="clear" w:color="auto" w:fill="FFFFFF"/>
                  <w:vAlign w:val="center"/>
                </w:tcPr>
                <w:p>
                  <w:pPr>
                    <w:jc w:val="center"/>
                    <w:rPr>
                      <w:color w:val="auto"/>
                    </w:rPr>
                  </w:pPr>
                  <w:r>
                    <w:rPr>
                      <w:rFonts w:hint="eastAsia"/>
                      <w:color w:val="auto"/>
                    </w:rPr>
                    <w:t>设计提出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c>
                <w:tcPr>
                  <w:tcW w:w="988" w:type="dxa"/>
                  <w:vMerge w:val="continue"/>
                  <w:shd w:val="clear" w:color="auto" w:fill="FFFFFF"/>
                  <w:vAlign w:val="center"/>
                </w:tcPr>
                <w:p>
                  <w:pPr>
                    <w:jc w:val="center"/>
                    <w:rPr>
                      <w:rFonts w:hint="eastAsia"/>
                      <w:color w:val="auto"/>
                    </w:rPr>
                  </w:pPr>
                </w:p>
              </w:tc>
              <w:tc>
                <w:tcPr>
                  <w:tcW w:w="850" w:type="dxa"/>
                  <w:vMerge w:val="continue"/>
                  <w:shd w:val="clear" w:color="auto" w:fill="FFFFFF"/>
                  <w:vAlign w:val="center"/>
                </w:tcPr>
                <w:p>
                  <w:pPr>
                    <w:jc w:val="center"/>
                    <w:rPr>
                      <w:rFonts w:hint="eastAsia"/>
                      <w:color w:val="auto"/>
                    </w:rPr>
                  </w:pPr>
                </w:p>
              </w:tc>
              <w:tc>
                <w:tcPr>
                  <w:tcW w:w="1843" w:type="dxa"/>
                  <w:shd w:val="clear" w:color="auto" w:fill="FFFFFF"/>
                  <w:vAlign w:val="center"/>
                </w:tcPr>
                <w:p>
                  <w:pPr>
                    <w:jc w:val="center"/>
                    <w:rPr>
                      <w:rFonts w:hint="eastAsia"/>
                      <w:color w:val="auto"/>
                    </w:rPr>
                  </w:pPr>
                  <w:r>
                    <w:rPr>
                      <w:rFonts w:hint="eastAsia"/>
                      <w:color w:val="auto"/>
                    </w:rPr>
                    <w:t>车间粉尘收集</w:t>
                  </w:r>
                </w:p>
                <w:p>
                  <w:pPr>
                    <w:jc w:val="center"/>
                    <w:rPr>
                      <w:rFonts w:hint="eastAsia"/>
                      <w:color w:val="auto"/>
                    </w:rPr>
                  </w:pPr>
                  <w:r>
                    <w:rPr>
                      <w:rFonts w:hint="eastAsia"/>
                      <w:color w:val="auto"/>
                    </w:rPr>
                    <w:t>设施</w:t>
                  </w:r>
                </w:p>
              </w:tc>
              <w:tc>
                <w:tcPr>
                  <w:tcW w:w="2551" w:type="dxa"/>
                  <w:shd w:val="clear" w:color="auto" w:fill="FFFFFF"/>
                  <w:vAlign w:val="center"/>
                </w:tcPr>
                <w:p>
                  <w:pPr>
                    <w:jc w:val="center"/>
                    <w:rPr>
                      <w:rFonts w:hint="eastAsia"/>
                      <w:color w:val="auto"/>
                    </w:rPr>
                  </w:pPr>
                  <w:r>
                    <w:rPr>
                      <w:rFonts w:hint="eastAsia"/>
                      <w:color w:val="auto"/>
                      <w:lang w:val="en-US" w:eastAsia="zh-CN"/>
                    </w:rPr>
                    <w:t>10</w:t>
                  </w:r>
                  <w:r>
                    <w:rPr>
                      <w:rFonts w:hint="eastAsia"/>
                      <w:color w:val="auto"/>
                    </w:rPr>
                    <w:t>套</w:t>
                  </w:r>
                </w:p>
              </w:tc>
              <w:tc>
                <w:tcPr>
                  <w:tcW w:w="1276" w:type="dxa"/>
                  <w:shd w:val="clear" w:color="auto" w:fill="FFFFFF"/>
                  <w:vAlign w:val="center"/>
                </w:tcPr>
                <w:p>
                  <w:pPr>
                    <w:jc w:val="center"/>
                    <w:rPr>
                      <w:rFonts w:hint="eastAsia" w:eastAsiaTheme="minorEastAsia"/>
                      <w:color w:val="auto"/>
                      <w:lang w:val="en-US" w:eastAsia="zh-CN"/>
                    </w:rPr>
                  </w:pPr>
                  <w:r>
                    <w:rPr>
                      <w:rFonts w:hint="eastAsia"/>
                      <w:color w:val="auto"/>
                      <w:lang w:val="en-US" w:eastAsia="zh-CN"/>
                    </w:rPr>
                    <w:t>50</w:t>
                  </w:r>
                </w:p>
              </w:tc>
              <w:tc>
                <w:tcPr>
                  <w:tcW w:w="1557" w:type="dxa"/>
                  <w:shd w:val="clear" w:color="auto" w:fill="FFFFFF"/>
                  <w:vAlign w:val="center"/>
                </w:tcPr>
                <w:p>
                  <w:pPr>
                    <w:jc w:val="center"/>
                    <w:rPr>
                      <w:color w:val="auto"/>
                    </w:rPr>
                  </w:pPr>
                  <w:r>
                    <w:rPr>
                      <w:rFonts w:hint="eastAsia"/>
                      <w:color w:val="auto"/>
                    </w:rPr>
                    <w:t>设计提出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shd w:val="clear" w:color="auto" w:fill="FFFFFF"/>
                  <w:vAlign w:val="center"/>
                </w:tcPr>
                <w:p>
                  <w:pPr>
                    <w:jc w:val="center"/>
                    <w:rPr>
                      <w:rFonts w:hint="eastAsia"/>
                      <w:color w:val="auto"/>
                    </w:rPr>
                  </w:pPr>
                </w:p>
              </w:tc>
              <w:tc>
                <w:tcPr>
                  <w:tcW w:w="850" w:type="dxa"/>
                  <w:shd w:val="clear" w:color="auto" w:fill="FFFFFF"/>
                  <w:vAlign w:val="center"/>
                </w:tcPr>
                <w:p>
                  <w:pPr>
                    <w:jc w:val="center"/>
                    <w:rPr>
                      <w:rFonts w:hint="eastAsia"/>
                      <w:color w:val="auto"/>
                    </w:rPr>
                  </w:pPr>
                  <w:r>
                    <w:rPr>
                      <w:rFonts w:hint="eastAsia"/>
                      <w:color w:val="auto"/>
                    </w:rPr>
                    <w:t>噪声</w:t>
                  </w:r>
                </w:p>
              </w:tc>
              <w:tc>
                <w:tcPr>
                  <w:tcW w:w="1843" w:type="dxa"/>
                  <w:shd w:val="clear" w:color="auto" w:fill="FFFFFF"/>
                  <w:vAlign w:val="center"/>
                </w:tcPr>
                <w:p>
                  <w:pPr>
                    <w:jc w:val="center"/>
                    <w:rPr>
                      <w:rFonts w:hint="eastAsia"/>
                      <w:color w:val="auto"/>
                    </w:rPr>
                  </w:pPr>
                  <w:r>
                    <w:rPr>
                      <w:rFonts w:hint="eastAsia"/>
                      <w:color w:val="auto"/>
                    </w:rPr>
                    <w:t>设备噪声</w:t>
                  </w:r>
                </w:p>
              </w:tc>
              <w:tc>
                <w:tcPr>
                  <w:tcW w:w="2551" w:type="dxa"/>
                  <w:shd w:val="clear" w:color="auto" w:fill="FFFFFF"/>
                  <w:vAlign w:val="center"/>
                </w:tcPr>
                <w:p>
                  <w:pPr>
                    <w:jc w:val="center"/>
                    <w:rPr>
                      <w:rFonts w:hint="eastAsia"/>
                      <w:color w:val="auto"/>
                    </w:rPr>
                  </w:pPr>
                  <w:r>
                    <w:rPr>
                      <w:rFonts w:hint="eastAsia"/>
                      <w:color w:val="auto"/>
                    </w:rPr>
                    <w:t>厂房隔声</w:t>
                  </w:r>
                </w:p>
              </w:tc>
              <w:tc>
                <w:tcPr>
                  <w:tcW w:w="1276" w:type="dxa"/>
                  <w:shd w:val="clear" w:color="auto" w:fill="FFFFFF"/>
                  <w:vAlign w:val="center"/>
                </w:tcPr>
                <w:p>
                  <w:pPr>
                    <w:jc w:val="center"/>
                    <w:rPr>
                      <w:rFonts w:hint="eastAsia"/>
                      <w:color w:val="auto"/>
                    </w:rPr>
                  </w:pPr>
                  <w:r>
                    <w:rPr>
                      <w:rFonts w:hint="eastAsia"/>
                      <w:color w:val="auto"/>
                    </w:rPr>
                    <w:t>1</w:t>
                  </w:r>
                </w:p>
              </w:tc>
              <w:tc>
                <w:tcPr>
                  <w:tcW w:w="1557" w:type="dxa"/>
                  <w:shd w:val="clear" w:color="auto" w:fill="FFFFFF"/>
                  <w:vAlign w:val="center"/>
                </w:tcPr>
                <w:p>
                  <w:pPr>
                    <w:jc w:val="center"/>
                    <w:rPr>
                      <w:color w:val="auto"/>
                    </w:rPr>
                  </w:pPr>
                  <w:r>
                    <w:rPr>
                      <w:rFonts w:hint="eastAsia"/>
                      <w:color w:val="auto"/>
                    </w:rPr>
                    <w:t>环评提出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shd w:val="clear" w:color="auto" w:fill="FFFFFF"/>
                  <w:vAlign w:val="center"/>
                </w:tcPr>
                <w:p>
                  <w:pPr>
                    <w:jc w:val="center"/>
                    <w:rPr>
                      <w:rFonts w:hint="eastAsia"/>
                      <w:color w:val="auto"/>
                    </w:rPr>
                  </w:pPr>
                </w:p>
              </w:tc>
              <w:tc>
                <w:tcPr>
                  <w:tcW w:w="850" w:type="dxa"/>
                  <w:vMerge w:val="restart"/>
                  <w:shd w:val="clear" w:color="auto" w:fill="FFFFFF"/>
                  <w:vAlign w:val="center"/>
                </w:tcPr>
                <w:p>
                  <w:pPr>
                    <w:jc w:val="center"/>
                    <w:rPr>
                      <w:rFonts w:hint="eastAsia"/>
                      <w:color w:val="auto"/>
                    </w:rPr>
                  </w:pPr>
                  <w:r>
                    <w:rPr>
                      <w:rFonts w:hint="eastAsia"/>
                      <w:color w:val="auto"/>
                    </w:rPr>
                    <w:t>固废治理</w:t>
                  </w:r>
                </w:p>
              </w:tc>
              <w:tc>
                <w:tcPr>
                  <w:tcW w:w="1843" w:type="dxa"/>
                  <w:shd w:val="clear" w:color="auto" w:fill="FFFFFF"/>
                  <w:vAlign w:val="center"/>
                </w:tcPr>
                <w:p>
                  <w:pPr>
                    <w:jc w:val="center"/>
                    <w:rPr>
                      <w:color w:val="auto"/>
                    </w:rPr>
                  </w:pPr>
                  <w:r>
                    <w:rPr>
                      <w:rFonts w:hint="eastAsia"/>
                      <w:color w:val="auto"/>
                    </w:rPr>
                    <w:t>生产固废</w:t>
                  </w:r>
                </w:p>
              </w:tc>
              <w:tc>
                <w:tcPr>
                  <w:tcW w:w="2551" w:type="dxa"/>
                  <w:shd w:val="clear" w:color="auto" w:fill="FFFFFF"/>
                  <w:vAlign w:val="center"/>
                </w:tcPr>
                <w:p>
                  <w:pPr>
                    <w:jc w:val="center"/>
                    <w:rPr>
                      <w:rFonts w:hint="eastAsia"/>
                      <w:color w:val="auto"/>
                    </w:rPr>
                  </w:pPr>
                  <w:r>
                    <w:rPr>
                      <w:rFonts w:hint="eastAsia"/>
                      <w:color w:val="auto"/>
                    </w:rPr>
                    <w:t>综合利用</w:t>
                  </w:r>
                </w:p>
              </w:tc>
              <w:tc>
                <w:tcPr>
                  <w:tcW w:w="1276" w:type="dxa"/>
                  <w:shd w:val="clear" w:color="auto" w:fill="FFFFFF"/>
                  <w:vAlign w:val="center"/>
                </w:tcPr>
                <w:p>
                  <w:pPr>
                    <w:jc w:val="center"/>
                    <w:rPr>
                      <w:color w:val="auto"/>
                    </w:rPr>
                  </w:pPr>
                  <w:r>
                    <w:rPr>
                      <w:color w:val="auto"/>
                    </w:rPr>
                    <w:t>0.5</w:t>
                  </w:r>
                </w:p>
              </w:tc>
              <w:tc>
                <w:tcPr>
                  <w:tcW w:w="1557" w:type="dxa"/>
                  <w:shd w:val="clear" w:color="auto" w:fill="FFFFFF"/>
                  <w:vAlign w:val="center"/>
                </w:tcPr>
                <w:p>
                  <w:pPr>
                    <w:jc w:val="center"/>
                    <w:rPr>
                      <w:color w:val="auto"/>
                    </w:rPr>
                  </w:pPr>
                  <w:r>
                    <w:rPr>
                      <w:rFonts w:hint="eastAsia"/>
                      <w:color w:val="auto"/>
                    </w:rPr>
                    <w:t>环评</w:t>
                  </w:r>
                  <w:r>
                    <w:rPr>
                      <w:color w:val="auto"/>
                    </w:rPr>
                    <w:t>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shd w:val="clear" w:color="auto" w:fill="FFFFFF"/>
                  <w:vAlign w:val="center"/>
                </w:tcPr>
                <w:p>
                  <w:pPr>
                    <w:jc w:val="center"/>
                    <w:rPr>
                      <w:rFonts w:hint="eastAsia"/>
                      <w:color w:val="auto"/>
                    </w:rPr>
                  </w:pPr>
                </w:p>
              </w:tc>
              <w:tc>
                <w:tcPr>
                  <w:tcW w:w="850" w:type="dxa"/>
                  <w:vMerge w:val="continue"/>
                  <w:shd w:val="clear" w:color="auto" w:fill="FFFFFF"/>
                  <w:vAlign w:val="center"/>
                </w:tcPr>
                <w:p>
                  <w:pPr>
                    <w:jc w:val="center"/>
                    <w:rPr>
                      <w:rFonts w:hint="eastAsia"/>
                      <w:color w:val="auto"/>
                    </w:rPr>
                  </w:pPr>
                </w:p>
              </w:tc>
              <w:tc>
                <w:tcPr>
                  <w:tcW w:w="1843" w:type="dxa"/>
                  <w:shd w:val="clear" w:color="auto" w:fill="FFFFFF"/>
                  <w:vAlign w:val="center"/>
                </w:tcPr>
                <w:p>
                  <w:pPr>
                    <w:jc w:val="center"/>
                    <w:rPr>
                      <w:rFonts w:hint="eastAsia"/>
                      <w:color w:val="auto"/>
                    </w:rPr>
                  </w:pPr>
                  <w:r>
                    <w:rPr>
                      <w:rFonts w:hint="eastAsia"/>
                      <w:color w:val="auto"/>
                    </w:rPr>
                    <w:t>垃圾收集设施</w:t>
                  </w:r>
                </w:p>
              </w:tc>
              <w:tc>
                <w:tcPr>
                  <w:tcW w:w="2551" w:type="dxa"/>
                  <w:shd w:val="clear" w:color="auto" w:fill="FFFFFF"/>
                  <w:vAlign w:val="center"/>
                </w:tcPr>
                <w:p>
                  <w:pPr>
                    <w:jc w:val="center"/>
                    <w:rPr>
                      <w:rFonts w:hint="eastAsia"/>
                      <w:color w:val="auto"/>
                    </w:rPr>
                  </w:pPr>
                  <w:r>
                    <w:rPr>
                      <w:rFonts w:hint="eastAsia"/>
                      <w:color w:val="auto"/>
                    </w:rPr>
                    <w:t>若干</w:t>
                  </w:r>
                </w:p>
              </w:tc>
              <w:tc>
                <w:tcPr>
                  <w:tcW w:w="1276" w:type="dxa"/>
                  <w:shd w:val="clear" w:color="auto" w:fill="FFFFFF"/>
                  <w:vAlign w:val="center"/>
                </w:tcPr>
                <w:p>
                  <w:pPr>
                    <w:jc w:val="center"/>
                    <w:rPr>
                      <w:rFonts w:hint="eastAsia"/>
                      <w:color w:val="auto"/>
                    </w:rPr>
                  </w:pPr>
                  <w:r>
                    <w:rPr>
                      <w:color w:val="auto"/>
                    </w:rPr>
                    <w:t>0.</w:t>
                  </w:r>
                  <w:r>
                    <w:rPr>
                      <w:rFonts w:hint="eastAsia"/>
                      <w:color w:val="auto"/>
                    </w:rPr>
                    <w:t>5</w:t>
                  </w:r>
                </w:p>
              </w:tc>
              <w:tc>
                <w:tcPr>
                  <w:tcW w:w="1557" w:type="dxa"/>
                  <w:shd w:val="clear" w:color="auto" w:fill="FFFFFF"/>
                  <w:vAlign w:val="center"/>
                </w:tcPr>
                <w:p>
                  <w:pPr>
                    <w:jc w:val="center"/>
                    <w:rPr>
                      <w:rFonts w:hint="eastAsia"/>
                      <w:color w:val="auto"/>
                    </w:rPr>
                  </w:pPr>
                  <w:r>
                    <w:rPr>
                      <w:rFonts w:hint="eastAsia"/>
                      <w:color w:val="auto"/>
                    </w:rPr>
                    <w:t>环评提出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88" w:type="dxa"/>
                  <w:vMerge w:val="continue"/>
                  <w:shd w:val="clear" w:color="auto" w:fill="FFFFFF"/>
                  <w:vAlign w:val="center"/>
                </w:tcPr>
                <w:p>
                  <w:pPr>
                    <w:jc w:val="center"/>
                    <w:rPr>
                      <w:rFonts w:hint="eastAsia"/>
                      <w:color w:val="auto"/>
                    </w:rPr>
                  </w:pPr>
                </w:p>
              </w:tc>
              <w:tc>
                <w:tcPr>
                  <w:tcW w:w="850" w:type="dxa"/>
                  <w:shd w:val="clear" w:color="auto" w:fill="FFFFFF"/>
                  <w:vAlign w:val="center"/>
                </w:tcPr>
                <w:p>
                  <w:pPr>
                    <w:jc w:val="center"/>
                    <w:rPr>
                      <w:rFonts w:hint="eastAsia"/>
                      <w:color w:val="auto"/>
                    </w:rPr>
                  </w:pPr>
                  <w:r>
                    <w:rPr>
                      <w:rFonts w:hint="eastAsia"/>
                      <w:color w:val="auto"/>
                    </w:rPr>
                    <w:t>生态</w:t>
                  </w:r>
                </w:p>
              </w:tc>
              <w:tc>
                <w:tcPr>
                  <w:tcW w:w="1843" w:type="dxa"/>
                  <w:shd w:val="clear" w:color="auto" w:fill="FFFFFF"/>
                  <w:vAlign w:val="center"/>
                </w:tcPr>
                <w:p>
                  <w:pPr>
                    <w:jc w:val="center"/>
                    <w:rPr>
                      <w:rFonts w:hint="eastAsia"/>
                      <w:color w:val="auto"/>
                    </w:rPr>
                  </w:pPr>
                  <w:r>
                    <w:rPr>
                      <w:rFonts w:hint="eastAsia"/>
                      <w:color w:val="auto"/>
                    </w:rPr>
                    <w:t>厂区绿化</w:t>
                  </w:r>
                </w:p>
              </w:tc>
              <w:tc>
                <w:tcPr>
                  <w:tcW w:w="2551" w:type="dxa"/>
                  <w:shd w:val="clear" w:color="auto" w:fill="FFFFFF"/>
                  <w:vAlign w:val="center"/>
                </w:tcPr>
                <w:p>
                  <w:pPr>
                    <w:jc w:val="center"/>
                    <w:rPr>
                      <w:rFonts w:hint="eastAsia"/>
                      <w:color w:val="auto"/>
                    </w:rPr>
                  </w:pPr>
                  <w:r>
                    <w:rPr>
                      <w:rFonts w:hint="eastAsia"/>
                      <w:color w:val="auto"/>
                      <w:lang w:val="en-US" w:eastAsia="zh-CN"/>
                    </w:rPr>
                    <w:t>绿化面积2803.72</w:t>
                  </w:r>
                  <w:r>
                    <w:rPr>
                      <w:rFonts w:hint="eastAsia"/>
                      <w:color w:val="auto"/>
                    </w:rPr>
                    <w:t>m</w:t>
                  </w:r>
                  <w:r>
                    <w:rPr>
                      <w:rFonts w:hint="eastAsia"/>
                      <w:color w:val="auto"/>
                      <w:vertAlign w:val="superscript"/>
                    </w:rPr>
                    <w:t>2</w:t>
                  </w:r>
                </w:p>
              </w:tc>
              <w:tc>
                <w:tcPr>
                  <w:tcW w:w="1276" w:type="dxa"/>
                  <w:shd w:val="clear" w:color="auto" w:fill="FFFFFF"/>
                  <w:vAlign w:val="center"/>
                </w:tcPr>
                <w:p>
                  <w:pPr>
                    <w:jc w:val="center"/>
                    <w:rPr>
                      <w:rFonts w:hint="default" w:eastAsiaTheme="minorEastAsia"/>
                      <w:color w:val="auto"/>
                      <w:lang w:val="en-US" w:eastAsia="zh-CN"/>
                    </w:rPr>
                  </w:pPr>
                  <w:r>
                    <w:rPr>
                      <w:rFonts w:hint="eastAsia"/>
                      <w:color w:val="auto"/>
                      <w:lang w:val="en-US" w:eastAsia="zh-CN"/>
                    </w:rPr>
                    <w:t>49.25</w:t>
                  </w:r>
                </w:p>
              </w:tc>
              <w:tc>
                <w:tcPr>
                  <w:tcW w:w="1557" w:type="dxa"/>
                  <w:shd w:val="clear" w:color="auto" w:fill="FFFFFF"/>
                  <w:vAlign w:val="center"/>
                </w:tcPr>
                <w:p>
                  <w:pPr>
                    <w:jc w:val="center"/>
                    <w:rPr>
                      <w:rFonts w:hint="eastAsia"/>
                      <w:color w:val="auto"/>
                    </w:rPr>
                  </w:pPr>
                  <w:r>
                    <w:rPr>
                      <w:rFonts w:hint="eastAsia"/>
                      <w:color w:val="auto"/>
                    </w:rPr>
                    <w:t>设计提出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6232" w:type="dxa"/>
                  <w:gridSpan w:val="4"/>
                  <w:shd w:val="clear" w:color="auto" w:fill="FFFFFF"/>
                  <w:vAlign w:val="center"/>
                </w:tcPr>
                <w:p>
                  <w:pPr>
                    <w:jc w:val="center"/>
                    <w:rPr>
                      <w:rFonts w:hint="eastAsia"/>
                      <w:color w:val="auto"/>
                    </w:rPr>
                  </w:pPr>
                  <w:r>
                    <w:rPr>
                      <w:rFonts w:hint="eastAsia"/>
                      <w:color w:val="auto"/>
                    </w:rPr>
                    <w:t>合  计</w:t>
                  </w:r>
                </w:p>
              </w:tc>
              <w:tc>
                <w:tcPr>
                  <w:tcW w:w="1276" w:type="dxa"/>
                  <w:shd w:val="clear" w:color="auto" w:fill="FFFFFF"/>
                  <w:vAlign w:val="center"/>
                </w:tcPr>
                <w:p>
                  <w:pPr>
                    <w:jc w:val="center"/>
                    <w:rPr>
                      <w:rFonts w:hint="default" w:eastAsiaTheme="minorEastAsia"/>
                      <w:color w:val="auto"/>
                      <w:lang w:val="en-US" w:eastAsia="zh-CN"/>
                    </w:rPr>
                  </w:pPr>
                  <w:r>
                    <w:rPr>
                      <w:rFonts w:hint="eastAsia"/>
                      <w:color w:val="auto"/>
                    </w:rPr>
                    <w:t>1</w:t>
                  </w:r>
                  <w:r>
                    <w:rPr>
                      <w:rFonts w:hint="eastAsia"/>
                      <w:color w:val="auto"/>
                      <w:lang w:val="en-US" w:eastAsia="zh-CN"/>
                    </w:rPr>
                    <w:t>45.25</w:t>
                  </w:r>
                </w:p>
              </w:tc>
              <w:tc>
                <w:tcPr>
                  <w:tcW w:w="1557" w:type="dxa"/>
                  <w:shd w:val="clear" w:color="auto" w:fill="FFFFFF"/>
                  <w:vAlign w:val="center"/>
                </w:tcPr>
                <w:p>
                  <w:pPr>
                    <w:jc w:val="center"/>
                    <w:rPr>
                      <w:rFonts w:hint="eastAsia"/>
                      <w:color w:val="auto"/>
                    </w:rPr>
                  </w:pPr>
                  <w:r>
                    <w:rPr>
                      <w:rFonts w:hint="eastAsia"/>
                      <w:color w:val="auto"/>
                    </w:rPr>
                    <w:t>占总投资</w:t>
                  </w:r>
                  <w:r>
                    <w:rPr>
                      <w:rFonts w:hint="eastAsia"/>
                      <w:color w:val="auto"/>
                      <w:lang w:val="en-US" w:eastAsia="zh-CN"/>
                    </w:rPr>
                    <w:t>3.5</w:t>
                  </w:r>
                  <w:r>
                    <w:rPr>
                      <w:rFonts w:hint="eastAsia"/>
                      <w:color w:val="auto"/>
                    </w:rPr>
                    <w:t>%</w:t>
                  </w:r>
                </w:p>
              </w:tc>
            </w:tr>
          </w:tbl>
          <w:p>
            <w:pPr>
              <w:rPr>
                <w:rFonts w:ascii="Times New Roman" w:hAnsi="Times New Roman" w:cs="Times New Roman"/>
                <w:b/>
                <w:color w:val="auto"/>
                <w:sz w:val="28"/>
                <w:szCs w:val="28"/>
              </w:rPr>
            </w:pPr>
          </w:p>
        </w:tc>
      </w:tr>
    </w:tbl>
    <w:p>
      <w:pPr>
        <w:widowControl/>
        <w:jc w:val="left"/>
        <w:rPr>
          <w:b/>
          <w:color w:val="auto"/>
          <w:sz w:val="32"/>
          <w:szCs w:val="32"/>
        </w:rPr>
      </w:pPr>
      <w:r>
        <w:rPr>
          <w:rFonts w:hint="eastAsia"/>
          <w:b/>
          <w:color w:val="auto"/>
          <w:sz w:val="28"/>
          <w:szCs w:val="28"/>
        </w:rPr>
        <w:t>表二 建设项目所在地自然环境社会环境简况</w:t>
      </w:r>
    </w:p>
    <w:tbl>
      <w:tblPr>
        <w:tblStyle w:val="17"/>
        <w:tblW w:w="9436" w:type="dxa"/>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2" w:hRule="atLeast"/>
        </w:trPr>
        <w:tc>
          <w:tcPr>
            <w:tcW w:w="9436" w:type="dxa"/>
            <w:tcBorders>
              <w:bottom w:val="single" w:color="auto" w:sz="4" w:space="0"/>
            </w:tcBorders>
          </w:tcPr>
          <w:p>
            <w:pPr>
              <w:rPr>
                <w:rFonts w:hint="eastAsia" w:ascii="宋体" w:hAnsi="宋体" w:eastAsia="宋体" w:cs="宋体"/>
                <w:color w:val="auto"/>
                <w:sz w:val="24"/>
                <w:szCs w:val="24"/>
              </w:rPr>
            </w:pPr>
            <w:r>
              <w:rPr>
                <w:rFonts w:hint="eastAsia"/>
                <w:b/>
                <w:color w:val="auto"/>
                <w:sz w:val="28"/>
                <w:szCs w:val="28"/>
              </w:rPr>
              <w:t>自然环境简况</w:t>
            </w:r>
            <w:r>
              <w:rPr>
                <w:rFonts w:hint="eastAsia" w:ascii="宋体" w:hAnsi="宋体" w:eastAsia="宋体" w:cs="宋体"/>
                <w:color w:val="auto"/>
                <w:sz w:val="24"/>
                <w:szCs w:val="24"/>
              </w:rPr>
              <w:t>（地形、地貌、地质、气候、水文、植被、生物多样性等）：</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一、地理位置</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勐海县位于云南省西南部、西双版纳傣族自治州西部，地处东经 99°56’～100°41’、北纬 21°28’～22°28’之间。东接景洪市，东北接普洱市，西北与澜沧县毗邻，西和南与缅甸接壤。国境线长 146.6km。东西最长横距 77km，南北最大纵距 115km，总面积5511km²，其中山区面积占 93.45%，坝区面积占 6.55%。县城勐海镇距省会昆明 </w:t>
            </w:r>
            <w:r>
              <w:rPr>
                <w:rFonts w:hint="eastAsia" w:ascii="宋体" w:hAnsi="宋体" w:eastAsia="宋体" w:cs="宋体"/>
                <w:color w:val="auto"/>
                <w:sz w:val="24"/>
                <w:szCs w:val="24"/>
                <w:lang w:val="en-US" w:eastAsia="zh-CN"/>
              </w:rPr>
              <w:t>776</w:t>
            </w:r>
            <w:r>
              <w:rPr>
                <w:rFonts w:hint="eastAsia" w:ascii="宋体" w:hAnsi="宋体" w:eastAsia="宋体" w:cs="宋体"/>
                <w:color w:val="auto"/>
                <w:sz w:val="24"/>
                <w:szCs w:val="24"/>
              </w:rPr>
              <w:t>km， 距州府景洪 40km。项目所在地北侧紧邻惠勐公路，勐海可在 30 分钟内到达，项目土地利用和交通条件优越。</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本项目位于</w:t>
            </w:r>
            <w:r>
              <w:rPr>
                <w:rFonts w:hint="eastAsia" w:ascii="宋体" w:hAnsi="宋体" w:eastAsia="宋体" w:cs="宋体"/>
                <w:color w:val="auto"/>
                <w:sz w:val="24"/>
                <w:szCs w:val="24"/>
                <w:lang w:eastAsia="zh-CN"/>
              </w:rPr>
              <w:t>勐海县工业园区内，</w:t>
            </w:r>
            <w:r>
              <w:rPr>
                <w:rFonts w:hint="eastAsia" w:ascii="宋体" w:hAnsi="宋体" w:eastAsia="宋体" w:cs="宋体"/>
                <w:color w:val="auto"/>
                <w:sz w:val="24"/>
                <w:szCs w:val="24"/>
              </w:rPr>
              <w:t>项目中心地理坐标为：东经100°</w:t>
            </w:r>
            <w:r>
              <w:rPr>
                <w:rFonts w:hint="eastAsia" w:ascii="宋体" w:hAnsi="宋体" w:eastAsia="宋体" w:cs="宋体"/>
                <w:color w:val="auto"/>
                <w:sz w:val="24"/>
                <w:szCs w:val="24"/>
                <w:lang w:val="en-US" w:eastAsia="zh-CN"/>
              </w:rPr>
              <w:t>28</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57</w:t>
            </w:r>
            <w:r>
              <w:rPr>
                <w:rFonts w:hint="eastAsia" w:ascii="宋体" w:hAnsi="宋体" w:eastAsia="宋体" w:cs="宋体"/>
                <w:color w:val="auto"/>
                <w:sz w:val="24"/>
                <w:szCs w:val="24"/>
              </w:rPr>
              <w:t>″，北纬2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″。其地理位置见附图1。</w:t>
            </w:r>
          </w:p>
          <w:p>
            <w:pPr>
              <w:numPr>
                <w:ilvl w:val="0"/>
                <w:numId w:val="1"/>
              </w:num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地形、地貌</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勐海县地处</w:t>
            </w:r>
            <w:r>
              <w:rPr>
                <w:rFonts w:ascii="Arial" w:hAnsi="Arial" w:eastAsia="宋体" w:cs="Arial"/>
                <w:i w:val="0"/>
                <w:caps w:val="0"/>
                <w:color w:val="auto"/>
                <w:spacing w:val="0"/>
                <w:sz w:val="21"/>
                <w:szCs w:val="21"/>
                <w:shd w:val="clear" w:fill="FFFFFF"/>
              </w:rPr>
              <w:t>横断山系纵谷区南段</w:t>
            </w:r>
            <w:r>
              <w:rPr>
                <w:rFonts w:hint="eastAsia" w:ascii="Arial" w:hAnsi="Arial" w:eastAsia="宋体" w:cs="Arial"/>
                <w:i w:val="0"/>
                <w:caps w:val="0"/>
                <w:color w:val="auto"/>
                <w:spacing w:val="0"/>
                <w:sz w:val="21"/>
                <w:szCs w:val="21"/>
                <w:shd w:val="clear" w:fill="FFFFFF"/>
                <w:lang w:eastAsia="zh-CN"/>
              </w:rPr>
              <w:t>，</w:t>
            </w:r>
            <w:r>
              <w:rPr>
                <w:rFonts w:hint="eastAsia" w:ascii="宋体" w:hAnsi="宋体" w:eastAsia="宋体" w:cs="宋体"/>
                <w:color w:val="auto"/>
                <w:sz w:val="24"/>
                <w:szCs w:val="24"/>
              </w:rPr>
              <w:t>怒山山脉向南延伸的余脉部，属滇西南山原地貌区的西南边缘。境内山峰、丘陵、平坝相互交错，地势西北高、东南低，四周高峻，中部平缓。最高点在县境东部勐宋乡的滑竹梁子主峰，海拔2429m，属州内第一高峰。最低点为县境西南的南桔河与南览河交汇处，海拔535m。因纵贯全州的澜沧江及其众多支流的强烈切割，形成了“河谷下切、山河纵贯、各山相邻、山水相依”的地形特点。地形似山地、丘陵为主，占总面积的95.1%。其中，海拔1000m~1800m的山地、丘陵是大叶种茶树的最佳生长之地。</w:t>
            </w:r>
          </w:p>
          <w:p>
            <w:pPr>
              <w:numPr>
                <w:ilvl w:val="0"/>
                <w:numId w:val="1"/>
              </w:num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气候</w:t>
            </w:r>
            <w:r>
              <w:rPr>
                <w:rFonts w:hint="eastAsia" w:ascii="宋体" w:hAnsi="宋体" w:eastAsia="宋体" w:cs="宋体"/>
                <w:color w:val="auto"/>
                <w:sz w:val="24"/>
                <w:szCs w:val="24"/>
                <w:lang w:eastAsia="zh-CN"/>
              </w:rPr>
              <w:t>、气象</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勐海县地处低纬度地区，北回归线以南，气候属热带、亚热带西南季风气候，具有</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“冬无严寒，夏无酷暑，四季如春，年多雾日，雨量充沛，干湿分明，夏秋多阴雨天气， 冬春多晴朗天气，年温差小，日温差大。”的特点，被誉为“最适宜居住的真正春城”</w:t>
            </w:r>
            <w:r>
              <w:rPr>
                <w:rFonts w:hint="eastAsia" w:ascii="宋体" w:hAnsi="宋体" w:eastAsia="宋体" w:cs="宋体"/>
                <w:color w:val="auto"/>
                <w:sz w:val="24"/>
                <w:szCs w:val="24"/>
                <w:lang w:eastAsia="zh-CN"/>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具有三种立体气候类型：北热带气候类型、南亚热带气候类型和中亚热带气候类型。平均气温为13.5℃，年降雨量偏多，但降雨时空分布异常,多集中于夏秋季，春末雨水偏多， 汛期雨水总量比常年稍偏少，大范围强降雨过程少，以局地单点降雨居多，年均降雨量1341mm。年内多云天气日数多，日照偏少，年均日照2088小时。一年中最多的风向是西风，大部份地区的平均风速都比较小。年平均气温18.7℃，全年有霜期32天左右，雾多是勐海坝区的特点，平均每年雾日107.5～160.2天</w:t>
            </w:r>
            <w:r>
              <w:rPr>
                <w:rFonts w:hint="eastAsia" w:ascii="宋体" w:hAnsi="宋体" w:eastAsia="宋体" w:cs="宋体"/>
                <w:color w:val="auto"/>
                <w:sz w:val="24"/>
                <w:szCs w:val="24"/>
                <w:lang w:eastAsia="zh-CN"/>
              </w:rPr>
              <w:t>。</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四、水文</w:t>
            </w:r>
            <w:r>
              <w:rPr>
                <w:rFonts w:hint="eastAsia" w:ascii="宋体" w:hAnsi="宋体" w:eastAsia="宋体" w:cs="宋体"/>
                <w:color w:val="auto"/>
                <w:sz w:val="24"/>
                <w:szCs w:val="24"/>
                <w:lang w:eastAsia="zh-CN"/>
              </w:rPr>
              <w:t>水系</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勐海县境内地形复杂，沟谷纵横，河网密布，水资源丰富，主要来自地表径流和地下径流，河水多为降水补给性河流。县境内地表水年平均径流深540.7mm，年平均径流总量为29.46亿m3；地下水主要分布在地表层、根系层和基岩裂隙层，主要来源于雨季部分雨量下渗补给，地下水年平均径流深340mm，年平均径流总量为15.59亿m3，为地表水的52.9％；另有境外客水4.99亿m3。水资源总量为50.04亿m3。境内流程2.5km以上的常年河流159条，总流长1868km，多为幼年期河流，属澜沧江水系，总集水面积</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5570km2，其中境内面积占98.9%。流域总面积4937 km2。主要河流有：澜沧江、流沙河、南果河、勐往河、南览河等。境内河流的水能理论蕴藏量116.9万kw，可开发利用9.05 万kw，占水能理论蕴藏总量的7.74%。澜沧江自普洱市小橄榄坝附近由北向南流入勐海县境，经勐往乡大干河寨、灰塘寨、叉河口后，于南果河交汇处向东流入景洪市境内。</w:t>
            </w:r>
            <w:r>
              <w:rPr>
                <w:rFonts w:hint="eastAsia" w:ascii="宋体" w:hAnsi="宋体" w:eastAsia="宋体" w:cs="宋体"/>
                <w:color w:val="auto"/>
                <w:sz w:val="24"/>
                <w:szCs w:val="24"/>
                <w:lang w:eastAsia="zh-CN"/>
              </w:rPr>
              <w:t>项目周边地表水是位于项目区西南面</w:t>
            </w:r>
            <w:r>
              <w:rPr>
                <w:rFonts w:hint="eastAsia" w:ascii="宋体" w:hAnsi="宋体" w:eastAsia="宋体" w:cs="宋体"/>
                <w:color w:val="auto"/>
                <w:sz w:val="24"/>
                <w:szCs w:val="24"/>
                <w:lang w:val="en-US" w:eastAsia="zh-CN"/>
              </w:rPr>
              <w:t>494米的流沙河。</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五、</w:t>
            </w:r>
            <w:r>
              <w:rPr>
                <w:rFonts w:hint="eastAsia" w:ascii="宋体" w:hAnsi="宋体" w:eastAsia="宋体" w:cs="宋体"/>
                <w:color w:val="auto"/>
                <w:sz w:val="24"/>
                <w:szCs w:val="24"/>
                <w:lang w:eastAsia="zh-CN"/>
              </w:rPr>
              <w:t>土壤、</w:t>
            </w:r>
            <w:r>
              <w:rPr>
                <w:rFonts w:hint="eastAsia" w:ascii="宋体" w:hAnsi="宋体" w:eastAsia="宋体" w:cs="宋体"/>
                <w:color w:val="auto"/>
                <w:sz w:val="24"/>
                <w:szCs w:val="24"/>
              </w:rPr>
              <w:t>植被及生物多样性</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勐海县土壤类型多样，呈垂直分布，分为砖红壤、赤红壤、红壤、黄壤、紫色土、</w:t>
            </w:r>
          </w:p>
          <w:p>
            <w:pPr>
              <w:spacing w:line="360" w:lineRule="auto"/>
              <w:rPr>
                <w:rFonts w:hint="eastAsia" w:ascii="宋体" w:hAnsi="宋体" w:eastAsia="宋体" w:cs="宋体"/>
                <w:color w:val="auto"/>
                <w:sz w:val="24"/>
                <w:szCs w:val="24"/>
              </w:rPr>
            </w:pPr>
            <w:r>
              <w:rPr>
                <w:rFonts w:hint="eastAsia" w:ascii="宋体" w:hAnsi="宋体" w:eastAsia="宋体" w:cs="宋体"/>
                <w:color w:val="auto"/>
                <w:spacing w:val="-2"/>
                <w:sz w:val="24"/>
                <w:szCs w:val="24"/>
              </w:rPr>
              <w:t>水稻土、冲积土</w:t>
            </w:r>
            <w:r>
              <w:rPr>
                <w:rFonts w:hint="eastAsia" w:ascii="宋体" w:hAnsi="宋体" w:eastAsia="宋体" w:cs="宋体"/>
                <w:color w:val="auto"/>
                <w:sz w:val="24"/>
                <w:szCs w:val="24"/>
              </w:rPr>
              <w:t>7</w:t>
            </w:r>
            <w:r>
              <w:rPr>
                <w:rFonts w:hint="eastAsia" w:ascii="宋体" w:hAnsi="宋体" w:eastAsia="宋体" w:cs="宋体"/>
                <w:color w:val="auto"/>
                <w:spacing w:val="-7"/>
                <w:sz w:val="24"/>
                <w:szCs w:val="24"/>
              </w:rPr>
              <w:t>个土类，其中：赤红壤、砖红壤、红壤、黄壤、紫色土属于自然土壤</w:t>
            </w:r>
            <w:r>
              <w:rPr>
                <w:rFonts w:hint="eastAsia" w:ascii="宋体" w:hAnsi="宋体" w:eastAsia="宋体" w:cs="宋体"/>
                <w:color w:val="auto"/>
                <w:spacing w:val="-7"/>
                <w:sz w:val="24"/>
                <w:szCs w:val="24"/>
                <w:lang w:eastAsia="zh-CN"/>
              </w:rPr>
              <w:t>，水稻土、冲积土属于农业土壤。800m以下为砖红壤，主要分布在布朗山南部中缅接壤的低山地、打洛坝区的低山地及勐满坝区，分布面积19.77万亩，占土地总面积2.5％；海拔800～1500m分布赤红壤，是本县占绝对优势的土类，分布面积462.42万亩，占土地总面积57.6％；红壤分布于1500～2100m之间，分布面积181.61万亩，占土地总面积22.6％； 黄壤分布于1700m或1900m以上的山地，分布面积45.09万亩，占土地总面积5.6％；紫色土，西定乡分布有零星非地带性紫色土壤，分布面积227.28万亩，占土地总面积的3.4％； 水稻土，主要分布在海拔600～1500m之间的坝区，分布面积47.71万亩，占土地总面积5.95％；冲积土，分布面积2.57万亩，占土地总面积0.3％</w:t>
            </w:r>
            <w:r>
              <w:rPr>
                <w:rFonts w:hint="eastAsia" w:ascii="宋体" w:hAnsi="宋体" w:eastAsia="宋体" w:cs="宋体"/>
                <w:color w:val="auto"/>
                <w:sz w:val="24"/>
                <w:szCs w:val="24"/>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勐海植被类型主要有季节性雨林、半常绿季雨林、石灰岩山林、暖热性针叶林、热性竹木、河漫滩灌丛、山地丘陵灌丛、禾本科草类灌丛植被类型。勐海县是云南省重点林区县之一，林业用地面积为41.7万hm，有林地面积为25万hm，森林覆盖率为63%，自然保护区面积比例达16.2%。</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勐海县境内动物资料较丰富，全县境内哺乳动物9目27科67种，鸟类有16目44科249种，昆虫有12目92科1136种。勐海县野生动物主要分布在布朗山的曼桑、巴达的小黑山、勐往的大屁股山，各种鸟类以曼搞自然保护区和各乡山区的国有林中较为集中。勐海县珍稀哺乳动物有象、野牛、虎、长臂猿、猴、熊等9目27科67种；鸟类有绿孔雀、犀鸟、喜鹊、乌鸦、画眉、百灵鸟、白鹇、原鸡、相思鸟等16目44科249种；爬行动物有巨蜥、穿山甲、蟒蛇等3目11科45种；昆虫有蜂、蝶、蝉、蜈蚣等12目92科1136种。有国家重点保护植物29种；蔬菜30多种；水果20多种；花卉近100种；中药材有大黄藤、黄姜、鱼腥草等1000多种；可食野菜50多种。经济价值较高的樟脑、咖啡、香料等产业正在培植开发。县内国家级自然保护区总面积13.8万亩</w:t>
            </w:r>
            <w:r>
              <w:rPr>
                <w:rFonts w:hint="eastAsia" w:ascii="宋体" w:hAnsi="宋体" w:eastAsia="宋体" w:cs="宋体"/>
                <w:color w:val="auto"/>
                <w:sz w:val="24"/>
                <w:szCs w:val="24"/>
                <w:lang w:eastAsia="zh-CN"/>
              </w:rPr>
              <w:t>。</w:t>
            </w:r>
          </w:p>
          <w:p>
            <w:pPr>
              <w:pStyle w:val="2"/>
              <w:rPr>
                <w:rFonts w:hint="eastAsia"/>
                <w:color w:val="auto"/>
                <w:lang w:eastAsia="zh-CN"/>
              </w:rPr>
            </w:pPr>
          </w:p>
          <w:p>
            <w:pPr>
              <w:spacing w:line="360" w:lineRule="auto"/>
              <w:rPr>
                <w:rFonts w:hint="eastAsia" w:ascii="宋体" w:hAnsi="宋体" w:eastAsia="宋体" w:cs="宋体"/>
                <w:color w:val="auto"/>
                <w:sz w:val="28"/>
                <w:szCs w:val="28"/>
              </w:rPr>
            </w:pPr>
            <w:r>
              <w:rPr>
                <w:rFonts w:hint="eastAsia" w:ascii="宋体" w:hAnsi="宋体" w:eastAsia="宋体" w:cs="宋体"/>
                <w:b/>
                <w:color w:val="auto"/>
                <w:sz w:val="28"/>
                <w:szCs w:val="28"/>
              </w:rPr>
              <w:t>社会</w:t>
            </w:r>
            <w:r>
              <w:rPr>
                <w:rFonts w:hint="eastAsia" w:ascii="宋体" w:hAnsi="宋体" w:eastAsia="宋体" w:cs="宋体"/>
                <w:b/>
                <w:color w:val="auto"/>
                <w:sz w:val="28"/>
                <w:szCs w:val="28"/>
                <w:lang w:eastAsia="zh-CN"/>
              </w:rPr>
              <w:t>经济</w:t>
            </w:r>
            <w:r>
              <w:rPr>
                <w:rFonts w:hint="eastAsia" w:ascii="宋体" w:hAnsi="宋体" w:eastAsia="宋体" w:cs="宋体"/>
                <w:b/>
                <w:color w:val="auto"/>
                <w:sz w:val="28"/>
                <w:szCs w:val="28"/>
              </w:rPr>
              <w:t>环境</w:t>
            </w:r>
            <w:r>
              <w:rPr>
                <w:rFonts w:hint="eastAsia" w:ascii="宋体" w:hAnsi="宋体" w:eastAsia="宋体" w:cs="宋体"/>
                <w:b/>
                <w:color w:val="auto"/>
                <w:sz w:val="28"/>
                <w:szCs w:val="28"/>
                <w:lang w:eastAsia="zh-CN"/>
              </w:rPr>
              <w:t>概</w:t>
            </w:r>
            <w:r>
              <w:rPr>
                <w:rFonts w:hint="eastAsia" w:ascii="宋体" w:hAnsi="宋体" w:eastAsia="宋体" w:cs="宋体"/>
                <w:b/>
                <w:color w:val="auto"/>
                <w:sz w:val="28"/>
                <w:szCs w:val="28"/>
              </w:rPr>
              <w:t>况</w:t>
            </w:r>
          </w:p>
          <w:p>
            <w:pPr>
              <w:numPr>
                <w:ilvl w:val="0"/>
                <w:numId w:val="2"/>
              </w:num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行政区划和人口</w:t>
            </w:r>
          </w:p>
          <w:p>
            <w:pPr>
              <w:numPr>
                <w:ilvl w:val="0"/>
                <w:numId w:val="0"/>
              </w:num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勐海全县辖6个镇5个乡，即勐海镇、打洛镇、勐遮镇、勐混镇、勐满镇、勐阿镇、勐宋乡、勐往乡、格朗和哈尼族乡、布朗山布朗族乡、西定哈尼族布朗族乡。全县11个乡镇下辖3个社居民员会、85个行政村、909个自然村。勐海县境内居住着傣、哈尼、拉祜、布朗、汉、彝、回、佤、白、苗、壮、景颇等25个民族，其中傣、哈尼、拉祜、布朗是本地的四大</w:t>
            </w:r>
            <w:r>
              <w:rPr>
                <w:rFonts w:hint="eastAsia" w:ascii="宋体" w:hAnsi="宋体" w:eastAsia="宋体" w:cs="宋体"/>
                <w:color w:val="auto"/>
                <w:sz w:val="24"/>
                <w:szCs w:val="24"/>
                <w:lang w:val="en-US" w:eastAsia="zh-CN"/>
              </w:rPr>
              <w:t>主要人口占比</w:t>
            </w:r>
            <w:r>
              <w:rPr>
                <w:rFonts w:hint="eastAsia" w:ascii="宋体" w:hAnsi="宋体" w:eastAsia="宋体" w:cs="宋体"/>
                <w:color w:val="auto"/>
                <w:sz w:val="24"/>
                <w:szCs w:val="24"/>
              </w:rPr>
              <w:t>民族。少数民族中，傣族117168人，占总人数的38.67％，哈尼族63231人，占20.87％，拉祜族39801人，占13.13％，布朗族32624人，占10.76％。</w:t>
            </w:r>
          </w:p>
          <w:p>
            <w:pPr>
              <w:numPr>
                <w:ilvl w:val="0"/>
                <w:numId w:val="2"/>
              </w:numPr>
              <w:spacing w:line="360" w:lineRule="auto"/>
              <w:ind w:left="0" w:leftChars="0"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社会经济</w:t>
            </w:r>
          </w:p>
          <w:p>
            <w:pPr>
              <w:numPr>
                <w:ilvl w:val="0"/>
                <w:numId w:val="0"/>
              </w:num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根据《（云南省）勐海县2015年国民经济和社会发展统计公报》，初步核算，</w:t>
            </w:r>
            <w:r>
              <w:rPr>
                <w:rFonts w:hint="default" w:ascii="宋体" w:hAnsi="宋体" w:eastAsia="宋体" w:cs="宋体"/>
                <w:color w:val="auto"/>
                <w:sz w:val="24"/>
                <w:szCs w:val="24"/>
              </w:rPr>
              <w:t>2018</w:t>
            </w:r>
            <w:r>
              <w:rPr>
                <w:rFonts w:hint="eastAsia" w:ascii="宋体" w:hAnsi="宋体" w:eastAsia="宋体" w:cs="宋体"/>
                <w:color w:val="auto"/>
                <w:sz w:val="24"/>
                <w:szCs w:val="24"/>
              </w:rPr>
              <w:t>年全县地区生产总值（</w:t>
            </w:r>
            <w:r>
              <w:rPr>
                <w:rFonts w:hint="default" w:ascii="宋体" w:hAnsi="宋体" w:eastAsia="宋体" w:cs="宋体"/>
                <w:color w:val="auto"/>
                <w:sz w:val="24"/>
                <w:szCs w:val="24"/>
              </w:rPr>
              <w:t>GDP</w:t>
            </w:r>
            <w:r>
              <w:rPr>
                <w:rFonts w:hint="eastAsia" w:ascii="宋体" w:hAnsi="宋体" w:eastAsia="宋体" w:cs="宋体"/>
                <w:color w:val="auto"/>
                <w:sz w:val="24"/>
                <w:szCs w:val="24"/>
              </w:rPr>
              <w:t>）达</w:t>
            </w:r>
            <w:r>
              <w:rPr>
                <w:rFonts w:hint="default" w:ascii="宋体" w:hAnsi="宋体" w:eastAsia="宋体" w:cs="宋体"/>
                <w:color w:val="auto"/>
                <w:sz w:val="24"/>
                <w:szCs w:val="24"/>
              </w:rPr>
              <w:t>105.74</w:t>
            </w:r>
            <w:r>
              <w:rPr>
                <w:rFonts w:hint="eastAsia" w:ascii="宋体" w:hAnsi="宋体" w:eastAsia="宋体" w:cs="宋体"/>
                <w:color w:val="auto"/>
                <w:sz w:val="24"/>
                <w:szCs w:val="24"/>
              </w:rPr>
              <w:t>亿元，比上年增长</w:t>
            </w:r>
            <w:r>
              <w:rPr>
                <w:rFonts w:hint="default" w:ascii="宋体" w:hAnsi="宋体" w:eastAsia="宋体" w:cs="宋体"/>
                <w:color w:val="auto"/>
                <w:sz w:val="24"/>
                <w:szCs w:val="24"/>
              </w:rPr>
              <w:t>8.2%</w:t>
            </w:r>
            <w:r>
              <w:rPr>
                <w:rFonts w:hint="eastAsia" w:ascii="宋体" w:hAnsi="宋体" w:eastAsia="宋体" w:cs="宋体"/>
                <w:color w:val="auto"/>
                <w:sz w:val="24"/>
                <w:szCs w:val="24"/>
              </w:rPr>
              <w:t>（增速为可比价计算，下同）。其中，第一产业增加值</w:t>
            </w:r>
            <w:r>
              <w:rPr>
                <w:rFonts w:hint="default" w:ascii="宋体" w:hAnsi="宋体" w:eastAsia="宋体" w:cs="宋体"/>
                <w:color w:val="auto"/>
                <w:sz w:val="24"/>
                <w:szCs w:val="24"/>
              </w:rPr>
              <w:t>28.17</w:t>
            </w:r>
            <w:r>
              <w:rPr>
                <w:rFonts w:hint="eastAsia" w:ascii="宋体" w:hAnsi="宋体" w:eastAsia="宋体" w:cs="宋体"/>
                <w:color w:val="auto"/>
                <w:sz w:val="24"/>
                <w:szCs w:val="24"/>
              </w:rPr>
              <w:t>亿元，增长</w:t>
            </w:r>
            <w:r>
              <w:rPr>
                <w:rFonts w:hint="default" w:ascii="宋体" w:hAnsi="宋体" w:eastAsia="宋体" w:cs="宋体"/>
                <w:color w:val="auto"/>
                <w:sz w:val="24"/>
                <w:szCs w:val="24"/>
              </w:rPr>
              <w:t>6.4%</w:t>
            </w:r>
            <w:r>
              <w:rPr>
                <w:rFonts w:hint="eastAsia" w:ascii="宋体" w:hAnsi="宋体" w:eastAsia="宋体" w:cs="宋体"/>
                <w:color w:val="auto"/>
                <w:sz w:val="24"/>
                <w:szCs w:val="24"/>
              </w:rPr>
              <w:t>；第二产业增加值</w:t>
            </w:r>
            <w:r>
              <w:rPr>
                <w:rFonts w:hint="default" w:ascii="宋体" w:hAnsi="宋体" w:eastAsia="宋体" w:cs="宋体"/>
                <w:color w:val="auto"/>
                <w:sz w:val="24"/>
                <w:szCs w:val="24"/>
              </w:rPr>
              <w:t>35.06</w:t>
            </w:r>
            <w:r>
              <w:rPr>
                <w:rFonts w:hint="eastAsia" w:ascii="宋体" w:hAnsi="宋体" w:eastAsia="宋体" w:cs="宋体"/>
                <w:color w:val="auto"/>
                <w:sz w:val="24"/>
                <w:szCs w:val="24"/>
              </w:rPr>
              <w:t>亿元，增长</w:t>
            </w:r>
            <w:r>
              <w:rPr>
                <w:rFonts w:hint="default" w:ascii="宋体" w:hAnsi="宋体" w:eastAsia="宋体" w:cs="宋体"/>
                <w:color w:val="auto"/>
                <w:sz w:val="24"/>
                <w:szCs w:val="24"/>
              </w:rPr>
              <w:t>10.0%</w:t>
            </w:r>
            <w:r>
              <w:rPr>
                <w:rFonts w:hint="eastAsia" w:ascii="宋体" w:hAnsi="宋体" w:eastAsia="宋体" w:cs="宋体"/>
                <w:color w:val="auto"/>
                <w:sz w:val="24"/>
                <w:szCs w:val="24"/>
              </w:rPr>
              <w:t>；第三产业增加值</w:t>
            </w:r>
            <w:r>
              <w:rPr>
                <w:rFonts w:hint="default" w:ascii="宋体" w:hAnsi="宋体" w:eastAsia="宋体" w:cs="宋体"/>
                <w:color w:val="auto"/>
                <w:sz w:val="24"/>
                <w:szCs w:val="24"/>
              </w:rPr>
              <w:t>42.51</w:t>
            </w:r>
            <w:r>
              <w:rPr>
                <w:rFonts w:hint="eastAsia" w:ascii="宋体" w:hAnsi="宋体" w:eastAsia="宋体" w:cs="宋体"/>
                <w:color w:val="auto"/>
                <w:sz w:val="24"/>
                <w:szCs w:val="24"/>
              </w:rPr>
              <w:t>亿元，增长</w:t>
            </w:r>
            <w:r>
              <w:rPr>
                <w:rFonts w:hint="default" w:ascii="宋体" w:hAnsi="宋体" w:eastAsia="宋体" w:cs="宋体"/>
                <w:color w:val="auto"/>
                <w:sz w:val="24"/>
                <w:szCs w:val="24"/>
              </w:rPr>
              <w:t>7.7%</w:t>
            </w:r>
            <w:r>
              <w:rPr>
                <w:rFonts w:hint="eastAsia" w:ascii="宋体" w:hAnsi="宋体" w:eastAsia="宋体" w:cs="宋体"/>
                <w:color w:val="auto"/>
                <w:sz w:val="24"/>
                <w:szCs w:val="24"/>
              </w:rPr>
              <w:t>。第一产业增加值占地区生产总值的比重为</w:t>
            </w:r>
            <w:r>
              <w:rPr>
                <w:rFonts w:hint="default" w:ascii="宋体" w:hAnsi="宋体" w:eastAsia="宋体" w:cs="宋体"/>
                <w:color w:val="auto"/>
                <w:sz w:val="24"/>
                <w:szCs w:val="24"/>
              </w:rPr>
              <w:t>26.64%</w:t>
            </w:r>
            <w:r>
              <w:rPr>
                <w:rFonts w:hint="eastAsia" w:ascii="宋体" w:hAnsi="宋体" w:eastAsia="宋体" w:cs="宋体"/>
                <w:color w:val="auto"/>
                <w:sz w:val="24"/>
                <w:szCs w:val="24"/>
              </w:rPr>
              <w:t>，第二产业增加值比重为</w:t>
            </w:r>
            <w:r>
              <w:rPr>
                <w:rFonts w:hint="default" w:ascii="宋体" w:hAnsi="宋体" w:eastAsia="宋体" w:cs="宋体"/>
                <w:color w:val="auto"/>
                <w:sz w:val="24"/>
                <w:szCs w:val="24"/>
              </w:rPr>
              <w:t>33.16%</w:t>
            </w:r>
            <w:r>
              <w:rPr>
                <w:rFonts w:hint="eastAsia" w:ascii="宋体" w:hAnsi="宋体" w:eastAsia="宋体" w:cs="宋体"/>
                <w:color w:val="auto"/>
                <w:sz w:val="24"/>
                <w:szCs w:val="24"/>
              </w:rPr>
              <w:t>，第三产业增加值比重为</w:t>
            </w:r>
            <w:r>
              <w:rPr>
                <w:rFonts w:hint="default" w:ascii="宋体" w:hAnsi="宋体" w:eastAsia="宋体" w:cs="宋体"/>
                <w:color w:val="auto"/>
                <w:sz w:val="24"/>
                <w:szCs w:val="24"/>
              </w:rPr>
              <w:t>40.2%</w:t>
            </w:r>
            <w:r>
              <w:rPr>
                <w:rFonts w:hint="eastAsia" w:ascii="宋体" w:hAnsi="宋体" w:eastAsia="宋体" w:cs="宋体"/>
                <w:color w:val="auto"/>
                <w:sz w:val="24"/>
                <w:szCs w:val="24"/>
              </w:rPr>
              <w:t>。全年人均地区生产总值</w:t>
            </w:r>
            <w:r>
              <w:rPr>
                <w:rFonts w:hint="default" w:ascii="宋体" w:hAnsi="宋体" w:eastAsia="宋体" w:cs="宋体"/>
                <w:color w:val="auto"/>
                <w:sz w:val="24"/>
                <w:szCs w:val="24"/>
              </w:rPr>
              <w:t>30491</w:t>
            </w:r>
            <w:r>
              <w:rPr>
                <w:rFonts w:hint="eastAsia" w:ascii="宋体" w:hAnsi="宋体" w:eastAsia="宋体" w:cs="宋体"/>
                <w:color w:val="auto"/>
                <w:sz w:val="24"/>
                <w:szCs w:val="24"/>
              </w:rPr>
              <w:t>元，比上年增长</w:t>
            </w:r>
            <w:r>
              <w:rPr>
                <w:rFonts w:hint="default" w:ascii="宋体" w:hAnsi="宋体" w:eastAsia="宋体" w:cs="宋体"/>
                <w:color w:val="auto"/>
                <w:sz w:val="24"/>
                <w:szCs w:val="24"/>
              </w:rPr>
              <w:t>7.4%</w:t>
            </w:r>
            <w:r>
              <w:rPr>
                <w:rFonts w:hint="eastAsia" w:ascii="宋体" w:hAnsi="宋体" w:eastAsia="宋体" w:cs="宋体"/>
                <w:color w:val="auto"/>
                <w:sz w:val="24"/>
                <w:szCs w:val="24"/>
              </w:rPr>
              <w:t>。非公有制经济增加值</w:t>
            </w:r>
            <w:r>
              <w:rPr>
                <w:rFonts w:hint="default" w:ascii="宋体" w:hAnsi="宋体" w:eastAsia="宋体" w:cs="宋体"/>
                <w:color w:val="auto"/>
                <w:sz w:val="24"/>
                <w:szCs w:val="24"/>
              </w:rPr>
              <w:t>48.03</w:t>
            </w:r>
            <w:r>
              <w:rPr>
                <w:rFonts w:hint="eastAsia" w:ascii="宋体" w:hAnsi="宋体" w:eastAsia="宋体" w:cs="宋体"/>
                <w:color w:val="auto"/>
                <w:sz w:val="24"/>
                <w:szCs w:val="24"/>
              </w:rPr>
              <w:t>亿元，增长</w:t>
            </w:r>
            <w:r>
              <w:rPr>
                <w:rFonts w:hint="default" w:ascii="宋体" w:hAnsi="宋体" w:eastAsia="宋体" w:cs="宋体"/>
                <w:color w:val="auto"/>
                <w:sz w:val="24"/>
                <w:szCs w:val="24"/>
              </w:rPr>
              <w:t>8.9%</w:t>
            </w:r>
            <w:r>
              <w:rPr>
                <w:rFonts w:hint="eastAsia" w:ascii="宋体" w:hAnsi="宋体" w:eastAsia="宋体" w:cs="宋体"/>
                <w:color w:val="auto"/>
                <w:sz w:val="24"/>
                <w:szCs w:val="24"/>
              </w:rPr>
              <w:t>，占全县生产总值的比重达</w:t>
            </w:r>
            <w:r>
              <w:rPr>
                <w:rFonts w:hint="default" w:ascii="宋体" w:hAnsi="宋体" w:eastAsia="宋体" w:cs="宋体"/>
                <w:color w:val="auto"/>
                <w:sz w:val="24"/>
                <w:szCs w:val="24"/>
              </w:rPr>
              <w:t>45.4%,</w:t>
            </w:r>
            <w:r>
              <w:rPr>
                <w:rFonts w:hint="eastAsia" w:ascii="宋体" w:hAnsi="宋体" w:eastAsia="宋体" w:cs="宋体"/>
                <w:color w:val="auto"/>
                <w:sz w:val="24"/>
                <w:szCs w:val="24"/>
              </w:rPr>
              <w:t>比上年提高</w:t>
            </w:r>
            <w:r>
              <w:rPr>
                <w:rFonts w:hint="default" w:ascii="宋体" w:hAnsi="宋体" w:eastAsia="宋体" w:cs="宋体"/>
                <w:color w:val="auto"/>
                <w:sz w:val="24"/>
                <w:szCs w:val="24"/>
              </w:rPr>
              <w:t>0.5</w:t>
            </w:r>
            <w:r>
              <w:rPr>
                <w:rFonts w:hint="eastAsia" w:ascii="宋体" w:hAnsi="宋体" w:eastAsia="宋体" w:cs="宋体"/>
                <w:color w:val="auto"/>
                <w:sz w:val="24"/>
                <w:szCs w:val="24"/>
              </w:rPr>
              <w:t>个百分点。</w:t>
            </w:r>
          </w:p>
          <w:p>
            <w:pPr>
              <w:numPr>
                <w:ilvl w:val="0"/>
                <w:numId w:val="2"/>
              </w:numPr>
              <w:spacing w:line="360" w:lineRule="auto"/>
              <w:ind w:left="0" w:leftChars="0"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勐海县工业园区</w:t>
            </w:r>
            <w:r>
              <w:rPr>
                <w:rFonts w:hint="eastAsia" w:ascii="宋体" w:hAnsi="宋体" w:eastAsia="宋体" w:cs="宋体"/>
                <w:color w:val="auto"/>
                <w:sz w:val="24"/>
                <w:szCs w:val="24"/>
                <w:lang w:eastAsia="zh-CN"/>
              </w:rPr>
              <w:t>概况</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勐海工业园区是一个以普洱茶产品加工为主、云麻加工和其他农林产品加工为辅的新型化工业园区。位于勐海县城东北方向，流沙河左岸，国道214线旁，距勐海县城8公里，距版纳州府景洪市区37公里，规划面积15平方公里。勐海工业园区是我省八个边境地区特色园区之一，从2004年起开始规划建设，经过多年的建设和发展，已经初具规模，现已基本具备水、电、路、电讯、邮政、电视等“六通”基础条件。目前已成功引入制茶、云麻、竹产品加工、包装物加工等工业项目，园区的建设步伐进入了发展快车道，各项目建设正稳步快速推进。</w:t>
            </w:r>
          </w:p>
          <w:p>
            <w:pPr>
              <w:numPr>
                <w:ilvl w:val="0"/>
                <w:numId w:val="2"/>
              </w:numPr>
              <w:spacing w:line="360" w:lineRule="auto"/>
              <w:ind w:left="0" w:leftChars="0"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基础设施</w:t>
            </w:r>
          </w:p>
          <w:p>
            <w:pPr>
              <w:numPr>
                <w:ilvl w:val="0"/>
                <w:numId w:val="0"/>
              </w:num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勐海县垃圾填埋场及</w:t>
            </w:r>
            <w:r>
              <w:rPr>
                <w:rFonts w:hint="eastAsia" w:ascii="宋体" w:hAnsi="宋体" w:eastAsia="宋体" w:cs="宋体"/>
                <w:color w:val="auto"/>
                <w:sz w:val="24"/>
                <w:szCs w:val="24"/>
                <w:lang w:val="en-US" w:eastAsia="zh-CN"/>
              </w:rPr>
              <w:t>勐海县工业园区</w:t>
            </w:r>
            <w:r>
              <w:rPr>
                <w:rFonts w:hint="eastAsia" w:ascii="宋体" w:hAnsi="宋体" w:eastAsia="宋体" w:cs="宋体"/>
                <w:color w:val="auto"/>
                <w:sz w:val="24"/>
                <w:szCs w:val="24"/>
              </w:rPr>
              <w:t>污水处理厂</w:t>
            </w:r>
            <w:r>
              <w:rPr>
                <w:rFonts w:hint="eastAsia" w:ascii="宋体" w:hAnsi="宋体" w:eastAsia="宋体" w:cs="宋体"/>
                <w:color w:val="auto"/>
                <w:sz w:val="24"/>
                <w:szCs w:val="24"/>
              </w:rPr>
              <w:t>均已建成并投入使用，其中勐海县垃圾填埋场勐海镇曼尾村委会曼来村小组，有国道214与县区相通，交通便利，设计规模为日处理垃圾105t。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勐海</w:t>
            </w:r>
            <w:r>
              <w:rPr>
                <w:rFonts w:hint="eastAsia" w:ascii="宋体" w:hAnsi="宋体" w:eastAsia="宋体" w:cs="宋体"/>
                <w:color w:val="auto"/>
                <w:sz w:val="24"/>
                <w:szCs w:val="24"/>
                <w:lang w:val="en-US" w:eastAsia="zh-CN"/>
              </w:rPr>
              <w:t>县</w:t>
            </w:r>
            <w:r>
              <w:rPr>
                <w:rFonts w:hint="eastAsia" w:ascii="宋体" w:hAnsi="宋体" w:eastAsia="宋体" w:cs="宋体"/>
                <w:color w:val="auto"/>
                <w:sz w:val="24"/>
                <w:szCs w:val="24"/>
              </w:rPr>
              <w:t>工业园区污水处理厂于2018年建设，采用较为先进的污水处理工艺， 其设计规模为</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.5万立方米/日</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项目建设内容及规模：勐海工业园区污水处理厂近期处理规模为5000m3/d。本污水处理厂一期工程厂区总用地面积为17062.31m2（约25.58亩）。本工程服务范围为勐海工业园区规划范围，具体为：北至曼来、曼岗两村，南抵流沙河，西以曼短村和曼降村为界，东靠千年茶王矿泉水厂东侧山体。 </w:t>
            </w:r>
          </w:p>
          <w:p>
            <w:pPr>
              <w:numPr>
                <w:ilvl w:val="0"/>
                <w:numId w:val="0"/>
              </w:num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项目所在地段交通便利，市政道路、给水排水、供电通信等市政公用基础设施完善。</w:t>
            </w:r>
          </w:p>
          <w:p>
            <w:pPr>
              <w:numPr>
                <w:ilvl w:val="0"/>
                <w:numId w:val="2"/>
              </w:numPr>
              <w:spacing w:line="360" w:lineRule="auto"/>
              <w:ind w:left="0" w:leftChars="0"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勐海茶文化</w:t>
            </w:r>
          </w:p>
          <w:p>
            <w:pPr>
              <w:spacing w:line="360" w:lineRule="auto"/>
              <w:ind w:firstLine="561"/>
              <w:rPr>
                <w:rFonts w:hint="eastAsia" w:ascii="宋体" w:hAnsi="宋体" w:eastAsia="宋体" w:cs="宋体"/>
                <w:color w:val="auto"/>
                <w:sz w:val="24"/>
                <w:szCs w:val="24"/>
              </w:rPr>
            </w:pPr>
            <w:r>
              <w:rPr>
                <w:rFonts w:hint="eastAsia" w:ascii="宋体" w:hAnsi="宋体" w:eastAsia="宋体" w:cs="宋体"/>
                <w:color w:val="auto"/>
                <w:sz w:val="24"/>
                <w:szCs w:val="24"/>
              </w:rPr>
              <w:t>勐海是闻名中外的“普洱茶”的故乡和我国产茶最早的地区之一，现有1700年前的野生“茶树王”和800余年前的人工栽培型茶树。四季适宜水稻生长，盛产优质米，自古有“滇南粮仓”之称，是国家级粮食生产基地和糖料基地。境内热带亚热带风光秀丽，民族风情浓郁。打洛是通往缅甸、泰国重要的省级口岸，边贸、旅游发展前景广阔。</w:t>
            </w:r>
          </w:p>
          <w:p>
            <w:pPr>
              <w:shd w:val="clear" w:color="auto" w:fill="FFFFFF"/>
              <w:autoSpaceDE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2016年全县有茶园面积60.16万亩（采摘面积52万亩），毛茶总产量 2.45万吨，成品茶总产量2.9万吨。工农业总产值46.08亿元，其中农业产值10亿元，工业产值 36.08亿元；茶农来自茶叶年人均收入4750元，上缴茶叶税收2.48亿元占全县财政总收入7.75亿元的32%。全县在工商局注册的茶叶生产、销售企业2122户，其中初制所684户，精制厂235户（主要集中分布在勐海镇），茶叶销售企业928户，茶叶专业合作社275家，全县涉茶商标653件。全县有中国驰名商标、中华老字号、国家级产业化龙头企业1 个；有云南省著名商标12件，云南省名牌产品7件，规上茶企12家；勐海茶厂技术中心实验室获国家认可实验室全国普洱茶行业唯一“CNAS企业实验室”认证，勐海茶厂获云南省普洱茶发酵工程研究中心，在“2014中国茶叶企业产品品牌价值排行榜”中“大益”以12.82亿元列中国茶业第一品牌，“勐海茶”获国家工商总局原产地理标志证明商标，勐海县荣获“2014年度中国西部最美茶乡”称号；“贺开古茶园”获6 个“中国美丽田园”之一和最具价值文化旅游目的地。</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近年来，勐海县委、县政府积极发展茶产业，加强原料基地建设，积极改造低产茶园，发展无公害茶园，对种苗、茶园、初制加工推行农业标准化生产，引导茶农正确使用化肥、农药，不断提升全县茶产量和茶叶品质，加强对古茶树资源的保护和开发利用；规范全县普洱茶生产秩序，严格质量和市场监管，促进了茶产业健康持续发展，成为农民增收的主要渠道。勐海县还将古茶树资源、茶文化资源和旅游有机结合，大力倡导低碳、生态的旅游方式。</w:t>
            </w:r>
          </w:p>
          <w:p>
            <w:pPr>
              <w:numPr>
                <w:ilvl w:val="0"/>
                <w:numId w:val="0"/>
              </w:numPr>
              <w:spacing w:line="360" w:lineRule="auto"/>
              <w:ind w:leftChars="200"/>
              <w:rPr>
                <w:rFonts w:hint="eastAsia" w:ascii="Times New Roman" w:hAnsi="Times New Roman" w:eastAsia="宋体" w:cs="Times New Roman"/>
                <w:color w:val="auto"/>
                <w:sz w:val="24"/>
                <w:szCs w:val="24"/>
                <w:lang w:eastAsia="zh-CN"/>
              </w:rPr>
            </w:pPr>
          </w:p>
          <w:p>
            <w:pPr>
              <w:spacing w:line="360" w:lineRule="auto"/>
              <w:ind w:firstLine="480" w:firstLineChars="200"/>
              <w:rPr>
                <w:rFonts w:ascii="Times New Roman" w:hAnsi="Times New Roman" w:cs="Times New Roman"/>
                <w:color w:val="auto"/>
                <w:sz w:val="24"/>
                <w:szCs w:val="24"/>
              </w:rPr>
            </w:pPr>
          </w:p>
          <w:p>
            <w:pPr>
              <w:spacing w:line="360" w:lineRule="auto"/>
              <w:ind w:firstLine="480" w:firstLineChars="200"/>
              <w:rPr>
                <w:rFonts w:ascii="Times New Roman" w:hAnsi="Times New Roman" w:cs="Times New Roman"/>
                <w:color w:val="auto"/>
                <w:sz w:val="24"/>
                <w:szCs w:val="24"/>
              </w:rPr>
            </w:pPr>
          </w:p>
          <w:p>
            <w:pPr>
              <w:spacing w:line="360" w:lineRule="auto"/>
              <w:rPr>
                <w:rFonts w:ascii="Times New Roman" w:hAnsi="Times New Roman" w:cs="Times New Roman"/>
                <w:color w:val="auto"/>
                <w:sz w:val="24"/>
                <w:szCs w:val="24"/>
              </w:rPr>
            </w:pPr>
          </w:p>
          <w:p>
            <w:pPr>
              <w:spacing w:line="360" w:lineRule="auto"/>
              <w:rPr>
                <w:rFonts w:ascii="Times New Roman" w:hAnsi="Times New Roman" w:cs="Times New Roman"/>
                <w:color w:val="auto"/>
                <w:sz w:val="24"/>
                <w:szCs w:val="24"/>
              </w:rPr>
            </w:pPr>
          </w:p>
        </w:tc>
      </w:tr>
    </w:tbl>
    <w:p>
      <w:pPr>
        <w:rPr>
          <w:rFonts w:hint="eastAsia"/>
          <w:b/>
          <w:color w:val="auto"/>
          <w:sz w:val="32"/>
          <w:szCs w:val="32"/>
        </w:rPr>
      </w:pPr>
    </w:p>
    <w:p>
      <w:pPr>
        <w:rPr>
          <w:b/>
          <w:color w:val="auto"/>
          <w:sz w:val="32"/>
          <w:szCs w:val="32"/>
        </w:rPr>
      </w:pPr>
      <w:r>
        <w:rPr>
          <w:rFonts w:hint="eastAsia"/>
          <w:b/>
          <w:color w:val="auto"/>
          <w:sz w:val="28"/>
          <w:szCs w:val="28"/>
        </w:rPr>
        <w:t>表三环境质量状况</w:t>
      </w:r>
    </w:p>
    <w:tbl>
      <w:tblPr>
        <w:tblStyle w:val="17"/>
        <w:tblW w:w="9587"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63" w:hRule="atLeast"/>
        </w:trPr>
        <w:tc>
          <w:tcPr>
            <w:tcW w:w="9587" w:type="dxa"/>
          </w:tcPr>
          <w:p>
            <w:pPr>
              <w:ind w:left="-60"/>
              <w:rPr>
                <w:b/>
                <w:color w:val="auto"/>
                <w:sz w:val="28"/>
                <w:szCs w:val="28"/>
              </w:rPr>
            </w:pPr>
            <w:r>
              <w:rPr>
                <w:rFonts w:hint="eastAsia"/>
                <w:b/>
                <w:color w:val="auto"/>
                <w:sz w:val="28"/>
                <w:szCs w:val="28"/>
              </w:rPr>
              <w:t>区域环境质量现状</w:t>
            </w:r>
          </w:p>
          <w:p>
            <w:pPr>
              <w:spacing w:line="360" w:lineRule="auto"/>
              <w:ind w:left="-62" w:firstLine="560"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一、环境空气质量现状</w:t>
            </w:r>
          </w:p>
          <w:p>
            <w:pPr>
              <w:spacing w:line="360" w:lineRule="auto"/>
              <w:ind w:left="-62"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根据环境空气质量GB3095-2012《环境空气质量标准》中的规定，勐海工业园区环境空气质量功能区划分为二类区，执行GB3095-2012《环境空气质量标准》中的二级标准。</w:t>
            </w:r>
          </w:p>
          <w:p>
            <w:pPr>
              <w:spacing w:line="360" w:lineRule="auto"/>
              <w:ind w:left="-62" w:firstLine="480" w:firstLineChars="200"/>
              <w:rPr>
                <w:rFonts w:hint="eastAsia" w:ascii="宋体" w:hAnsi="宋体" w:eastAsia="宋体" w:cs="宋体"/>
                <w:b w:val="0"/>
                <w:bCs/>
                <w:color w:val="auto"/>
                <w:sz w:val="24"/>
                <w:szCs w:val="24"/>
              </w:rPr>
            </w:pPr>
            <w:r>
              <w:rPr>
                <w:rFonts w:hint="eastAsia" w:ascii="宋体" w:hAnsi="宋体" w:eastAsia="宋体" w:cs="宋体"/>
                <w:color w:val="auto"/>
                <w:sz w:val="24"/>
                <w:szCs w:val="24"/>
                <w:lang w:eastAsia="zh-CN"/>
              </w:rPr>
              <w:t>依据</w:t>
            </w:r>
            <w:r>
              <w:rPr>
                <w:rFonts w:hint="eastAsia" w:ascii="宋体" w:hAnsi="宋体" w:eastAsia="宋体" w:cs="宋体"/>
                <w:color w:val="auto"/>
                <w:sz w:val="24"/>
                <w:szCs w:val="24"/>
              </w:rPr>
              <w:t>201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年西双版纳傣族自治州环境状况公报</w:t>
            </w:r>
            <w:r>
              <w:rPr>
                <w:rFonts w:hint="eastAsia" w:ascii="宋体" w:hAnsi="宋体" w:eastAsia="宋体" w:cs="宋体"/>
                <w:color w:val="auto"/>
                <w:sz w:val="24"/>
                <w:szCs w:val="24"/>
                <w:lang w:eastAsia="zh-CN"/>
              </w:rPr>
              <w:t>资料显示，勐海县城区环境空气质量满足GB3095-2012《环境空气质量标准》二级标准，质量为良好。</w:t>
            </w:r>
          </w:p>
          <w:p>
            <w:pPr>
              <w:spacing w:line="360" w:lineRule="auto"/>
              <w:ind w:left="-62" w:firstLine="560"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二、地表水环境质量现状</w:t>
            </w:r>
          </w:p>
          <w:p>
            <w:pPr>
              <w:spacing w:line="360" w:lineRule="auto"/>
              <w:ind w:left="-62"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勐海县境内河流均属澜沧江水系，拟建项目区域内</w:t>
            </w:r>
            <w:r>
              <w:rPr>
                <w:rFonts w:hint="eastAsia" w:ascii="宋体" w:hAnsi="宋体" w:eastAsia="宋体" w:cs="宋体"/>
                <w:b w:val="0"/>
                <w:bCs/>
                <w:color w:val="auto"/>
                <w:sz w:val="24"/>
                <w:szCs w:val="24"/>
                <w:lang w:eastAsia="zh-CN"/>
              </w:rPr>
              <w:t>主要地表水</w:t>
            </w:r>
            <w:r>
              <w:rPr>
                <w:rFonts w:hint="eastAsia" w:ascii="宋体" w:hAnsi="宋体" w:eastAsia="宋体" w:cs="宋体"/>
                <w:b w:val="0"/>
                <w:bCs/>
                <w:color w:val="auto"/>
                <w:sz w:val="24"/>
                <w:szCs w:val="24"/>
              </w:rPr>
              <w:t>为澜沧江的一级支流－流沙河。根据《云南省地表水环境功能区划（2010~2020）》，流沙河水功能类别为Ⅲ类，执行GB3838-2002《地表水环境质量标准》Ⅲ类标准。</w:t>
            </w:r>
          </w:p>
          <w:p>
            <w:pPr>
              <w:pStyle w:val="15"/>
              <w:spacing w:before="0" w:beforeAutospacing="0" w:after="0" w:afterAutospacing="0" w:line="360" w:lineRule="auto"/>
              <w:ind w:firstLine="480" w:firstLineChars="200"/>
              <w:jc w:val="both"/>
              <w:rPr>
                <w:color w:val="auto"/>
                <w:szCs w:val="24"/>
              </w:rPr>
            </w:pPr>
            <w:r>
              <w:rPr>
                <w:rFonts w:ascii="Times New Roman" w:cs="Times New Roman"/>
                <w:color w:val="auto"/>
                <w:kern w:val="2"/>
                <w:szCs w:val="24"/>
              </w:rPr>
              <w:t>根据《201</w:t>
            </w:r>
            <w:r>
              <w:rPr>
                <w:rFonts w:hint="eastAsia" w:ascii="Times New Roman" w:cs="Times New Roman"/>
                <w:color w:val="auto"/>
                <w:kern w:val="2"/>
                <w:szCs w:val="24"/>
                <w:lang w:val="en-US" w:eastAsia="zh-CN"/>
              </w:rPr>
              <w:t>9</w:t>
            </w:r>
            <w:r>
              <w:rPr>
                <w:rFonts w:ascii="Times New Roman" w:cs="Times New Roman"/>
                <w:color w:val="auto"/>
                <w:kern w:val="2"/>
                <w:szCs w:val="24"/>
              </w:rPr>
              <w:t>年西双版纳傣族自治州环境状况公报》：</w:t>
            </w:r>
            <w:r>
              <w:rPr>
                <w:rFonts w:hint="eastAsia" w:ascii="Times New Roman" w:cs="Times New Roman"/>
                <w:color w:val="auto"/>
                <w:kern w:val="2"/>
                <w:szCs w:val="24"/>
              </w:rPr>
              <w:t>流沙河水质良好，其中勐海水文站断面水质为Ⅲ类，达到《云南省地表水水环境功能区划（2010-2020年)》Ⅲ类水质要求，与2018年相比，水质由Ⅱ类变为Ⅲ类;民族风情园大桥断面水质为Ⅲ类，达到《云南省地表水水环境功能区划（2010-2020年）》Ⅲ类水质要求，与2018年相比，水质保持在Ⅲ类。</w:t>
            </w:r>
          </w:p>
          <w:p>
            <w:pPr>
              <w:spacing w:line="360" w:lineRule="auto"/>
              <w:ind w:left="-62" w:firstLine="560"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三、声环境质量现状</w:t>
            </w:r>
          </w:p>
          <w:p>
            <w:pPr>
              <w:spacing w:line="360" w:lineRule="auto"/>
              <w:ind w:left="-62"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项目位于勐海工业园区西部产业区，根据 GB3096-2008《声环境质量标准》中声环境功能区分类的要求，项目区执行 3 类声环境标准（标准值为昼间 6</w:t>
            </w:r>
            <w:r>
              <w:rPr>
                <w:rFonts w:hint="eastAsia" w:ascii="宋体" w:hAnsi="宋体" w:eastAsia="宋体" w:cs="宋体"/>
                <w:b w:val="0"/>
                <w:bCs/>
                <w:color w:val="auto"/>
                <w:sz w:val="24"/>
                <w:szCs w:val="24"/>
                <w:lang w:val="en-US" w:eastAsia="zh-CN"/>
              </w:rPr>
              <w:t>5</w:t>
            </w:r>
            <w:r>
              <w:rPr>
                <w:rFonts w:hint="eastAsia" w:ascii="宋体" w:hAnsi="宋体" w:eastAsia="宋体" w:cs="宋体"/>
                <w:b w:val="0"/>
                <w:bCs/>
                <w:color w:val="auto"/>
                <w:sz w:val="24"/>
                <w:szCs w:val="24"/>
              </w:rPr>
              <w:t>dB(A)，夜间 55dB(A)）。</w:t>
            </w:r>
          </w:p>
          <w:p>
            <w:pPr>
              <w:spacing w:line="360" w:lineRule="auto"/>
              <w:ind w:left="-62" w:firstLine="480" w:firstLineChars="200"/>
              <w:rPr>
                <w:rFonts w:hint="eastAsia" w:ascii="宋体" w:hAnsi="宋体" w:eastAsia="宋体" w:cs="宋体"/>
                <w:color w:val="auto"/>
                <w:sz w:val="28"/>
                <w:szCs w:val="28"/>
              </w:rPr>
            </w:pPr>
            <w:r>
              <w:rPr>
                <w:rFonts w:hint="eastAsia" w:ascii="宋体" w:hAnsi="宋体" w:eastAsia="宋体" w:cs="宋体"/>
                <w:b w:val="0"/>
                <w:bCs/>
                <w:color w:val="auto"/>
                <w:sz w:val="24"/>
                <w:szCs w:val="24"/>
              </w:rPr>
              <w:t>项目周围区域未进行过环境噪声现状监测。项目所在地位于勐海工业园区规划建设用地，场界周围土地利用现状是已建设用地和部分未建设用地，均无明显的噪声污染源。</w:t>
            </w:r>
          </w:p>
          <w:p>
            <w:pPr>
              <w:spacing w:line="360" w:lineRule="auto"/>
              <w:ind w:left="-62" w:firstLine="560" w:firstLineChars="200"/>
              <w:rPr>
                <w:rFonts w:hint="eastAsia" w:ascii="宋体" w:hAnsi="宋体" w:eastAsia="宋体" w:cs="宋体"/>
                <w:b/>
                <w:color w:val="auto"/>
                <w:sz w:val="28"/>
                <w:szCs w:val="28"/>
                <w:lang w:eastAsia="zh-CN"/>
              </w:rPr>
            </w:pPr>
            <w:r>
              <w:rPr>
                <w:rFonts w:hint="eastAsia" w:ascii="宋体" w:hAnsi="宋体" w:eastAsia="宋体" w:cs="宋体"/>
                <w:b/>
                <w:color w:val="auto"/>
                <w:sz w:val="28"/>
                <w:szCs w:val="28"/>
                <w:lang w:eastAsia="zh-CN"/>
              </w:rPr>
              <w:t>四</w:t>
            </w:r>
            <w:r>
              <w:rPr>
                <w:rFonts w:hint="eastAsia" w:ascii="宋体" w:hAnsi="宋体" w:eastAsia="宋体" w:cs="宋体"/>
                <w:b/>
                <w:color w:val="auto"/>
                <w:sz w:val="28"/>
                <w:szCs w:val="28"/>
              </w:rPr>
              <w:t>、生态环境质量</w:t>
            </w:r>
            <w:r>
              <w:rPr>
                <w:rFonts w:hint="eastAsia" w:ascii="宋体" w:hAnsi="宋体" w:eastAsia="宋体" w:cs="宋体"/>
                <w:b/>
                <w:color w:val="auto"/>
                <w:sz w:val="28"/>
                <w:szCs w:val="28"/>
                <w:lang w:eastAsia="zh-CN"/>
              </w:rPr>
              <w:t>现状</w:t>
            </w:r>
          </w:p>
          <w:p>
            <w:pPr>
              <w:spacing w:line="360" w:lineRule="auto"/>
              <w:ind w:left="-62" w:firstLine="480" w:firstLineChars="200"/>
              <w:rPr>
                <w:rFonts w:hint="eastAsia" w:ascii="宋体" w:hAnsi="宋体" w:eastAsia="宋体" w:cs="宋体"/>
                <w:color w:val="auto"/>
                <w:sz w:val="28"/>
                <w:szCs w:val="28"/>
              </w:rPr>
            </w:pPr>
            <w:r>
              <w:rPr>
                <w:rFonts w:hint="eastAsia" w:ascii="宋体" w:hAnsi="宋体" w:eastAsia="宋体" w:cs="宋体"/>
                <w:b w:val="0"/>
                <w:bCs/>
                <w:color w:val="auto"/>
                <w:sz w:val="24"/>
                <w:szCs w:val="24"/>
              </w:rPr>
              <w:t>项目位于勐海县工业园区</w:t>
            </w:r>
            <w:r>
              <w:rPr>
                <w:rFonts w:hint="eastAsia" w:ascii="宋体" w:hAnsi="宋体" w:eastAsia="宋体" w:cs="宋体"/>
                <w:b w:val="0"/>
                <w:bCs/>
                <w:color w:val="auto"/>
                <w:sz w:val="24"/>
                <w:szCs w:val="24"/>
                <w:lang w:eastAsia="zh-CN"/>
              </w:rPr>
              <w:t>西</w:t>
            </w:r>
            <w:r>
              <w:rPr>
                <w:rFonts w:hint="eastAsia" w:ascii="宋体" w:hAnsi="宋体" w:eastAsia="宋体" w:cs="宋体"/>
                <w:b w:val="0"/>
                <w:bCs/>
                <w:color w:val="auto"/>
                <w:sz w:val="24"/>
                <w:szCs w:val="24"/>
              </w:rPr>
              <w:t>部。项目建设用地范围内未涉及自然保护区及风景名胜古迹，无国家重点保护的珍稀动植物和古树名木。项目区附近人类活动频繁，隐蔽程度低，动物资源受限制。项目建设区域动物多为鸟类和昆虫类等活动性较强的动物种类，物种多样性不高，未发现仅在当地分布的特有种类。场地内只有少量杂草，种类较单一，无保护植物分布。</w:t>
            </w:r>
          </w:p>
          <w:p>
            <w:pPr>
              <w:spacing w:line="360" w:lineRule="auto"/>
              <w:ind w:left="-62" w:firstLine="480" w:firstLineChars="200"/>
              <w:rPr>
                <w:rFonts w:hint="eastAsia" w:ascii="Times New Roman" w:hAnsi="Times New Roman" w:eastAsia="宋体" w:cs="Times New Roman"/>
                <w:b/>
                <w:color w:val="auto"/>
                <w:sz w:val="24"/>
                <w:szCs w:val="24"/>
              </w:rPr>
            </w:pPr>
          </w:p>
          <w:p>
            <w:pPr>
              <w:spacing w:line="360" w:lineRule="auto"/>
              <w:rPr>
                <w:rFonts w:hint="eastAsia" w:ascii="Times New Roman" w:hAnsi="Times New Roman" w:eastAsia="宋体" w:cs="Times New Roman"/>
                <w:b/>
                <w:color w:val="auto"/>
                <w:sz w:val="24"/>
                <w:szCs w:val="24"/>
              </w:rPr>
            </w:pPr>
          </w:p>
          <w:p>
            <w:pPr>
              <w:spacing w:line="360" w:lineRule="auto"/>
              <w:ind w:left="-62" w:firstLine="480" w:firstLineChars="200"/>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主要环境保护目标</w:t>
            </w:r>
          </w:p>
          <w:p>
            <w:pPr>
              <w:spacing w:line="360" w:lineRule="auto"/>
              <w:ind w:left="-62"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根据现场踏勘，本项目主要环境保护目标见表3-1。</w:t>
            </w:r>
          </w:p>
          <w:p>
            <w:pPr>
              <w:spacing w:line="360" w:lineRule="auto"/>
              <w:ind w:left="-62" w:firstLine="480" w:firstLineChars="200"/>
              <w:jc w:val="center"/>
              <w:rPr>
                <w:rFonts w:hint="eastAsia" w:ascii="宋体" w:hAnsi="宋体" w:eastAsia="宋体" w:cs="宋体"/>
                <w:b w:val="0"/>
                <w:bCs/>
                <w:color w:val="auto"/>
                <w:sz w:val="24"/>
                <w:szCs w:val="24"/>
                <w:shd w:val="clear" w:color="auto" w:fill="auto"/>
              </w:rPr>
            </w:pPr>
            <w:r>
              <w:rPr>
                <w:rFonts w:hint="eastAsia" w:ascii="宋体" w:hAnsi="宋体" w:eastAsia="宋体" w:cs="宋体"/>
                <w:b w:val="0"/>
                <w:bCs/>
                <w:color w:val="auto"/>
                <w:sz w:val="24"/>
                <w:szCs w:val="24"/>
                <w:shd w:val="clear" w:color="auto" w:fill="auto"/>
              </w:rPr>
              <w:t>表3-1 主要环境保护目标表</w:t>
            </w:r>
          </w:p>
          <w:tbl>
            <w:tblPr>
              <w:tblStyle w:val="17"/>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888"/>
              <w:gridCol w:w="1099"/>
              <w:gridCol w:w="1133"/>
              <w:gridCol w:w="1559"/>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95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编号</w:t>
                  </w:r>
                </w:p>
              </w:tc>
              <w:tc>
                <w:tcPr>
                  <w:tcW w:w="188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敏感对象名称</w:t>
                  </w:r>
                </w:p>
              </w:tc>
              <w:tc>
                <w:tcPr>
                  <w:tcW w:w="109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方位</w:t>
                  </w:r>
                </w:p>
              </w:tc>
              <w:tc>
                <w:tcPr>
                  <w:tcW w:w="113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距离（m）</w:t>
                  </w:r>
                </w:p>
              </w:tc>
              <w:tc>
                <w:tcPr>
                  <w:tcW w:w="15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户数/人口</w:t>
                  </w:r>
                </w:p>
              </w:tc>
              <w:tc>
                <w:tcPr>
                  <w:tcW w:w="273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保护级别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952"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大气</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环境</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声环境</w:t>
                  </w:r>
                </w:p>
              </w:tc>
              <w:tc>
                <w:tcPr>
                  <w:tcW w:w="1888" w:type="dxa"/>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曼短村</w:t>
                  </w:r>
                </w:p>
              </w:tc>
              <w:tc>
                <w:tcPr>
                  <w:tcW w:w="109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西北</w:t>
                  </w:r>
                  <w:r>
                    <w:rPr>
                      <w:rFonts w:ascii="Times New Roman" w:hAnsi="Times New Roman" w:eastAsia="宋体" w:cs="Times New Roman"/>
                      <w:color w:val="auto"/>
                      <w:szCs w:val="21"/>
                    </w:rPr>
                    <w:t>面</w:t>
                  </w:r>
                </w:p>
              </w:tc>
              <w:tc>
                <w:tcPr>
                  <w:tcW w:w="1133" w:type="dxa"/>
                  <w:vAlign w:val="center"/>
                </w:tcPr>
                <w:p>
                  <w:pPr>
                    <w:jc w:val="center"/>
                    <w:rPr>
                      <w:rFonts w:ascii="Times New Roman" w:hAnsi="Times New Roman" w:eastAsia="宋体" w:cs="Times New Roman"/>
                      <w:color w:val="auto"/>
                      <w:szCs w:val="21"/>
                      <w:lang w:val="en-US"/>
                    </w:rPr>
                  </w:pPr>
                  <w:r>
                    <w:rPr>
                      <w:rFonts w:hint="eastAsia" w:ascii="Times New Roman" w:hAnsi="Times New Roman" w:eastAsia="宋体" w:cs="Times New Roman"/>
                      <w:color w:val="auto"/>
                      <w:szCs w:val="21"/>
                      <w:lang w:val="en-US" w:eastAsia="zh-CN"/>
                    </w:rPr>
                    <w:t>769</w:t>
                  </w:r>
                </w:p>
              </w:tc>
              <w:tc>
                <w:tcPr>
                  <w:tcW w:w="155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692</w:t>
                  </w:r>
                  <w:r>
                    <w:rPr>
                      <w:rFonts w:ascii="Times New Roman" w:hAnsi="Times New Roman" w:eastAsia="宋体" w:cs="Times New Roman"/>
                      <w:color w:val="auto"/>
                      <w:szCs w:val="21"/>
                    </w:rPr>
                    <w:t>人</w:t>
                  </w:r>
                </w:p>
              </w:tc>
              <w:tc>
                <w:tcPr>
                  <w:tcW w:w="2730" w:type="dxa"/>
                  <w:vMerge w:val="restart"/>
                  <w:vAlign w:val="center"/>
                </w:tcPr>
                <w:p>
                  <w:pPr>
                    <w:jc w:val="center"/>
                    <w:rPr>
                      <w:rFonts w:ascii="Times New Roman" w:hAnsi="Times New Roman" w:eastAsia="宋体" w:cs="Times New Roman"/>
                      <w:color w:val="auto"/>
                      <w:szCs w:val="21"/>
                    </w:rPr>
                  </w:pP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GB3095-2012《环境空气质量标准》二级标准；</w:t>
                  </w:r>
                </w:p>
                <w:p>
                  <w:pPr>
                    <w:jc w:val="center"/>
                    <w:rPr>
                      <w:rFonts w:ascii="Times New Roman" w:hAnsi="Times New Roman" w:eastAsia="宋体" w:cs="Times New Roman"/>
                      <w:color w:val="auto"/>
                      <w:szCs w:val="21"/>
                    </w:rPr>
                  </w:pP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GB3096-2002《声环境质量标准》</w:t>
                  </w:r>
                  <w:r>
                    <w:rPr>
                      <w:rFonts w:hint="eastAsia" w:ascii="Times New Roman" w:hAnsi="Times New Roman" w:eastAsia="宋体" w:cs="Times New Roman"/>
                      <w:color w:val="auto"/>
                      <w:szCs w:val="21"/>
                      <w:lang w:val="en-US" w:eastAsia="zh-CN"/>
                    </w:rPr>
                    <w:t>3</w:t>
                  </w:r>
                  <w:r>
                    <w:rPr>
                      <w:rFonts w:ascii="Times New Roman" w:hAnsi="Times New Roman" w:eastAsia="宋体" w:cs="Times New Roman"/>
                      <w:color w:val="auto"/>
                      <w:szCs w:val="21"/>
                    </w:rPr>
                    <w:t>类区噪声标准。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952" w:type="dxa"/>
                  <w:vMerge w:val="continue"/>
                  <w:vAlign w:val="center"/>
                </w:tcPr>
                <w:p>
                  <w:pPr>
                    <w:jc w:val="center"/>
                    <w:rPr>
                      <w:rFonts w:ascii="Times New Roman" w:hAnsi="Times New Roman" w:eastAsia="宋体" w:cs="Times New Roman"/>
                      <w:color w:val="auto"/>
                      <w:szCs w:val="21"/>
                    </w:rPr>
                  </w:pPr>
                </w:p>
              </w:tc>
              <w:tc>
                <w:tcPr>
                  <w:tcW w:w="1888"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天伟小学</w:t>
                  </w:r>
                </w:p>
              </w:tc>
              <w:tc>
                <w:tcPr>
                  <w:tcW w:w="1099"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东南面</w:t>
                  </w:r>
                </w:p>
              </w:tc>
              <w:tc>
                <w:tcPr>
                  <w:tcW w:w="1133"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911</w:t>
                  </w:r>
                </w:p>
              </w:tc>
              <w:tc>
                <w:tcPr>
                  <w:tcW w:w="1559"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613</w:t>
                  </w:r>
                  <w:r>
                    <w:rPr>
                      <w:rFonts w:hint="eastAsia" w:ascii="Times New Roman" w:hAnsi="Times New Roman" w:eastAsia="宋体" w:cs="Times New Roman"/>
                      <w:color w:val="auto"/>
                      <w:szCs w:val="21"/>
                      <w:lang w:eastAsia="zh-CN"/>
                    </w:rPr>
                    <w:t>人</w:t>
                  </w:r>
                </w:p>
              </w:tc>
              <w:tc>
                <w:tcPr>
                  <w:tcW w:w="2730" w:type="dxa"/>
                  <w:vMerge w:val="continue"/>
                  <w:vAlign w:val="center"/>
                </w:tcPr>
                <w:p>
                  <w:pPr>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952" w:type="dxa"/>
                  <w:vMerge w:val="continue"/>
                  <w:vAlign w:val="center"/>
                </w:tcPr>
                <w:p>
                  <w:pPr>
                    <w:jc w:val="center"/>
                    <w:rPr>
                      <w:rFonts w:ascii="Times New Roman" w:hAnsi="Times New Roman" w:eastAsia="宋体" w:cs="Times New Roman"/>
                      <w:color w:val="auto"/>
                      <w:szCs w:val="21"/>
                    </w:rPr>
                  </w:pPr>
                </w:p>
              </w:tc>
              <w:tc>
                <w:tcPr>
                  <w:tcW w:w="1888"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曼峦回村</w:t>
                  </w:r>
                </w:p>
              </w:tc>
              <w:tc>
                <w:tcPr>
                  <w:tcW w:w="1099"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南面</w:t>
                  </w:r>
                </w:p>
              </w:tc>
              <w:tc>
                <w:tcPr>
                  <w:tcW w:w="1133"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409</w:t>
                  </w:r>
                </w:p>
              </w:tc>
              <w:tc>
                <w:tcPr>
                  <w:tcW w:w="1559"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391</w:t>
                  </w:r>
                  <w:r>
                    <w:rPr>
                      <w:rFonts w:hint="eastAsia" w:ascii="Times New Roman" w:hAnsi="Times New Roman" w:eastAsia="宋体" w:cs="Times New Roman"/>
                      <w:color w:val="auto"/>
                      <w:szCs w:val="21"/>
                      <w:lang w:eastAsia="zh-CN"/>
                    </w:rPr>
                    <w:t>人</w:t>
                  </w:r>
                </w:p>
              </w:tc>
              <w:tc>
                <w:tcPr>
                  <w:tcW w:w="2730" w:type="dxa"/>
                  <w:vMerge w:val="continue"/>
                  <w:vAlign w:val="center"/>
                </w:tcPr>
                <w:p>
                  <w:pPr>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952" w:type="dxa"/>
                  <w:vMerge w:val="continue"/>
                  <w:vAlign w:val="center"/>
                </w:tcPr>
                <w:p>
                  <w:pPr>
                    <w:jc w:val="center"/>
                    <w:rPr>
                      <w:rFonts w:ascii="Times New Roman" w:hAnsi="Times New Roman" w:eastAsia="宋体" w:cs="Times New Roman"/>
                      <w:color w:val="auto"/>
                      <w:szCs w:val="21"/>
                    </w:rPr>
                  </w:pPr>
                </w:p>
              </w:tc>
              <w:tc>
                <w:tcPr>
                  <w:tcW w:w="1888"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曼见村</w:t>
                  </w:r>
                </w:p>
              </w:tc>
              <w:tc>
                <w:tcPr>
                  <w:tcW w:w="1099"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西南面</w:t>
                  </w:r>
                </w:p>
              </w:tc>
              <w:tc>
                <w:tcPr>
                  <w:tcW w:w="1133"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441</w:t>
                  </w:r>
                </w:p>
              </w:tc>
              <w:tc>
                <w:tcPr>
                  <w:tcW w:w="1559"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269</w:t>
                  </w:r>
                  <w:r>
                    <w:rPr>
                      <w:rFonts w:hint="eastAsia" w:ascii="Times New Roman" w:hAnsi="Times New Roman" w:eastAsia="宋体" w:cs="Times New Roman"/>
                      <w:color w:val="auto"/>
                      <w:szCs w:val="21"/>
                      <w:lang w:eastAsia="zh-CN"/>
                    </w:rPr>
                    <w:t>人</w:t>
                  </w:r>
                </w:p>
              </w:tc>
              <w:tc>
                <w:tcPr>
                  <w:tcW w:w="2730" w:type="dxa"/>
                  <w:vMerge w:val="continue"/>
                  <w:vAlign w:val="center"/>
                </w:tcPr>
                <w:p>
                  <w:pPr>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水环境</w:t>
                  </w:r>
                </w:p>
              </w:tc>
              <w:tc>
                <w:tcPr>
                  <w:tcW w:w="1888"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流沙河</w:t>
                  </w:r>
                </w:p>
              </w:tc>
              <w:tc>
                <w:tcPr>
                  <w:tcW w:w="1099" w:type="dxa"/>
                  <w:vAlign w:val="center"/>
                </w:tcPr>
                <w:p>
                  <w:pPr>
                    <w:ind w:firstLine="105" w:firstLineChars="5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西南</w:t>
                  </w:r>
                  <w:r>
                    <w:rPr>
                      <w:rFonts w:hint="eastAsia" w:ascii="Times New Roman" w:hAnsi="Times New Roman" w:eastAsia="宋体" w:cs="Times New Roman"/>
                      <w:color w:val="auto"/>
                      <w:szCs w:val="21"/>
                    </w:rPr>
                    <w:t>面</w:t>
                  </w:r>
                </w:p>
              </w:tc>
              <w:tc>
                <w:tcPr>
                  <w:tcW w:w="1133" w:type="dxa"/>
                  <w:vAlign w:val="center"/>
                </w:tcPr>
                <w:p>
                  <w:pPr>
                    <w:jc w:val="center"/>
                    <w:rPr>
                      <w:rFonts w:hint="default" w:ascii="Times New Roman" w:hAnsi="Times New Roman" w:eastAsia="宋体" w:cs="Times New Roman"/>
                      <w:b/>
                      <w:color w:val="auto"/>
                      <w:szCs w:val="21"/>
                      <w:lang w:val="en-US" w:eastAsia="zh-CN"/>
                    </w:rPr>
                  </w:pPr>
                  <w:r>
                    <w:rPr>
                      <w:rFonts w:hint="eastAsia" w:ascii="Times New Roman" w:hAnsi="Times New Roman" w:eastAsia="宋体" w:cs="Times New Roman"/>
                      <w:b/>
                      <w:color w:val="auto"/>
                      <w:szCs w:val="21"/>
                      <w:lang w:val="en-US" w:eastAsia="zh-CN"/>
                    </w:rPr>
                    <w:t>552</w:t>
                  </w:r>
                </w:p>
              </w:tc>
              <w:tc>
                <w:tcPr>
                  <w:tcW w:w="1559" w:type="dxa"/>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w:t>
                  </w:r>
                </w:p>
              </w:tc>
              <w:tc>
                <w:tcPr>
                  <w:tcW w:w="273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GB3838-2002《地表水环境质量标准》Ⅲ类标准</w:t>
                  </w:r>
                </w:p>
              </w:tc>
            </w:tr>
          </w:tbl>
          <w:p>
            <w:pPr>
              <w:rPr>
                <w:b/>
                <w:color w:val="auto"/>
                <w:sz w:val="32"/>
                <w:szCs w:val="32"/>
              </w:rPr>
            </w:pPr>
          </w:p>
          <w:p>
            <w:pPr>
              <w:rPr>
                <w:b/>
                <w:color w:val="auto"/>
                <w:sz w:val="32"/>
                <w:szCs w:val="32"/>
              </w:rPr>
            </w:pPr>
          </w:p>
        </w:tc>
      </w:tr>
    </w:tbl>
    <w:p>
      <w:pPr>
        <w:rPr>
          <w:rFonts w:hint="eastAsia"/>
          <w:b/>
          <w:color w:val="auto"/>
          <w:sz w:val="32"/>
          <w:szCs w:val="32"/>
        </w:rPr>
      </w:pPr>
    </w:p>
    <w:p>
      <w:pPr>
        <w:ind w:left="-60"/>
        <w:rPr>
          <w:rFonts w:hint="eastAsia"/>
          <w:b/>
          <w:color w:val="auto"/>
          <w:sz w:val="28"/>
          <w:szCs w:val="28"/>
        </w:rPr>
      </w:pPr>
      <w:r>
        <w:rPr>
          <w:rFonts w:hint="eastAsia"/>
          <w:b/>
          <w:color w:val="auto"/>
          <w:sz w:val="28"/>
          <w:szCs w:val="28"/>
        </w:rPr>
        <w:t>表四 评价适用标准</w:t>
      </w:r>
    </w:p>
    <w:tbl>
      <w:tblPr>
        <w:tblStyle w:val="17"/>
        <w:tblW w:w="9195" w:type="dxa"/>
        <w:tblInd w:w="3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8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5" w:hRule="atLeast"/>
        </w:trPr>
        <w:tc>
          <w:tcPr>
            <w:tcW w:w="619" w:type="dxa"/>
          </w:tcPr>
          <w:p>
            <w:pPr>
              <w:jc w:val="left"/>
              <w:rPr>
                <w:b/>
                <w:color w:val="auto"/>
                <w:sz w:val="32"/>
                <w:szCs w:val="32"/>
              </w:rPr>
            </w:pPr>
          </w:p>
          <w:p>
            <w:pPr>
              <w:jc w:val="left"/>
              <w:rPr>
                <w:b/>
                <w:color w:val="auto"/>
                <w:sz w:val="32"/>
                <w:szCs w:val="32"/>
              </w:rPr>
            </w:pPr>
          </w:p>
          <w:p>
            <w:pPr>
              <w:jc w:val="left"/>
              <w:rPr>
                <w:b/>
                <w:color w:val="auto"/>
                <w:sz w:val="32"/>
                <w:szCs w:val="32"/>
              </w:rPr>
            </w:pPr>
          </w:p>
          <w:p>
            <w:pPr>
              <w:jc w:val="left"/>
              <w:rPr>
                <w:b/>
                <w:color w:val="auto"/>
                <w:sz w:val="32"/>
                <w:szCs w:val="32"/>
              </w:rPr>
            </w:pPr>
          </w:p>
          <w:p>
            <w:pPr>
              <w:jc w:val="left"/>
              <w:rPr>
                <w:b/>
                <w:color w:val="auto"/>
                <w:sz w:val="32"/>
                <w:szCs w:val="32"/>
              </w:rPr>
            </w:pPr>
          </w:p>
          <w:p>
            <w:pPr>
              <w:jc w:val="left"/>
              <w:rPr>
                <w:b/>
                <w:color w:val="auto"/>
                <w:sz w:val="32"/>
                <w:szCs w:val="32"/>
              </w:rPr>
            </w:pPr>
          </w:p>
          <w:p>
            <w:pPr>
              <w:jc w:val="left"/>
              <w:rPr>
                <w:b/>
                <w:color w:val="auto"/>
                <w:sz w:val="32"/>
                <w:szCs w:val="32"/>
              </w:rPr>
            </w:pPr>
          </w:p>
          <w:p>
            <w:pPr>
              <w:jc w:val="left"/>
              <w:rPr>
                <w:b/>
                <w:color w:val="auto"/>
                <w:sz w:val="32"/>
                <w:szCs w:val="32"/>
              </w:rPr>
            </w:pPr>
            <w:r>
              <w:rPr>
                <w:rFonts w:hint="eastAsia"/>
                <w:b/>
                <w:color w:val="auto"/>
                <w:sz w:val="32"/>
                <w:szCs w:val="32"/>
              </w:rPr>
              <w:t>环境质量标准</w:t>
            </w:r>
            <w:r>
              <w:rPr>
                <w:b/>
                <w:color w:val="auto"/>
                <w:sz w:val="32"/>
                <w:szCs w:val="32"/>
              </w:rPr>
              <w:br w:type="page"/>
            </w:r>
          </w:p>
        </w:tc>
        <w:tc>
          <w:tcPr>
            <w:tcW w:w="8576" w:type="dxa"/>
          </w:tcPr>
          <w:p>
            <w:pPr>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根据本项目的特点，项目应执行的环境质量标准如下：</w:t>
            </w:r>
          </w:p>
          <w:p>
            <w:pPr>
              <w:spacing w:line="360" w:lineRule="auto"/>
              <w:ind w:firstLine="480" w:firstLineChars="200"/>
              <w:jc w:val="left"/>
              <w:rPr>
                <w:rFonts w:ascii="Times New Roman" w:hAnsi="Times New Roman" w:eastAsia="宋体" w:cs="Times New Roman"/>
                <w:b/>
                <w:color w:val="auto"/>
                <w:sz w:val="24"/>
                <w:szCs w:val="24"/>
              </w:rPr>
            </w:pPr>
            <w:r>
              <w:rPr>
                <w:rFonts w:ascii="Times New Roman" w:hAnsi="Times New Roman" w:eastAsia="宋体" w:cs="Times New Roman"/>
                <w:b/>
                <w:color w:val="auto"/>
                <w:sz w:val="24"/>
                <w:szCs w:val="24"/>
              </w:rPr>
              <w:t>1、环境空气</w:t>
            </w:r>
          </w:p>
          <w:p>
            <w:pPr>
              <w:spacing w:line="360" w:lineRule="auto"/>
              <w:ind w:firstLine="480" w:firstLineChars="200"/>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项目区域环境空气质量执行GB3095-2012《环境空气质量标准》二级标准。 标准值见下表。</w:t>
            </w:r>
          </w:p>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表4-1 大气环境质量标准限值（单位：mg/m³）</w:t>
            </w:r>
          </w:p>
          <w:tbl>
            <w:tblPr>
              <w:tblStyle w:val="17"/>
              <w:tblpPr w:leftFromText="180" w:rightFromText="180" w:vertAnchor="text" w:horzAnchor="page" w:tblpX="37" w:tblpY="326"/>
              <w:tblOverlap w:val="never"/>
              <w:tblW w:w="820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25"/>
              <w:gridCol w:w="1859"/>
              <w:gridCol w:w="1859"/>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trPr>
              <w:tc>
                <w:tcPr>
                  <w:tcW w:w="2625" w:type="dxa"/>
                </w:tcPr>
                <w:p>
                  <w:pPr>
                    <w:pStyle w:val="25"/>
                    <w:spacing w:before="7" w:line="293" w:lineRule="exact"/>
                    <w:ind w:left="68" w:right="3"/>
                    <w:rPr>
                      <w:color w:val="auto"/>
                      <w:sz w:val="21"/>
                      <w:szCs w:val="21"/>
                    </w:rPr>
                  </w:pPr>
                  <w:r>
                    <w:rPr>
                      <w:color w:val="auto"/>
                      <w:sz w:val="21"/>
                      <w:szCs w:val="21"/>
                    </w:rPr>
                    <w:t>污染物名称</w:t>
                  </w:r>
                </w:p>
              </w:tc>
              <w:tc>
                <w:tcPr>
                  <w:tcW w:w="1859" w:type="dxa"/>
                </w:tcPr>
                <w:p>
                  <w:pPr>
                    <w:pStyle w:val="25"/>
                    <w:spacing w:before="7" w:line="293" w:lineRule="exact"/>
                    <w:ind w:left="569" w:right="512"/>
                    <w:rPr>
                      <w:color w:val="auto"/>
                      <w:sz w:val="21"/>
                      <w:szCs w:val="21"/>
                    </w:rPr>
                  </w:pPr>
                  <w:r>
                    <w:rPr>
                      <w:color w:val="auto"/>
                      <w:sz w:val="21"/>
                      <w:szCs w:val="21"/>
                    </w:rPr>
                    <w:t>年平均</w:t>
                  </w:r>
                </w:p>
              </w:tc>
              <w:tc>
                <w:tcPr>
                  <w:tcW w:w="1859" w:type="dxa"/>
                </w:tcPr>
                <w:p>
                  <w:pPr>
                    <w:pStyle w:val="25"/>
                    <w:spacing w:before="7" w:line="293" w:lineRule="exact"/>
                    <w:ind w:left="567" w:right="513"/>
                    <w:rPr>
                      <w:color w:val="auto"/>
                      <w:sz w:val="21"/>
                      <w:szCs w:val="21"/>
                    </w:rPr>
                  </w:pPr>
                  <w:r>
                    <w:rPr>
                      <w:color w:val="auto"/>
                      <w:sz w:val="21"/>
                      <w:szCs w:val="21"/>
                    </w:rPr>
                    <w:t>日平均</w:t>
                  </w:r>
                </w:p>
              </w:tc>
              <w:tc>
                <w:tcPr>
                  <w:tcW w:w="1860" w:type="dxa"/>
                </w:tcPr>
                <w:p>
                  <w:pPr>
                    <w:pStyle w:val="25"/>
                    <w:spacing w:before="7" w:line="293" w:lineRule="exact"/>
                    <w:ind w:left="361" w:right="311"/>
                    <w:rPr>
                      <w:color w:val="auto"/>
                      <w:sz w:val="21"/>
                      <w:szCs w:val="21"/>
                    </w:rPr>
                  </w:pPr>
                  <w:r>
                    <w:rPr>
                      <w:rFonts w:ascii="Times New Roman" w:eastAsia="Times New Roman"/>
                      <w:color w:val="auto"/>
                      <w:sz w:val="21"/>
                      <w:szCs w:val="21"/>
                    </w:rPr>
                    <w:t xml:space="preserve">1 </w:t>
                  </w:r>
                  <w:r>
                    <w:rPr>
                      <w:color w:val="auto"/>
                      <w:sz w:val="21"/>
                      <w:szCs w:val="21"/>
                    </w:rPr>
                    <w:t>小时平均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trPr>
              <w:tc>
                <w:tcPr>
                  <w:tcW w:w="2625" w:type="dxa"/>
                </w:tcPr>
                <w:p>
                  <w:pPr>
                    <w:pStyle w:val="25"/>
                    <w:spacing w:before="6" w:line="291" w:lineRule="exact"/>
                    <w:ind w:left="68" w:right="3"/>
                    <w:rPr>
                      <w:color w:val="auto"/>
                      <w:sz w:val="21"/>
                      <w:szCs w:val="21"/>
                    </w:rPr>
                  </w:pPr>
                  <w:r>
                    <w:rPr>
                      <w:color w:val="auto"/>
                      <w:sz w:val="21"/>
                      <w:szCs w:val="21"/>
                    </w:rPr>
                    <w:t>二氧化硫</w:t>
                  </w:r>
                </w:p>
              </w:tc>
              <w:tc>
                <w:tcPr>
                  <w:tcW w:w="1859" w:type="dxa"/>
                </w:tcPr>
                <w:p>
                  <w:pPr>
                    <w:pStyle w:val="25"/>
                    <w:spacing w:before="19"/>
                    <w:ind w:left="567" w:right="513"/>
                    <w:rPr>
                      <w:rFonts w:ascii="Times New Roman"/>
                      <w:color w:val="auto"/>
                      <w:sz w:val="21"/>
                      <w:szCs w:val="21"/>
                    </w:rPr>
                  </w:pPr>
                  <w:r>
                    <w:rPr>
                      <w:rFonts w:ascii="Times New Roman"/>
                      <w:color w:val="auto"/>
                      <w:sz w:val="21"/>
                      <w:szCs w:val="21"/>
                    </w:rPr>
                    <w:t>0.060</w:t>
                  </w:r>
                </w:p>
              </w:tc>
              <w:tc>
                <w:tcPr>
                  <w:tcW w:w="1859" w:type="dxa"/>
                </w:tcPr>
                <w:p>
                  <w:pPr>
                    <w:pStyle w:val="25"/>
                    <w:spacing w:before="19"/>
                    <w:ind w:left="569" w:right="513"/>
                    <w:rPr>
                      <w:rFonts w:ascii="Times New Roman"/>
                      <w:color w:val="auto"/>
                      <w:sz w:val="21"/>
                      <w:szCs w:val="21"/>
                    </w:rPr>
                  </w:pPr>
                  <w:r>
                    <w:rPr>
                      <w:rFonts w:ascii="Times New Roman"/>
                      <w:color w:val="auto"/>
                      <w:sz w:val="21"/>
                      <w:szCs w:val="21"/>
                    </w:rPr>
                    <w:t>0.150</w:t>
                  </w:r>
                </w:p>
              </w:tc>
              <w:tc>
                <w:tcPr>
                  <w:tcW w:w="1860" w:type="dxa"/>
                </w:tcPr>
                <w:p>
                  <w:pPr>
                    <w:pStyle w:val="25"/>
                    <w:spacing w:before="19"/>
                    <w:ind w:left="361" w:right="311"/>
                    <w:jc w:val="center"/>
                    <w:rPr>
                      <w:rFonts w:ascii="Times New Roman"/>
                      <w:color w:val="auto"/>
                      <w:sz w:val="21"/>
                      <w:szCs w:val="21"/>
                    </w:rPr>
                  </w:pPr>
                  <w:r>
                    <w:rPr>
                      <w:rFonts w:ascii="Times New Roman"/>
                      <w:color w:val="auto"/>
                      <w:sz w:val="21"/>
                      <w:szCs w:val="21"/>
                    </w:rPr>
                    <w:t>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2625" w:type="dxa"/>
                </w:tcPr>
                <w:p>
                  <w:pPr>
                    <w:pStyle w:val="25"/>
                    <w:spacing w:before="5" w:line="292" w:lineRule="exact"/>
                    <w:ind w:left="68" w:right="3"/>
                    <w:rPr>
                      <w:color w:val="auto"/>
                      <w:sz w:val="21"/>
                      <w:szCs w:val="21"/>
                    </w:rPr>
                  </w:pPr>
                  <w:r>
                    <w:rPr>
                      <w:color w:val="auto"/>
                      <w:sz w:val="21"/>
                      <w:szCs w:val="21"/>
                    </w:rPr>
                    <w:t>二氧化氮</w:t>
                  </w:r>
                </w:p>
              </w:tc>
              <w:tc>
                <w:tcPr>
                  <w:tcW w:w="1859" w:type="dxa"/>
                </w:tcPr>
                <w:p>
                  <w:pPr>
                    <w:pStyle w:val="25"/>
                    <w:spacing w:before="21"/>
                    <w:ind w:left="567" w:right="513"/>
                    <w:rPr>
                      <w:rFonts w:ascii="Times New Roman"/>
                      <w:color w:val="auto"/>
                      <w:sz w:val="21"/>
                      <w:szCs w:val="21"/>
                    </w:rPr>
                  </w:pPr>
                  <w:r>
                    <w:rPr>
                      <w:rFonts w:ascii="Times New Roman"/>
                      <w:color w:val="auto"/>
                      <w:sz w:val="21"/>
                      <w:szCs w:val="21"/>
                    </w:rPr>
                    <w:t>0.040</w:t>
                  </w:r>
                </w:p>
              </w:tc>
              <w:tc>
                <w:tcPr>
                  <w:tcW w:w="1859" w:type="dxa"/>
                </w:tcPr>
                <w:p>
                  <w:pPr>
                    <w:pStyle w:val="25"/>
                    <w:spacing w:before="21"/>
                    <w:ind w:left="569" w:right="513"/>
                    <w:rPr>
                      <w:rFonts w:ascii="Times New Roman"/>
                      <w:color w:val="auto"/>
                      <w:sz w:val="21"/>
                      <w:szCs w:val="21"/>
                    </w:rPr>
                  </w:pPr>
                  <w:r>
                    <w:rPr>
                      <w:rFonts w:ascii="Times New Roman"/>
                      <w:color w:val="auto"/>
                      <w:sz w:val="21"/>
                      <w:szCs w:val="21"/>
                    </w:rPr>
                    <w:t>0.080</w:t>
                  </w:r>
                </w:p>
              </w:tc>
              <w:tc>
                <w:tcPr>
                  <w:tcW w:w="1860" w:type="dxa"/>
                </w:tcPr>
                <w:p>
                  <w:pPr>
                    <w:pStyle w:val="25"/>
                    <w:spacing w:before="21"/>
                    <w:ind w:left="361" w:right="311"/>
                    <w:jc w:val="center"/>
                    <w:rPr>
                      <w:rFonts w:ascii="Times New Roman"/>
                      <w:color w:val="auto"/>
                      <w:sz w:val="21"/>
                      <w:szCs w:val="21"/>
                    </w:rPr>
                  </w:pPr>
                  <w:r>
                    <w:rPr>
                      <w:rFonts w:ascii="Times New Roman"/>
                      <w:color w:val="auto"/>
                      <w:sz w:val="21"/>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trPr>
              <w:tc>
                <w:tcPr>
                  <w:tcW w:w="2625" w:type="dxa"/>
                </w:tcPr>
                <w:p>
                  <w:pPr>
                    <w:pStyle w:val="25"/>
                    <w:spacing w:before="4" w:line="293" w:lineRule="exact"/>
                    <w:ind w:left="68" w:right="3"/>
                    <w:rPr>
                      <w:color w:val="auto"/>
                      <w:sz w:val="21"/>
                      <w:szCs w:val="21"/>
                    </w:rPr>
                  </w:pPr>
                  <w:r>
                    <w:rPr>
                      <w:color w:val="auto"/>
                      <w:sz w:val="21"/>
                      <w:szCs w:val="21"/>
                    </w:rPr>
                    <w:t>氮氧化物</w:t>
                  </w:r>
                </w:p>
              </w:tc>
              <w:tc>
                <w:tcPr>
                  <w:tcW w:w="1859" w:type="dxa"/>
                </w:tcPr>
                <w:p>
                  <w:pPr>
                    <w:pStyle w:val="25"/>
                    <w:spacing w:before="20"/>
                    <w:ind w:left="567" w:right="513"/>
                    <w:rPr>
                      <w:rFonts w:ascii="Times New Roman"/>
                      <w:color w:val="auto"/>
                      <w:sz w:val="21"/>
                      <w:szCs w:val="21"/>
                    </w:rPr>
                  </w:pPr>
                  <w:r>
                    <w:rPr>
                      <w:rFonts w:ascii="Times New Roman"/>
                      <w:color w:val="auto"/>
                      <w:sz w:val="21"/>
                      <w:szCs w:val="21"/>
                    </w:rPr>
                    <w:t>0.050</w:t>
                  </w:r>
                </w:p>
              </w:tc>
              <w:tc>
                <w:tcPr>
                  <w:tcW w:w="1859" w:type="dxa"/>
                </w:tcPr>
                <w:p>
                  <w:pPr>
                    <w:pStyle w:val="25"/>
                    <w:spacing w:before="20"/>
                    <w:ind w:left="569" w:right="513"/>
                    <w:rPr>
                      <w:rFonts w:ascii="Times New Roman"/>
                      <w:color w:val="auto"/>
                      <w:sz w:val="21"/>
                      <w:szCs w:val="21"/>
                    </w:rPr>
                  </w:pPr>
                  <w:r>
                    <w:rPr>
                      <w:rFonts w:ascii="Times New Roman"/>
                      <w:color w:val="auto"/>
                      <w:sz w:val="21"/>
                      <w:szCs w:val="21"/>
                    </w:rPr>
                    <w:t>0.100</w:t>
                  </w:r>
                </w:p>
              </w:tc>
              <w:tc>
                <w:tcPr>
                  <w:tcW w:w="1860" w:type="dxa"/>
                </w:tcPr>
                <w:p>
                  <w:pPr>
                    <w:pStyle w:val="25"/>
                    <w:spacing w:before="20"/>
                    <w:ind w:left="361" w:right="311"/>
                    <w:jc w:val="center"/>
                    <w:rPr>
                      <w:rFonts w:ascii="Times New Roman"/>
                      <w:color w:val="auto"/>
                      <w:sz w:val="21"/>
                      <w:szCs w:val="21"/>
                    </w:rPr>
                  </w:pPr>
                  <w:r>
                    <w:rPr>
                      <w:rFonts w:ascii="Times New Roman"/>
                      <w:color w:val="auto"/>
                      <w:sz w:val="21"/>
                      <w:szCs w:val="21"/>
                    </w:rPr>
                    <w:t>0.250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trPr>
              <w:tc>
                <w:tcPr>
                  <w:tcW w:w="2625" w:type="dxa"/>
                </w:tcPr>
                <w:p>
                  <w:pPr>
                    <w:pStyle w:val="25"/>
                    <w:spacing w:before="2" w:line="294" w:lineRule="exact"/>
                    <w:ind w:left="80" w:right="3"/>
                    <w:rPr>
                      <w:color w:val="auto"/>
                      <w:sz w:val="21"/>
                      <w:szCs w:val="21"/>
                    </w:rPr>
                  </w:pPr>
                  <w:r>
                    <w:rPr>
                      <w:color w:val="auto"/>
                      <w:position w:val="2"/>
                      <w:sz w:val="21"/>
                      <w:szCs w:val="21"/>
                    </w:rPr>
                    <w:t>可吸入颗粒物（</w:t>
                  </w:r>
                  <w:r>
                    <w:rPr>
                      <w:rFonts w:ascii="Times New Roman" w:eastAsia="Times New Roman"/>
                      <w:color w:val="auto"/>
                      <w:position w:val="2"/>
                      <w:sz w:val="21"/>
                      <w:szCs w:val="21"/>
                    </w:rPr>
                    <w:t>PM</w:t>
                  </w:r>
                  <w:r>
                    <w:rPr>
                      <w:rFonts w:ascii="Times New Roman" w:eastAsia="Times New Roman"/>
                      <w:color w:val="auto"/>
                      <w:sz w:val="21"/>
                      <w:szCs w:val="21"/>
                    </w:rPr>
                    <w:t>10</w:t>
                  </w:r>
                  <w:r>
                    <w:rPr>
                      <w:color w:val="auto"/>
                      <w:position w:val="2"/>
                      <w:sz w:val="21"/>
                      <w:szCs w:val="21"/>
                    </w:rPr>
                    <w:t>）</w:t>
                  </w:r>
                </w:p>
              </w:tc>
              <w:tc>
                <w:tcPr>
                  <w:tcW w:w="1859" w:type="dxa"/>
                </w:tcPr>
                <w:p>
                  <w:pPr>
                    <w:pStyle w:val="25"/>
                    <w:spacing w:before="19"/>
                    <w:ind w:left="567" w:right="513"/>
                    <w:rPr>
                      <w:rFonts w:ascii="Times New Roman"/>
                      <w:color w:val="auto"/>
                      <w:sz w:val="21"/>
                      <w:szCs w:val="21"/>
                    </w:rPr>
                  </w:pPr>
                  <w:r>
                    <w:rPr>
                      <w:rFonts w:ascii="Times New Roman"/>
                      <w:color w:val="auto"/>
                      <w:sz w:val="21"/>
                      <w:szCs w:val="21"/>
                    </w:rPr>
                    <w:t>0.070</w:t>
                  </w:r>
                </w:p>
              </w:tc>
              <w:tc>
                <w:tcPr>
                  <w:tcW w:w="1859" w:type="dxa"/>
                </w:tcPr>
                <w:p>
                  <w:pPr>
                    <w:pStyle w:val="25"/>
                    <w:spacing w:before="19"/>
                    <w:ind w:left="569" w:right="513"/>
                    <w:rPr>
                      <w:rFonts w:ascii="Times New Roman"/>
                      <w:color w:val="auto"/>
                      <w:sz w:val="21"/>
                      <w:szCs w:val="21"/>
                    </w:rPr>
                  </w:pPr>
                  <w:r>
                    <w:rPr>
                      <w:rFonts w:ascii="Times New Roman"/>
                      <w:color w:val="auto"/>
                      <w:sz w:val="21"/>
                      <w:szCs w:val="21"/>
                    </w:rPr>
                    <w:t>0.150</w:t>
                  </w:r>
                </w:p>
              </w:tc>
              <w:tc>
                <w:tcPr>
                  <w:tcW w:w="1860" w:type="dxa"/>
                </w:tcPr>
                <w:p>
                  <w:pPr>
                    <w:pStyle w:val="25"/>
                    <w:spacing w:before="19"/>
                    <w:ind w:left="51"/>
                    <w:jc w:val="center"/>
                    <w:rPr>
                      <w:rFonts w:ascii="Times New Roman"/>
                      <w:color w:val="auto"/>
                      <w:sz w:val="21"/>
                      <w:szCs w:val="21"/>
                    </w:rPr>
                  </w:pPr>
                  <w:r>
                    <w:rPr>
                      <w:rFonts w:ascii="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2625" w:type="dxa"/>
                </w:tcPr>
                <w:p>
                  <w:pPr>
                    <w:pStyle w:val="25"/>
                    <w:spacing w:before="2" w:line="294" w:lineRule="exact"/>
                    <w:ind w:left="118" w:right="2"/>
                    <w:rPr>
                      <w:rFonts w:hint="eastAsia" w:eastAsiaTheme="minorEastAsia"/>
                      <w:color w:val="auto"/>
                      <w:sz w:val="21"/>
                      <w:szCs w:val="21"/>
                      <w:lang w:val="en-US" w:eastAsia="zh-CN"/>
                    </w:rPr>
                  </w:pPr>
                  <w:r>
                    <w:rPr>
                      <w:rFonts w:hint="eastAsia"/>
                      <w:color w:val="auto"/>
                      <w:sz w:val="21"/>
                      <w:szCs w:val="21"/>
                      <w:lang w:val="en-US" w:eastAsia="zh-CN"/>
                    </w:rPr>
                    <w:t>TSP</w:t>
                  </w:r>
                </w:p>
              </w:tc>
              <w:tc>
                <w:tcPr>
                  <w:tcW w:w="1859" w:type="dxa"/>
                </w:tcPr>
                <w:p>
                  <w:pPr>
                    <w:pStyle w:val="25"/>
                    <w:spacing w:before="21" w:line="274" w:lineRule="exact"/>
                    <w:ind w:left="567" w:right="513"/>
                    <w:rPr>
                      <w:rFonts w:hint="eastAsia" w:ascii="Times New Roman" w:eastAsiaTheme="minorEastAsia"/>
                      <w:color w:val="auto"/>
                      <w:sz w:val="21"/>
                      <w:szCs w:val="21"/>
                      <w:lang w:val="en-US" w:eastAsia="zh-CN"/>
                    </w:rPr>
                  </w:pPr>
                  <w:r>
                    <w:rPr>
                      <w:rFonts w:hint="eastAsia"/>
                      <w:color w:val="auto"/>
                      <w:sz w:val="21"/>
                      <w:szCs w:val="21"/>
                      <w:lang w:val="en-US" w:eastAsia="zh-CN"/>
                    </w:rPr>
                    <w:t>0.020</w:t>
                  </w:r>
                </w:p>
              </w:tc>
              <w:tc>
                <w:tcPr>
                  <w:tcW w:w="1859" w:type="dxa"/>
                </w:tcPr>
                <w:p>
                  <w:pPr>
                    <w:pStyle w:val="25"/>
                    <w:spacing w:before="21" w:line="274" w:lineRule="exact"/>
                    <w:ind w:left="569" w:right="513"/>
                    <w:rPr>
                      <w:rFonts w:hint="eastAsia" w:ascii="Times New Roman" w:eastAsiaTheme="minorEastAsia"/>
                      <w:color w:val="auto"/>
                      <w:sz w:val="21"/>
                      <w:szCs w:val="21"/>
                      <w:lang w:val="en-US" w:eastAsia="zh-CN"/>
                    </w:rPr>
                  </w:pPr>
                  <w:r>
                    <w:rPr>
                      <w:rFonts w:ascii="Times New Roman"/>
                      <w:color w:val="auto"/>
                      <w:sz w:val="21"/>
                      <w:szCs w:val="21"/>
                    </w:rPr>
                    <w:t>0.0</w:t>
                  </w:r>
                  <w:r>
                    <w:rPr>
                      <w:rFonts w:hint="eastAsia"/>
                      <w:color w:val="auto"/>
                      <w:sz w:val="21"/>
                      <w:szCs w:val="21"/>
                      <w:lang w:val="en-US" w:eastAsia="zh-CN"/>
                    </w:rPr>
                    <w:t>30</w:t>
                  </w:r>
                </w:p>
              </w:tc>
              <w:tc>
                <w:tcPr>
                  <w:tcW w:w="1860" w:type="dxa"/>
                </w:tcPr>
                <w:p>
                  <w:pPr>
                    <w:pStyle w:val="25"/>
                    <w:spacing w:before="21" w:line="274" w:lineRule="exact"/>
                    <w:ind w:left="51"/>
                    <w:jc w:val="center"/>
                    <w:rPr>
                      <w:rFonts w:ascii="Times New Roman"/>
                      <w:color w:val="auto"/>
                      <w:sz w:val="21"/>
                      <w:szCs w:val="21"/>
                    </w:rPr>
                  </w:pPr>
                  <w:r>
                    <w:rPr>
                      <w:rFonts w:ascii="Times New Roman"/>
                      <w:color w:val="auto"/>
                      <w:sz w:val="21"/>
                      <w:szCs w:val="21"/>
                    </w:rPr>
                    <w:t>-</w:t>
                  </w:r>
                </w:p>
              </w:tc>
            </w:tr>
          </w:tbl>
          <w:p>
            <w:pPr>
              <w:jc w:val="both"/>
              <w:rPr>
                <w:rFonts w:ascii="Times New Roman" w:hAnsi="Times New Roman" w:eastAsia="宋体" w:cs="Times New Roman"/>
                <w:b/>
                <w:color w:val="auto"/>
                <w:szCs w:val="21"/>
              </w:rPr>
            </w:pPr>
          </w:p>
          <w:p>
            <w:pPr>
              <w:spacing w:line="360" w:lineRule="auto"/>
              <w:ind w:firstLine="480" w:firstLineChars="200"/>
              <w:jc w:val="left"/>
              <w:rPr>
                <w:rFonts w:ascii="Times New Roman" w:hAnsi="Times New Roman" w:cs="Times New Roman"/>
                <w:b/>
                <w:color w:val="auto"/>
                <w:sz w:val="24"/>
                <w:szCs w:val="24"/>
              </w:rPr>
            </w:pPr>
            <w:r>
              <w:rPr>
                <w:rFonts w:ascii="Times New Roman" w:hAnsi="Times New Roman" w:cs="Times New Roman"/>
                <w:b/>
                <w:color w:val="auto"/>
                <w:sz w:val="24"/>
                <w:szCs w:val="24"/>
              </w:rPr>
              <w:t>2、地表水</w:t>
            </w:r>
          </w:p>
          <w:p>
            <w:pPr>
              <w:spacing w:line="360" w:lineRule="auto"/>
              <w:ind w:firstLine="480" w:firstLineChars="200"/>
              <w:jc w:val="left"/>
              <w:rPr>
                <w:rFonts w:hint="eastAsia" w:eastAsiaTheme="minorEastAsia"/>
                <w:color w:val="auto"/>
                <w:sz w:val="24"/>
                <w:szCs w:val="24"/>
                <w:lang w:eastAsia="zh-CN"/>
              </w:rPr>
            </w:pPr>
            <w:r>
              <w:rPr>
                <w:rFonts w:hint="eastAsia"/>
                <w:color w:val="auto"/>
                <w:sz w:val="24"/>
                <w:szCs w:val="24"/>
              </w:rPr>
              <w:t>项目区附近的流沙河执行GB3838-2002《地表水环境质量标</w:t>
            </w:r>
            <w:r>
              <w:rPr>
                <w:rFonts w:hint="eastAsia" w:ascii="Times New Roman" w:hAnsi="Times New Roman" w:eastAsia="宋体" w:cs="Times New Roman"/>
                <w:color w:val="auto"/>
                <w:sz w:val="24"/>
                <w:szCs w:val="24"/>
              </w:rPr>
              <w:t xml:space="preserve">准》的III </w:t>
            </w:r>
            <w:r>
              <w:rPr>
                <w:rFonts w:hint="eastAsia"/>
                <w:color w:val="auto"/>
                <w:sz w:val="24"/>
                <w:szCs w:val="24"/>
              </w:rPr>
              <w:t>类标准。标准值见下表</w:t>
            </w:r>
            <w:r>
              <w:rPr>
                <w:rFonts w:hint="eastAsia"/>
                <w:color w:val="auto"/>
                <w:sz w:val="24"/>
                <w:szCs w:val="24"/>
                <w:lang w:eastAsia="zh-CN"/>
              </w:rPr>
              <w:t>。</w:t>
            </w:r>
          </w:p>
          <w:p>
            <w:pPr>
              <w:jc w:val="center"/>
              <w:rPr>
                <w:b/>
                <w:color w:val="auto"/>
                <w:szCs w:val="21"/>
              </w:rPr>
            </w:pPr>
            <w:r>
              <w:rPr>
                <w:rFonts w:hint="eastAsia"/>
                <w:b/>
                <w:color w:val="auto"/>
                <w:szCs w:val="21"/>
              </w:rPr>
              <w:t>表4-2 地表水环境质量标准值（单位：mg/L）</w:t>
            </w:r>
          </w:p>
          <w:tbl>
            <w:tblPr>
              <w:tblStyle w:val="18"/>
              <w:tblW w:w="8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434"/>
              <w:gridCol w:w="1436"/>
              <w:gridCol w:w="885"/>
              <w:gridCol w:w="912"/>
              <w:gridCol w:w="1073"/>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436"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项目</w:t>
                  </w:r>
                </w:p>
              </w:tc>
              <w:tc>
                <w:tcPr>
                  <w:tcW w:w="1434"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pH</w:t>
                  </w:r>
                </w:p>
              </w:tc>
              <w:tc>
                <w:tcPr>
                  <w:tcW w:w="1436"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氨氮</w:t>
                  </w:r>
                </w:p>
              </w:tc>
              <w:tc>
                <w:tcPr>
                  <w:tcW w:w="885"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CODcr</w:t>
                  </w:r>
                </w:p>
              </w:tc>
              <w:tc>
                <w:tcPr>
                  <w:tcW w:w="912"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BOD</w:t>
                  </w:r>
                  <w:r>
                    <w:rPr>
                      <w:rFonts w:ascii="Times New Roman" w:hAnsi="Times New Roman" w:eastAsia="宋体" w:cs="Times New Roman"/>
                      <w:b/>
                      <w:color w:val="auto"/>
                      <w:szCs w:val="21"/>
                      <w:vertAlign w:val="subscript"/>
                    </w:rPr>
                    <w:t>5</w:t>
                  </w:r>
                </w:p>
              </w:tc>
              <w:tc>
                <w:tcPr>
                  <w:tcW w:w="1073" w:type="dxa"/>
                  <w:vAlign w:val="center"/>
                </w:tcPr>
                <w:p>
                  <w:pPr>
                    <w:jc w:val="center"/>
                    <w:rPr>
                      <w:rFonts w:hint="eastAsia" w:ascii="Times New Roman" w:hAnsi="Times New Roman" w:eastAsia="宋体" w:cs="Times New Roman"/>
                      <w:b/>
                      <w:color w:val="auto"/>
                      <w:szCs w:val="21"/>
                      <w:lang w:val="en-US" w:eastAsia="zh-CN"/>
                    </w:rPr>
                  </w:pPr>
                  <w:r>
                    <w:rPr>
                      <w:rFonts w:hint="eastAsia" w:ascii="Times New Roman" w:hAnsi="Times New Roman" w:eastAsia="宋体" w:cs="Times New Roman"/>
                      <w:b/>
                      <w:color w:val="auto"/>
                      <w:szCs w:val="21"/>
                      <w:lang w:val="en-US" w:eastAsia="zh-CN"/>
                    </w:rPr>
                    <w:t>TP</w:t>
                  </w:r>
                </w:p>
              </w:tc>
              <w:tc>
                <w:tcPr>
                  <w:tcW w:w="1064" w:type="dxa"/>
                  <w:vAlign w:val="center"/>
                </w:tcPr>
                <w:p>
                  <w:pPr>
                    <w:jc w:val="center"/>
                    <w:rPr>
                      <w:rFonts w:hint="eastAsia" w:ascii="Times New Roman" w:hAnsi="Times New Roman" w:eastAsia="宋体" w:cs="Times New Roman"/>
                      <w:b/>
                      <w:color w:val="auto"/>
                      <w:szCs w:val="21"/>
                      <w:lang w:val="en-US" w:eastAsia="zh-CN"/>
                    </w:rPr>
                  </w:pPr>
                  <w:r>
                    <w:rPr>
                      <w:rFonts w:hint="eastAsia" w:ascii="Times New Roman" w:hAnsi="Times New Roman" w:eastAsia="宋体" w:cs="Times New Roman"/>
                      <w:b/>
                      <w:color w:val="auto"/>
                      <w:szCs w:val="21"/>
                      <w:lang w:val="en-US" w:eastAsia="zh-CN"/>
                    </w:rPr>
                    <w:t>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标准值</w:t>
                  </w:r>
                </w:p>
              </w:tc>
              <w:tc>
                <w:tcPr>
                  <w:tcW w:w="143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6-9</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c>
                <w:tcPr>
                  <w:tcW w:w="88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w:t>
                  </w:r>
                </w:p>
              </w:tc>
              <w:tc>
                <w:tcPr>
                  <w:tcW w:w="91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p>
              </w:tc>
              <w:tc>
                <w:tcPr>
                  <w:tcW w:w="1073" w:type="dxa"/>
                  <w:vAlign w:val="center"/>
                </w:tcPr>
                <w:p>
                  <w:pPr>
                    <w:jc w:val="center"/>
                    <w:rPr>
                      <w:rFonts w:hint="eastAsia" w:ascii="Times New Roman" w:hAnsi="Times New Roman" w:eastAsia="宋体" w:cs="Times New Roman"/>
                      <w:color w:val="auto"/>
                      <w:szCs w:val="21"/>
                      <w:lang w:eastAsia="zh-CN"/>
                    </w:rPr>
                  </w:pPr>
                  <w:r>
                    <w:rPr>
                      <w:rFonts w:ascii="Times New Roman" w:hAnsi="Times New Roman" w:eastAsia="宋体" w:cs="Times New Roman"/>
                      <w:color w:val="auto"/>
                      <w:szCs w:val="21"/>
                    </w:rPr>
                    <w:t>≤0.</w:t>
                  </w:r>
                  <w:r>
                    <w:rPr>
                      <w:rFonts w:hint="eastAsia" w:ascii="Times New Roman" w:hAnsi="Times New Roman" w:eastAsia="宋体" w:cs="Times New Roman"/>
                      <w:color w:val="auto"/>
                      <w:szCs w:val="21"/>
                      <w:lang w:val="en-US" w:eastAsia="zh-CN"/>
                    </w:rPr>
                    <w:t>2</w:t>
                  </w:r>
                </w:p>
              </w:tc>
              <w:tc>
                <w:tcPr>
                  <w:tcW w:w="1064" w:type="dxa"/>
                  <w:vAlign w:val="center"/>
                </w:tcPr>
                <w:p>
                  <w:pPr>
                    <w:jc w:val="center"/>
                    <w:rPr>
                      <w:rFonts w:hint="eastAsia" w:ascii="Times New Roman" w:hAnsi="Times New Roman" w:eastAsia="宋体" w:cs="Times New Roman"/>
                      <w:color w:val="auto"/>
                      <w:szCs w:val="21"/>
                      <w:lang w:val="en-US" w:eastAsia="zh-CN"/>
                    </w:rPr>
                  </w:pPr>
                  <w:r>
                    <w:rPr>
                      <w:rFonts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1.0</w:t>
                  </w:r>
                </w:p>
              </w:tc>
            </w:tr>
          </w:tbl>
          <w:p>
            <w:pPr>
              <w:spacing w:line="360" w:lineRule="auto"/>
              <w:ind w:firstLine="480" w:firstLineChars="200"/>
              <w:jc w:val="left"/>
              <w:rPr>
                <w:rFonts w:ascii="Times New Roman" w:hAnsi="Times New Roman" w:cs="Times New Roman"/>
                <w:b/>
                <w:color w:val="auto"/>
                <w:sz w:val="24"/>
                <w:szCs w:val="24"/>
              </w:rPr>
            </w:pPr>
            <w:r>
              <w:rPr>
                <w:rFonts w:ascii="Times New Roman" w:hAnsi="Times New Roman" w:cs="Times New Roman"/>
                <w:b/>
                <w:color w:val="auto"/>
                <w:sz w:val="24"/>
                <w:szCs w:val="24"/>
              </w:rPr>
              <w:t>3、声环境</w:t>
            </w:r>
          </w:p>
          <w:p>
            <w:pPr>
              <w:spacing w:line="360" w:lineRule="auto"/>
              <w:ind w:firstLine="480" w:firstLineChars="200"/>
              <w:jc w:val="left"/>
              <w:rPr>
                <w:rFonts w:ascii="Times New Roman" w:hAnsi="Times New Roman" w:cs="Times New Roman"/>
                <w:color w:val="auto"/>
                <w:sz w:val="24"/>
                <w:szCs w:val="24"/>
              </w:rPr>
            </w:pPr>
            <w:r>
              <w:rPr>
                <w:rFonts w:hint="eastAsia" w:ascii="Times New Roman" w:hAnsi="Times New Roman" w:cs="Times New Roman"/>
                <w:color w:val="auto"/>
                <w:sz w:val="24"/>
                <w:szCs w:val="24"/>
              </w:rPr>
              <w:t>根据</w:t>
            </w:r>
            <w:r>
              <w:rPr>
                <w:rFonts w:ascii="Times New Roman" w:hAnsi="Times New Roman" w:cs="Times New Roman"/>
                <w:color w:val="auto"/>
                <w:sz w:val="24"/>
                <w:szCs w:val="24"/>
              </w:rPr>
              <w:t>GB3096-2008</w:t>
            </w:r>
            <w:r>
              <w:rPr>
                <w:rFonts w:hint="eastAsia" w:ascii="Times New Roman" w:hAnsi="Times New Roman" w:cs="Times New Roman"/>
                <w:color w:val="auto"/>
                <w:sz w:val="24"/>
                <w:szCs w:val="24"/>
              </w:rPr>
              <w:t>《声环境质量标准》中功能区划分的要求，确定本项目所在地为</w:t>
            </w:r>
            <w:r>
              <w:rPr>
                <w:rFonts w:hint="eastAsia" w:ascii="Times New Roman" w:hAnsi="Times New Roman" w:cs="Times New Roman"/>
                <w:color w:val="auto"/>
                <w:sz w:val="24"/>
                <w:szCs w:val="24"/>
                <w:lang w:val="en-US" w:eastAsia="zh-CN"/>
              </w:rPr>
              <w:t>3</w:t>
            </w:r>
            <w:r>
              <w:rPr>
                <w:rFonts w:hint="eastAsia" w:ascii="Times New Roman" w:hAnsi="Times New Roman" w:cs="Times New Roman"/>
                <w:color w:val="auto"/>
                <w:sz w:val="24"/>
                <w:szCs w:val="24"/>
              </w:rPr>
              <w:t>类声功能区，执行</w:t>
            </w:r>
            <w:r>
              <w:rPr>
                <w:rFonts w:ascii="Times New Roman" w:hAnsi="Times New Roman" w:cs="Times New Roman"/>
                <w:color w:val="auto"/>
                <w:sz w:val="24"/>
                <w:szCs w:val="24"/>
              </w:rPr>
              <w:t>GB3096-2008</w:t>
            </w:r>
            <w:r>
              <w:rPr>
                <w:rFonts w:hint="eastAsia" w:ascii="Times New Roman" w:hAnsi="Times New Roman" w:cs="Times New Roman"/>
                <w:color w:val="auto"/>
                <w:sz w:val="24"/>
                <w:szCs w:val="24"/>
              </w:rPr>
              <w:t>《声环境质量标准》中</w:t>
            </w:r>
            <w:r>
              <w:rPr>
                <w:rFonts w:hint="eastAsia" w:ascii="Times New Roman" w:hAnsi="Times New Roman" w:cs="Times New Roman"/>
                <w:color w:val="auto"/>
                <w:sz w:val="24"/>
                <w:szCs w:val="24"/>
                <w:lang w:val="en-US" w:eastAsia="zh-CN"/>
              </w:rPr>
              <w:t>3</w:t>
            </w:r>
            <w:r>
              <w:rPr>
                <w:rFonts w:hint="eastAsia" w:ascii="Times New Roman" w:hAnsi="Times New Roman" w:cs="Times New Roman"/>
                <w:color w:val="auto"/>
                <w:sz w:val="24"/>
                <w:szCs w:val="24"/>
              </w:rPr>
              <w:t>类标准。</w:t>
            </w:r>
          </w:p>
          <w:p>
            <w:pPr>
              <w:spacing w:line="360" w:lineRule="auto"/>
              <w:ind w:firstLine="420" w:firstLineChars="200"/>
              <w:jc w:val="center"/>
              <w:rPr>
                <w:rFonts w:ascii="Times New Roman" w:hAnsi="Times New Roman" w:cs="Times New Roman"/>
                <w:color w:val="auto"/>
                <w:sz w:val="24"/>
                <w:szCs w:val="24"/>
              </w:rPr>
            </w:pPr>
            <w:r>
              <w:rPr>
                <w:rFonts w:hint="eastAsia"/>
                <w:b/>
                <w:color w:val="auto"/>
                <w:szCs w:val="21"/>
              </w:rPr>
              <w:t>表4-3 声环境质量标准限值单位：dB（A）</w:t>
            </w:r>
          </w:p>
          <w:tbl>
            <w:tblPr>
              <w:tblStyle w:val="17"/>
              <w:tblW w:w="835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3628"/>
              <w:gridCol w:w="1984"/>
              <w:gridCol w:w="1341"/>
              <w:gridCol w:w="140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3" w:hRule="atLeast"/>
                <w:jc w:val="center"/>
              </w:trPr>
              <w:tc>
                <w:tcPr>
                  <w:tcW w:w="3628" w:type="dxa"/>
                  <w:vMerge w:val="restart"/>
                  <w:vAlign w:val="center"/>
                </w:tcPr>
                <w:p>
                  <w:pPr>
                    <w:pStyle w:val="8"/>
                    <w:spacing w:after="0" w:line="240" w:lineRule="atLeast"/>
                    <w:ind w:left="0" w:leftChars="0"/>
                    <w:jc w:val="center"/>
                    <w:rPr>
                      <w:b/>
                      <w:bCs/>
                      <w:color w:val="auto"/>
                      <w:szCs w:val="21"/>
                    </w:rPr>
                  </w:pPr>
                  <w:r>
                    <w:rPr>
                      <w:b/>
                      <w:bCs/>
                      <w:color w:val="auto"/>
                      <w:szCs w:val="21"/>
                    </w:rPr>
                    <w:t>执行区域</w:t>
                  </w:r>
                </w:p>
              </w:tc>
              <w:tc>
                <w:tcPr>
                  <w:tcW w:w="1984" w:type="dxa"/>
                  <w:vMerge w:val="restart"/>
                  <w:tcBorders>
                    <w:right w:val="single" w:color="auto" w:sz="4" w:space="0"/>
                  </w:tcBorders>
                  <w:vAlign w:val="center"/>
                </w:tcPr>
                <w:p>
                  <w:pPr>
                    <w:pStyle w:val="8"/>
                    <w:spacing w:after="0" w:line="240" w:lineRule="atLeast"/>
                    <w:ind w:left="0" w:leftChars="0"/>
                    <w:jc w:val="center"/>
                    <w:rPr>
                      <w:b/>
                      <w:bCs/>
                      <w:color w:val="auto"/>
                      <w:szCs w:val="21"/>
                    </w:rPr>
                  </w:pPr>
                  <w:r>
                    <w:rPr>
                      <w:b/>
                      <w:bCs/>
                      <w:color w:val="auto"/>
                      <w:szCs w:val="21"/>
                    </w:rPr>
                    <w:t>类别</w:t>
                  </w:r>
                </w:p>
              </w:tc>
              <w:tc>
                <w:tcPr>
                  <w:tcW w:w="2747" w:type="dxa"/>
                  <w:gridSpan w:val="2"/>
                  <w:tcBorders>
                    <w:left w:val="single" w:color="auto" w:sz="4" w:space="0"/>
                    <w:bottom w:val="single" w:color="auto" w:sz="4" w:space="0"/>
                  </w:tcBorders>
                  <w:vAlign w:val="center"/>
                </w:tcPr>
                <w:p>
                  <w:pPr>
                    <w:pStyle w:val="8"/>
                    <w:spacing w:after="0" w:line="240" w:lineRule="atLeast"/>
                    <w:ind w:left="0" w:leftChars="0"/>
                    <w:jc w:val="center"/>
                    <w:rPr>
                      <w:b/>
                      <w:bCs/>
                      <w:color w:val="auto"/>
                      <w:szCs w:val="21"/>
                    </w:rPr>
                  </w:pPr>
                  <w:r>
                    <w:rPr>
                      <w:b/>
                      <w:bCs/>
                      <w:color w:val="auto"/>
                      <w:szCs w:val="21"/>
                    </w:rPr>
                    <w:t>环境噪声标准限值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4" w:hRule="atLeast"/>
                <w:jc w:val="center"/>
              </w:trPr>
              <w:tc>
                <w:tcPr>
                  <w:tcW w:w="3628" w:type="dxa"/>
                  <w:vMerge w:val="continue"/>
                  <w:vAlign w:val="center"/>
                </w:tcPr>
                <w:p>
                  <w:pPr>
                    <w:pStyle w:val="8"/>
                    <w:spacing w:after="0" w:line="240" w:lineRule="atLeast"/>
                    <w:ind w:left="0" w:leftChars="0"/>
                    <w:jc w:val="center"/>
                    <w:rPr>
                      <w:bCs/>
                      <w:color w:val="auto"/>
                      <w:szCs w:val="21"/>
                    </w:rPr>
                  </w:pPr>
                </w:p>
              </w:tc>
              <w:tc>
                <w:tcPr>
                  <w:tcW w:w="1984" w:type="dxa"/>
                  <w:vMerge w:val="continue"/>
                  <w:tcBorders>
                    <w:right w:val="single" w:color="auto" w:sz="4" w:space="0"/>
                  </w:tcBorders>
                  <w:vAlign w:val="center"/>
                </w:tcPr>
                <w:p>
                  <w:pPr>
                    <w:pStyle w:val="8"/>
                    <w:spacing w:after="0" w:line="240" w:lineRule="atLeast"/>
                    <w:ind w:left="0" w:leftChars="0"/>
                    <w:jc w:val="center"/>
                    <w:rPr>
                      <w:bCs/>
                      <w:color w:val="auto"/>
                      <w:szCs w:val="21"/>
                    </w:rPr>
                  </w:pPr>
                </w:p>
              </w:tc>
              <w:tc>
                <w:tcPr>
                  <w:tcW w:w="1341" w:type="dxa"/>
                  <w:tcBorders>
                    <w:top w:val="single" w:color="auto" w:sz="4" w:space="0"/>
                    <w:left w:val="single" w:color="auto" w:sz="4" w:space="0"/>
                  </w:tcBorders>
                  <w:vAlign w:val="center"/>
                </w:tcPr>
                <w:p>
                  <w:pPr>
                    <w:pStyle w:val="8"/>
                    <w:spacing w:after="0" w:line="240" w:lineRule="atLeast"/>
                    <w:ind w:left="0" w:leftChars="0"/>
                    <w:jc w:val="center"/>
                    <w:rPr>
                      <w:b/>
                      <w:bCs/>
                      <w:color w:val="auto"/>
                      <w:szCs w:val="21"/>
                    </w:rPr>
                  </w:pPr>
                  <w:r>
                    <w:rPr>
                      <w:b/>
                      <w:bCs/>
                      <w:color w:val="auto"/>
                      <w:szCs w:val="21"/>
                    </w:rPr>
                    <w:t>昼间</w:t>
                  </w:r>
                </w:p>
              </w:tc>
              <w:tc>
                <w:tcPr>
                  <w:tcW w:w="1406" w:type="dxa"/>
                  <w:tcBorders>
                    <w:top w:val="single" w:color="auto" w:sz="4" w:space="0"/>
                  </w:tcBorders>
                  <w:vAlign w:val="center"/>
                </w:tcPr>
                <w:p>
                  <w:pPr>
                    <w:pStyle w:val="8"/>
                    <w:spacing w:after="0" w:line="240" w:lineRule="atLeast"/>
                    <w:ind w:left="0" w:leftChars="0"/>
                    <w:jc w:val="center"/>
                    <w:rPr>
                      <w:b/>
                      <w:bCs/>
                      <w:color w:val="auto"/>
                      <w:szCs w:val="21"/>
                    </w:rPr>
                  </w:pPr>
                  <w:r>
                    <w:rPr>
                      <w:b/>
                      <w:bCs/>
                      <w:color w:val="auto"/>
                      <w:szCs w:val="21"/>
                    </w:rPr>
                    <w:t>夜间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6" w:hRule="atLeast"/>
                <w:jc w:val="center"/>
              </w:trPr>
              <w:tc>
                <w:tcPr>
                  <w:tcW w:w="3628" w:type="dxa"/>
                  <w:vAlign w:val="center"/>
                </w:tcPr>
                <w:p>
                  <w:pPr>
                    <w:pStyle w:val="8"/>
                    <w:spacing w:after="0" w:line="240" w:lineRule="atLeast"/>
                    <w:ind w:left="0" w:leftChars="0"/>
                    <w:jc w:val="center"/>
                    <w:rPr>
                      <w:color w:val="auto"/>
                      <w:szCs w:val="21"/>
                    </w:rPr>
                  </w:pPr>
                  <w:r>
                    <w:rPr>
                      <w:rFonts w:hint="eastAsia"/>
                      <w:color w:val="auto"/>
                      <w:szCs w:val="21"/>
                    </w:rPr>
                    <w:t>项目区</w:t>
                  </w:r>
                </w:p>
              </w:tc>
              <w:tc>
                <w:tcPr>
                  <w:tcW w:w="1984" w:type="dxa"/>
                  <w:tcBorders>
                    <w:right w:val="single" w:color="auto" w:sz="4" w:space="0"/>
                  </w:tcBorders>
                  <w:vAlign w:val="center"/>
                </w:tcPr>
                <w:p>
                  <w:pPr>
                    <w:pStyle w:val="8"/>
                    <w:spacing w:after="0" w:line="240" w:lineRule="atLeast"/>
                    <w:ind w:left="0" w:leftChars="0"/>
                    <w:jc w:val="center"/>
                    <w:rPr>
                      <w:bCs/>
                      <w:color w:val="auto"/>
                      <w:szCs w:val="21"/>
                    </w:rPr>
                  </w:pPr>
                  <w:r>
                    <w:rPr>
                      <w:rFonts w:hint="eastAsia"/>
                      <w:color w:val="auto"/>
                      <w:szCs w:val="21"/>
                      <w:lang w:val="en-US" w:eastAsia="zh-CN"/>
                    </w:rPr>
                    <w:t>3</w:t>
                  </w:r>
                  <w:r>
                    <w:rPr>
                      <w:color w:val="auto"/>
                      <w:szCs w:val="21"/>
                    </w:rPr>
                    <w:t>类标准</w:t>
                  </w:r>
                </w:p>
              </w:tc>
              <w:tc>
                <w:tcPr>
                  <w:tcW w:w="1341" w:type="dxa"/>
                  <w:tcBorders>
                    <w:left w:val="single" w:color="auto" w:sz="4" w:space="0"/>
                  </w:tcBorders>
                  <w:vAlign w:val="center"/>
                </w:tcPr>
                <w:p>
                  <w:pPr>
                    <w:pStyle w:val="8"/>
                    <w:spacing w:after="0" w:line="240" w:lineRule="atLeast"/>
                    <w:ind w:left="0" w:leftChars="0"/>
                    <w:jc w:val="center"/>
                    <w:rPr>
                      <w:rFonts w:hint="eastAsia" w:eastAsia="宋体"/>
                      <w:bCs/>
                      <w:color w:val="auto"/>
                      <w:szCs w:val="21"/>
                      <w:lang w:val="en-US" w:eastAsia="zh-CN"/>
                    </w:rPr>
                  </w:pPr>
                  <w:r>
                    <w:rPr>
                      <w:rFonts w:hint="eastAsia"/>
                      <w:bCs/>
                      <w:color w:val="auto"/>
                      <w:szCs w:val="21"/>
                      <w:lang w:val="en-US" w:eastAsia="zh-CN"/>
                    </w:rPr>
                    <w:t>65</w:t>
                  </w:r>
                </w:p>
              </w:tc>
              <w:tc>
                <w:tcPr>
                  <w:tcW w:w="1406" w:type="dxa"/>
                  <w:vAlign w:val="center"/>
                </w:tcPr>
                <w:p>
                  <w:pPr>
                    <w:pStyle w:val="8"/>
                    <w:spacing w:after="0" w:line="240" w:lineRule="atLeast"/>
                    <w:ind w:left="0" w:leftChars="0"/>
                    <w:jc w:val="center"/>
                    <w:rPr>
                      <w:bCs/>
                      <w:color w:val="auto"/>
                      <w:szCs w:val="21"/>
                    </w:rPr>
                  </w:pPr>
                  <w:r>
                    <w:rPr>
                      <w:bCs/>
                      <w:color w:val="auto"/>
                      <w:szCs w:val="21"/>
                    </w:rPr>
                    <w:t>55</w:t>
                  </w:r>
                </w:p>
              </w:tc>
            </w:tr>
          </w:tbl>
          <w:p>
            <w:pPr>
              <w:spacing w:line="360" w:lineRule="auto"/>
              <w:ind w:firstLine="420" w:firstLineChars="200"/>
              <w:jc w:val="center"/>
              <w:rPr>
                <w:rFonts w:ascii="Times New Roman" w:hAnsi="Times New Roman" w:eastAsia="宋体" w:cs="Times New Roman"/>
                <w:b/>
                <w:color w:val="auto"/>
                <w:szCs w:val="21"/>
              </w:rPr>
            </w:pPr>
          </w:p>
          <w:p>
            <w:pPr>
              <w:spacing w:line="360" w:lineRule="auto"/>
              <w:ind w:firstLine="420" w:firstLineChars="200"/>
              <w:jc w:val="center"/>
              <w:rPr>
                <w:rFonts w:ascii="Times New Roman" w:hAnsi="Times New Roman" w:eastAsia="宋体" w:cs="Times New Roman"/>
                <w:b/>
                <w:color w:val="auto"/>
                <w:szCs w:val="21"/>
              </w:rPr>
            </w:pPr>
          </w:p>
          <w:p>
            <w:pPr>
              <w:spacing w:line="360" w:lineRule="auto"/>
              <w:ind w:firstLine="420" w:firstLineChars="200"/>
              <w:jc w:val="center"/>
              <w:rPr>
                <w:rFonts w:ascii="Times New Roman" w:hAnsi="Times New Roman" w:eastAsia="宋体" w:cs="Times New Roman"/>
                <w:b/>
                <w:color w:val="auto"/>
                <w:szCs w:val="21"/>
              </w:rPr>
            </w:pPr>
          </w:p>
        </w:tc>
      </w:tr>
    </w:tbl>
    <w:p>
      <w:pPr>
        <w:rPr>
          <w:b/>
          <w:color w:val="auto"/>
          <w:sz w:val="32"/>
          <w:szCs w:val="32"/>
        </w:rPr>
      </w:pPr>
    </w:p>
    <w:tbl>
      <w:tblPr>
        <w:tblStyle w:val="17"/>
        <w:tblW w:w="9640"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9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1" w:hRule="atLeast"/>
        </w:trPr>
        <w:tc>
          <w:tcPr>
            <w:tcW w:w="586" w:type="dxa"/>
          </w:tcPr>
          <w:p>
            <w:pPr>
              <w:ind w:left="-60"/>
              <w:rPr>
                <w:b/>
                <w:color w:val="auto"/>
                <w:sz w:val="32"/>
                <w:szCs w:val="32"/>
              </w:rPr>
            </w:pPr>
          </w:p>
          <w:p>
            <w:pPr>
              <w:ind w:left="-60"/>
              <w:rPr>
                <w:b/>
                <w:color w:val="auto"/>
                <w:sz w:val="32"/>
                <w:szCs w:val="32"/>
              </w:rPr>
            </w:pPr>
          </w:p>
          <w:p>
            <w:pPr>
              <w:ind w:left="-60"/>
              <w:rPr>
                <w:b/>
                <w:color w:val="auto"/>
                <w:sz w:val="32"/>
                <w:szCs w:val="32"/>
              </w:rPr>
            </w:pPr>
          </w:p>
          <w:p>
            <w:pPr>
              <w:ind w:left="-60"/>
              <w:rPr>
                <w:b/>
                <w:color w:val="auto"/>
                <w:sz w:val="32"/>
                <w:szCs w:val="32"/>
              </w:rPr>
            </w:pPr>
          </w:p>
          <w:p>
            <w:pPr>
              <w:ind w:left="-60"/>
              <w:rPr>
                <w:b/>
                <w:color w:val="auto"/>
                <w:sz w:val="32"/>
                <w:szCs w:val="32"/>
              </w:rPr>
            </w:pPr>
          </w:p>
          <w:p>
            <w:pPr>
              <w:ind w:left="-60"/>
              <w:rPr>
                <w:b/>
                <w:color w:val="auto"/>
                <w:sz w:val="32"/>
                <w:szCs w:val="32"/>
              </w:rPr>
            </w:pPr>
          </w:p>
          <w:p>
            <w:pPr>
              <w:ind w:left="-60"/>
              <w:rPr>
                <w:b/>
                <w:color w:val="auto"/>
                <w:sz w:val="32"/>
                <w:szCs w:val="32"/>
              </w:rPr>
            </w:pPr>
          </w:p>
          <w:p>
            <w:pPr>
              <w:ind w:left="-60"/>
              <w:rPr>
                <w:b/>
                <w:color w:val="auto"/>
                <w:sz w:val="32"/>
                <w:szCs w:val="32"/>
              </w:rPr>
            </w:pPr>
            <w:r>
              <w:rPr>
                <w:rFonts w:hint="eastAsia"/>
                <w:b/>
                <w:color w:val="auto"/>
                <w:sz w:val="32"/>
                <w:szCs w:val="32"/>
              </w:rPr>
              <w:t>污染物排放标准</w:t>
            </w:r>
          </w:p>
          <w:p>
            <w:pPr>
              <w:ind w:left="-60"/>
              <w:jc w:val="left"/>
              <w:rPr>
                <w:b/>
                <w:color w:val="auto"/>
                <w:sz w:val="32"/>
                <w:szCs w:val="32"/>
              </w:rPr>
            </w:pPr>
            <w:r>
              <w:rPr>
                <w:b/>
                <w:color w:val="auto"/>
                <w:sz w:val="32"/>
                <w:szCs w:val="32"/>
              </w:rPr>
              <w:br w:type="page"/>
            </w:r>
          </w:p>
        </w:tc>
        <w:tc>
          <w:tcPr>
            <w:tcW w:w="9054" w:type="dxa"/>
          </w:tcPr>
          <w:p>
            <w:pPr>
              <w:widowControl/>
              <w:spacing w:line="360" w:lineRule="auto"/>
              <w:ind w:firstLine="480" w:firstLineChars="200"/>
              <w:rPr>
                <w:color w:val="auto"/>
                <w:sz w:val="24"/>
                <w:szCs w:val="24"/>
              </w:rPr>
            </w:pPr>
            <w:r>
              <w:rPr>
                <w:rFonts w:hint="eastAsia"/>
                <w:color w:val="auto"/>
                <w:sz w:val="24"/>
                <w:szCs w:val="24"/>
              </w:rPr>
              <w:t>本项目应执行的污染物排放标准如下：</w:t>
            </w:r>
          </w:p>
          <w:p>
            <w:pPr>
              <w:widowControl/>
              <w:spacing w:line="360" w:lineRule="auto"/>
              <w:ind w:firstLine="480" w:firstLineChars="200"/>
              <w:rPr>
                <w:rFonts w:ascii="Times New Roman" w:hAnsi="Times New Roman" w:eastAsia="宋体" w:cs="Times New Roman"/>
                <w:b/>
                <w:color w:val="auto"/>
                <w:sz w:val="24"/>
                <w:szCs w:val="24"/>
              </w:rPr>
            </w:pPr>
            <w:r>
              <w:rPr>
                <w:rFonts w:ascii="Times New Roman" w:hAnsi="Times New Roman" w:eastAsia="宋体" w:cs="Times New Roman"/>
                <w:b/>
                <w:color w:val="auto"/>
                <w:sz w:val="24"/>
                <w:szCs w:val="24"/>
              </w:rPr>
              <w:t>1、大气污染物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eastAsiaTheme="minorEastAsia"/>
                <w:color w:val="auto"/>
                <w:sz w:val="24"/>
                <w:szCs w:val="24"/>
                <w:lang w:eastAsia="zh-CN"/>
              </w:rPr>
            </w:pPr>
            <w:r>
              <w:rPr>
                <w:color w:val="auto"/>
                <w:sz w:val="24"/>
                <w:szCs w:val="24"/>
              </w:rPr>
              <w:t>施工期：无组织排放的扬尘、施工机械尾气执行GB16297-1996《大气污染物综合排放标准》表2无组织排放监测浓度限值，标准限值要求见</w:t>
            </w:r>
            <w:r>
              <w:rPr>
                <w:rFonts w:hint="eastAsia"/>
                <w:color w:val="auto"/>
                <w:sz w:val="24"/>
                <w:szCs w:val="24"/>
                <w:lang w:eastAsia="zh-CN"/>
              </w:rPr>
              <w:t>下</w:t>
            </w:r>
            <w:r>
              <w:rPr>
                <w:color w:val="auto"/>
                <w:sz w:val="24"/>
                <w:szCs w:val="24"/>
              </w:rPr>
              <w:t>表</w:t>
            </w:r>
            <w:r>
              <w:rPr>
                <w:rFonts w:hint="eastAsia"/>
                <w:color w:val="auto"/>
                <w:lang w:eastAsia="zh-CN"/>
              </w:rPr>
              <w:t>，</w:t>
            </w:r>
          </w:p>
          <w:p>
            <w:pPr>
              <w:jc w:val="center"/>
              <w:rPr>
                <w:b/>
                <w:color w:val="auto"/>
              </w:rPr>
            </w:pPr>
            <w:r>
              <w:rPr>
                <w:b/>
                <w:color w:val="auto"/>
              </w:rPr>
              <w:t>表4-</w:t>
            </w:r>
            <w:r>
              <w:rPr>
                <w:rFonts w:hint="eastAsia"/>
                <w:b/>
                <w:color w:val="auto"/>
                <w:lang w:val="en-US" w:eastAsia="zh-CN"/>
              </w:rPr>
              <w:t>4</w:t>
            </w:r>
            <w:r>
              <w:rPr>
                <w:b/>
                <w:color w:val="auto"/>
              </w:rPr>
              <w:t xml:space="preserve">  大气污染物排放标准  单位：mg/m</w:t>
            </w:r>
            <w:r>
              <w:rPr>
                <w:b/>
                <w:color w:val="auto"/>
                <w:vertAlign w:val="superscript"/>
              </w:rPr>
              <w:t>3</w:t>
            </w:r>
          </w:p>
          <w:tbl>
            <w:tblPr>
              <w:tblStyle w:val="17"/>
              <w:tblW w:w="85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8"/>
              <w:gridCol w:w="4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938" w:type="dxa"/>
                  <w:vAlign w:val="center"/>
                </w:tcPr>
                <w:p>
                  <w:pPr>
                    <w:jc w:val="center"/>
                    <w:rPr>
                      <w:b/>
                      <w:bCs/>
                      <w:color w:val="auto"/>
                    </w:rPr>
                  </w:pPr>
                  <w:r>
                    <w:rPr>
                      <w:b/>
                      <w:bCs/>
                      <w:color w:val="auto"/>
                    </w:rPr>
                    <w:t>项目</w:t>
                  </w:r>
                </w:p>
              </w:tc>
              <w:tc>
                <w:tcPr>
                  <w:tcW w:w="4634" w:type="dxa"/>
                  <w:vAlign w:val="center"/>
                </w:tcPr>
                <w:p>
                  <w:pPr>
                    <w:jc w:val="center"/>
                    <w:rPr>
                      <w:b/>
                      <w:bCs/>
                      <w:color w:val="auto"/>
                    </w:rPr>
                  </w:pPr>
                  <w:r>
                    <w:rPr>
                      <w:b/>
                      <w:bCs/>
                      <w:color w:val="auto"/>
                    </w:rPr>
                    <w:t>无组织排放监控浓度限值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3938" w:type="dxa"/>
                  <w:vAlign w:val="center"/>
                </w:tcPr>
                <w:p>
                  <w:pPr>
                    <w:pStyle w:val="40"/>
                    <w:widowControl/>
                    <w:adjustRightInd/>
                    <w:snapToGrid/>
                    <w:spacing w:line="240" w:lineRule="auto"/>
                    <w:rPr>
                      <w:color w:val="auto"/>
                      <w:kern w:val="2"/>
                      <w:szCs w:val="21"/>
                    </w:rPr>
                  </w:pPr>
                  <w:r>
                    <w:rPr>
                      <w:color w:val="auto"/>
                      <w:kern w:val="2"/>
                      <w:szCs w:val="21"/>
                    </w:rPr>
                    <w:t>颗粒物</w:t>
                  </w:r>
                </w:p>
              </w:tc>
              <w:tc>
                <w:tcPr>
                  <w:tcW w:w="4634" w:type="dxa"/>
                  <w:vAlign w:val="center"/>
                </w:tcPr>
                <w:p>
                  <w:pPr>
                    <w:pStyle w:val="40"/>
                    <w:widowControl/>
                    <w:adjustRightInd/>
                    <w:snapToGrid/>
                    <w:spacing w:line="240" w:lineRule="auto"/>
                    <w:ind w:firstLine="480"/>
                    <w:rPr>
                      <w:color w:val="auto"/>
                      <w:kern w:val="2"/>
                      <w:szCs w:val="21"/>
                    </w:rPr>
                  </w:pPr>
                  <w:r>
                    <w:rPr>
                      <w:color w:val="auto"/>
                      <w:kern w:val="2"/>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3938" w:type="dxa"/>
                  <w:vAlign w:val="center"/>
                </w:tcPr>
                <w:p>
                  <w:pPr>
                    <w:pStyle w:val="40"/>
                    <w:widowControl/>
                    <w:adjustRightInd/>
                    <w:snapToGrid/>
                    <w:spacing w:line="240" w:lineRule="auto"/>
                    <w:rPr>
                      <w:color w:val="auto"/>
                      <w:kern w:val="2"/>
                      <w:szCs w:val="21"/>
                    </w:rPr>
                  </w:pPr>
                  <w:r>
                    <w:rPr>
                      <w:color w:val="auto"/>
                      <w:kern w:val="2"/>
                      <w:szCs w:val="21"/>
                    </w:rPr>
                    <w:t>NO</w:t>
                  </w:r>
                  <w:r>
                    <w:rPr>
                      <w:color w:val="auto"/>
                      <w:kern w:val="2"/>
                      <w:szCs w:val="21"/>
                      <w:vertAlign w:val="subscript"/>
                    </w:rPr>
                    <w:t>X</w:t>
                  </w:r>
                </w:p>
              </w:tc>
              <w:tc>
                <w:tcPr>
                  <w:tcW w:w="4634" w:type="dxa"/>
                  <w:vAlign w:val="center"/>
                </w:tcPr>
                <w:p>
                  <w:pPr>
                    <w:pStyle w:val="40"/>
                    <w:widowControl/>
                    <w:adjustRightInd/>
                    <w:snapToGrid/>
                    <w:spacing w:line="240" w:lineRule="auto"/>
                    <w:ind w:firstLine="480"/>
                    <w:rPr>
                      <w:color w:val="auto"/>
                      <w:kern w:val="2"/>
                      <w:szCs w:val="21"/>
                    </w:rPr>
                  </w:pPr>
                  <w:r>
                    <w:rPr>
                      <w:color w:val="auto"/>
                      <w:kern w:val="2"/>
                      <w:szCs w:val="21"/>
                    </w:rPr>
                    <w:t>0.12</w:t>
                  </w:r>
                </w:p>
              </w:tc>
            </w:tr>
          </w:tbl>
          <w:p>
            <w:pPr>
              <w:widowControl/>
              <w:spacing w:line="360" w:lineRule="auto"/>
              <w:ind w:firstLine="480" w:firstLineChars="200"/>
              <w:rPr>
                <w:color w:val="auto"/>
                <w:sz w:val="24"/>
                <w:szCs w:val="24"/>
              </w:rPr>
            </w:pPr>
            <w:r>
              <w:rPr>
                <w:rFonts w:hint="eastAsia"/>
                <w:color w:val="auto"/>
                <w:sz w:val="24"/>
                <w:szCs w:val="24"/>
              </w:rPr>
              <w:t>运营期：车间</w:t>
            </w:r>
            <w:r>
              <w:rPr>
                <w:color w:val="auto"/>
                <w:sz w:val="24"/>
                <w:szCs w:val="24"/>
              </w:rPr>
              <w:t>粉尘无组织排放执行GB16297-1996《大气污染物综合排放标准》颗粒物无组织排放监控浓度限值，见表4-</w:t>
            </w:r>
            <w:r>
              <w:rPr>
                <w:rFonts w:hint="eastAsia"/>
                <w:color w:val="auto"/>
                <w:sz w:val="24"/>
                <w:szCs w:val="24"/>
                <w:lang w:val="en-US" w:eastAsia="zh-CN"/>
              </w:rPr>
              <w:t>5</w:t>
            </w:r>
            <w:r>
              <w:rPr>
                <w:color w:val="auto"/>
                <w:sz w:val="24"/>
                <w:szCs w:val="24"/>
              </w:rPr>
              <w:t>。</w:t>
            </w:r>
          </w:p>
          <w:p>
            <w:pPr>
              <w:pStyle w:val="41"/>
              <w:spacing w:before="0" w:line="240" w:lineRule="auto"/>
              <w:rPr>
                <w:color w:val="auto"/>
                <w:sz w:val="21"/>
                <w:szCs w:val="21"/>
                <w:lang w:val="en-US" w:eastAsia="zh-CN"/>
              </w:rPr>
            </w:pPr>
            <w:r>
              <w:rPr>
                <w:color w:val="auto"/>
                <w:sz w:val="21"/>
                <w:szCs w:val="21"/>
                <w:lang w:val="en-US" w:eastAsia="zh-CN"/>
              </w:rPr>
              <w:t xml:space="preserve">             </w:t>
            </w:r>
            <w:r>
              <w:rPr>
                <w:color w:val="auto"/>
                <w:lang w:val="en-US" w:eastAsia="zh-CN"/>
              </w:rPr>
              <w:t xml:space="preserve"> </w:t>
            </w:r>
            <w:r>
              <w:rPr>
                <w:color w:val="auto"/>
                <w:sz w:val="21"/>
                <w:szCs w:val="21"/>
                <w:lang w:val="en-US" w:eastAsia="zh-CN"/>
              </w:rPr>
              <w:t xml:space="preserve"> 表4-</w:t>
            </w:r>
            <w:r>
              <w:rPr>
                <w:rFonts w:hint="eastAsia"/>
                <w:color w:val="auto"/>
                <w:sz w:val="21"/>
                <w:szCs w:val="21"/>
                <w:lang w:val="en-US" w:eastAsia="zh-CN"/>
              </w:rPr>
              <w:t>5</w:t>
            </w:r>
            <w:r>
              <w:rPr>
                <w:color w:val="auto"/>
                <w:sz w:val="21"/>
                <w:szCs w:val="21"/>
                <w:lang w:val="en-US" w:eastAsia="zh-CN"/>
              </w:rPr>
              <w:t xml:space="preserve">  大气污综合染物排放标准   </w:t>
            </w:r>
            <w:r>
              <w:rPr>
                <w:bCs/>
                <w:color w:val="auto"/>
                <w:sz w:val="21"/>
                <w:szCs w:val="21"/>
                <w:lang w:val="en-US" w:eastAsia="zh-CN"/>
              </w:rPr>
              <w:t>单位：</w:t>
            </w:r>
            <w:r>
              <w:rPr>
                <w:rFonts w:ascii="Times New Roman"/>
                <w:bCs/>
                <w:color w:val="auto"/>
                <w:sz w:val="21"/>
                <w:szCs w:val="21"/>
                <w:lang w:val="en-US" w:eastAsia="zh-CN"/>
              </w:rPr>
              <w:t>mg/m</w:t>
            </w:r>
            <w:r>
              <w:rPr>
                <w:rFonts w:ascii="Times New Roman"/>
                <w:bCs/>
                <w:color w:val="auto"/>
                <w:sz w:val="21"/>
                <w:szCs w:val="21"/>
                <w:vertAlign w:val="superscript"/>
                <w:lang w:val="en-US" w:eastAsia="zh-CN"/>
              </w:rPr>
              <w:t>3</w:t>
            </w:r>
          </w:p>
          <w:tbl>
            <w:tblPr>
              <w:tblStyle w:val="17"/>
              <w:tblW w:w="85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3256"/>
              <w:gridCol w:w="2659"/>
              <w:gridCol w:w="2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6" w:type="dxa"/>
                  <w:shd w:val="clear" w:color="auto" w:fill="FFFFFF"/>
                  <w:vAlign w:val="center"/>
                </w:tcPr>
                <w:p>
                  <w:pPr>
                    <w:jc w:val="center"/>
                    <w:rPr>
                      <w:b/>
                      <w:color w:val="auto"/>
                    </w:rPr>
                  </w:pPr>
                  <w:r>
                    <w:rPr>
                      <w:b/>
                      <w:color w:val="auto"/>
                    </w:rPr>
                    <w:t>项   目</w:t>
                  </w:r>
                </w:p>
              </w:tc>
              <w:tc>
                <w:tcPr>
                  <w:tcW w:w="2659" w:type="dxa"/>
                  <w:shd w:val="clear" w:color="auto" w:fill="FFFFFF"/>
                  <w:vAlign w:val="center"/>
                </w:tcPr>
                <w:p>
                  <w:pPr>
                    <w:jc w:val="center"/>
                    <w:rPr>
                      <w:b/>
                      <w:color w:val="auto"/>
                    </w:rPr>
                  </w:pPr>
                  <w:r>
                    <w:rPr>
                      <w:b/>
                      <w:color w:val="auto"/>
                    </w:rPr>
                    <w:t>监控点</w:t>
                  </w:r>
                </w:p>
              </w:tc>
              <w:tc>
                <w:tcPr>
                  <w:tcW w:w="2658" w:type="dxa"/>
                  <w:shd w:val="clear" w:color="auto" w:fill="FFFFFF"/>
                  <w:vAlign w:val="center"/>
                </w:tcPr>
                <w:p>
                  <w:pPr>
                    <w:jc w:val="center"/>
                    <w:rPr>
                      <w:b/>
                      <w:color w:val="auto"/>
                    </w:rPr>
                  </w:pPr>
                  <w:r>
                    <w:rPr>
                      <w:b/>
                      <w:color w:val="auto"/>
                    </w:rPr>
                    <w:t>最高允许排放浓度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6" w:type="dxa"/>
                  <w:shd w:val="clear" w:color="auto" w:fill="FFFFFF"/>
                  <w:vAlign w:val="center"/>
                </w:tcPr>
                <w:p>
                  <w:pPr>
                    <w:jc w:val="center"/>
                    <w:rPr>
                      <w:color w:val="auto"/>
                    </w:rPr>
                  </w:pPr>
                  <w:r>
                    <w:rPr>
                      <w:color w:val="auto"/>
                    </w:rPr>
                    <w:t>颗粒物无组织排放浓度</w:t>
                  </w:r>
                </w:p>
              </w:tc>
              <w:tc>
                <w:tcPr>
                  <w:tcW w:w="2659" w:type="dxa"/>
                  <w:shd w:val="clear" w:color="auto" w:fill="FFFFFF"/>
                  <w:vAlign w:val="center"/>
                </w:tcPr>
                <w:p>
                  <w:pPr>
                    <w:jc w:val="center"/>
                    <w:rPr>
                      <w:color w:val="auto"/>
                    </w:rPr>
                  </w:pPr>
                  <w:r>
                    <w:rPr>
                      <w:color w:val="auto"/>
                    </w:rPr>
                    <w:t>周界外浓度最高点</w:t>
                  </w:r>
                </w:p>
              </w:tc>
              <w:tc>
                <w:tcPr>
                  <w:tcW w:w="2658" w:type="dxa"/>
                  <w:shd w:val="clear" w:color="auto" w:fill="FFFFFF"/>
                  <w:vAlign w:val="center"/>
                </w:tcPr>
                <w:p>
                  <w:pPr>
                    <w:jc w:val="center"/>
                    <w:rPr>
                      <w:color w:val="auto"/>
                    </w:rPr>
                  </w:pPr>
                  <w:r>
                    <w:rPr>
                      <w:color w:val="auto"/>
                    </w:rPr>
                    <w:t>1.0</w:t>
                  </w:r>
                </w:p>
              </w:tc>
            </w:tr>
          </w:tbl>
          <w:p>
            <w:pPr>
              <w:widowControl/>
              <w:spacing w:line="360" w:lineRule="auto"/>
              <w:ind w:firstLine="480" w:firstLineChars="200"/>
              <w:rPr>
                <w:rFonts w:hint="eastAsia"/>
                <w:color w:val="auto"/>
                <w:sz w:val="24"/>
                <w:szCs w:val="24"/>
              </w:rPr>
            </w:pPr>
            <w:r>
              <w:rPr>
                <w:rFonts w:hint="eastAsia"/>
                <w:color w:val="auto"/>
                <w:sz w:val="24"/>
                <w:szCs w:val="24"/>
              </w:rPr>
              <w:t>食堂油烟排放浓度和净化效率应执行GB18483-2001《饮食业油烟排放标准（试行）》中的有关标准，见表4-</w:t>
            </w:r>
            <w:r>
              <w:rPr>
                <w:rFonts w:hint="eastAsia"/>
                <w:color w:val="auto"/>
                <w:sz w:val="24"/>
                <w:szCs w:val="24"/>
                <w:lang w:val="en-US" w:eastAsia="zh-CN"/>
              </w:rPr>
              <w:t>6</w:t>
            </w:r>
            <w:r>
              <w:rPr>
                <w:rFonts w:hint="eastAsia"/>
                <w:color w:val="auto"/>
                <w:sz w:val="24"/>
                <w:szCs w:val="24"/>
              </w:rPr>
              <w:t>。</w:t>
            </w:r>
          </w:p>
          <w:p>
            <w:pPr>
              <w:widowControl/>
              <w:spacing w:line="360" w:lineRule="auto"/>
              <w:ind w:firstLine="420" w:firstLineChars="200"/>
              <w:jc w:val="center"/>
              <w:rPr>
                <w:rFonts w:hint="eastAsia"/>
                <w:b/>
                <w:color w:val="auto"/>
              </w:rPr>
            </w:pPr>
            <w:r>
              <w:rPr>
                <w:rFonts w:hint="eastAsia"/>
                <w:b/>
                <w:color w:val="auto"/>
              </w:rPr>
              <w:t>表4-</w:t>
            </w:r>
            <w:r>
              <w:rPr>
                <w:rFonts w:hint="eastAsia"/>
                <w:b/>
                <w:color w:val="auto"/>
                <w:lang w:val="en-US" w:eastAsia="zh-CN"/>
              </w:rPr>
              <w:t>6</w:t>
            </w:r>
            <w:r>
              <w:rPr>
                <w:rFonts w:hint="eastAsia"/>
                <w:b/>
                <w:color w:val="auto"/>
              </w:rPr>
              <w:t xml:space="preserve">  饮食业单位的油烟最高允许排放浓度和油烟净化设施最低去除效率</w:t>
            </w:r>
          </w:p>
          <w:tbl>
            <w:tblPr>
              <w:tblStyle w:val="17"/>
              <w:tblW w:w="85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5370"/>
              <w:gridCol w:w="3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5370" w:type="dxa"/>
                  <w:shd w:val="clear" w:color="auto" w:fill="FFFFFF"/>
                  <w:vAlign w:val="center"/>
                </w:tcPr>
                <w:p>
                  <w:pPr>
                    <w:jc w:val="center"/>
                    <w:rPr>
                      <w:b/>
                      <w:color w:val="auto"/>
                    </w:rPr>
                  </w:pPr>
                  <w:r>
                    <w:rPr>
                      <w:b/>
                      <w:color w:val="auto"/>
                    </w:rPr>
                    <w:t>项   目</w:t>
                  </w:r>
                </w:p>
              </w:tc>
              <w:tc>
                <w:tcPr>
                  <w:tcW w:w="3203" w:type="dxa"/>
                  <w:shd w:val="clear" w:color="auto" w:fill="FFFFFF"/>
                  <w:vAlign w:val="center"/>
                </w:tcPr>
                <w:p>
                  <w:pPr>
                    <w:jc w:val="center"/>
                    <w:rPr>
                      <w:b/>
                      <w:color w:val="auto"/>
                    </w:rPr>
                  </w:pPr>
                  <w:r>
                    <w:rPr>
                      <w:rFonts w:hint="eastAsia"/>
                      <w:b/>
                      <w:color w:val="auto"/>
                    </w:rPr>
                    <w:t>中型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5370" w:type="dxa"/>
                  <w:shd w:val="clear" w:color="auto" w:fill="FFFFFF"/>
                  <w:vAlign w:val="center"/>
                </w:tcPr>
                <w:p>
                  <w:pPr>
                    <w:jc w:val="center"/>
                    <w:rPr>
                      <w:color w:val="auto"/>
                    </w:rPr>
                  </w:pPr>
                  <w:r>
                    <w:rPr>
                      <w:color w:val="auto"/>
                    </w:rPr>
                    <w:t>基准灶头数</w:t>
                  </w:r>
                </w:p>
              </w:tc>
              <w:tc>
                <w:tcPr>
                  <w:tcW w:w="3203" w:type="dxa"/>
                  <w:shd w:val="clear" w:color="auto" w:fill="FFFFFF"/>
                  <w:vAlign w:val="center"/>
                </w:tcPr>
                <w:p>
                  <w:pPr>
                    <w:jc w:val="center"/>
                    <w:rPr>
                      <w:rFonts w:hint="eastAsia"/>
                      <w:color w:val="auto"/>
                    </w:rPr>
                  </w:pPr>
                  <w:r>
                    <w:rPr>
                      <w:rFonts w:hint="eastAsia"/>
                      <w:color w:val="auto"/>
                    </w:rPr>
                    <w:t>≥3，</w:t>
                  </w:r>
                  <w:r>
                    <w:rPr>
                      <w:color w:val="auto"/>
                    </w:rPr>
                    <w:t>＜</w:t>
                  </w:r>
                  <w:r>
                    <w:rPr>
                      <w:rFonts w:hint="eastAsia"/>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5370" w:type="dxa"/>
                  <w:shd w:val="clear" w:color="auto" w:fill="FFFFFF"/>
                  <w:vAlign w:val="center"/>
                </w:tcPr>
                <w:p>
                  <w:pPr>
                    <w:jc w:val="center"/>
                    <w:rPr>
                      <w:rFonts w:hint="eastAsia"/>
                      <w:color w:val="auto"/>
                    </w:rPr>
                  </w:pPr>
                  <w:r>
                    <w:rPr>
                      <w:rFonts w:hint="eastAsia"/>
                      <w:color w:val="auto"/>
                    </w:rPr>
                    <w:t>对应灶头总功率（108J/h）</w:t>
                  </w:r>
                </w:p>
              </w:tc>
              <w:tc>
                <w:tcPr>
                  <w:tcW w:w="3203" w:type="dxa"/>
                  <w:shd w:val="clear" w:color="auto" w:fill="FFFFFF"/>
                  <w:vAlign w:val="center"/>
                </w:tcPr>
                <w:p>
                  <w:pPr>
                    <w:jc w:val="center"/>
                    <w:rPr>
                      <w:rFonts w:hint="eastAsia"/>
                      <w:color w:val="auto"/>
                    </w:rPr>
                  </w:pPr>
                  <w:r>
                    <w:rPr>
                      <w:rFonts w:hint="eastAsia"/>
                      <w:color w:val="auto"/>
                    </w:rPr>
                    <w:t>≥5.00，</w:t>
                  </w:r>
                  <w:r>
                    <w:rPr>
                      <w:color w:val="auto"/>
                    </w:rPr>
                    <w:t>＜</w:t>
                  </w:r>
                  <w:r>
                    <w:rPr>
                      <w:rFonts w:hint="eastAsia"/>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5370" w:type="dxa"/>
                  <w:shd w:val="clear" w:color="auto" w:fill="FFFFFF"/>
                  <w:vAlign w:val="center"/>
                </w:tcPr>
                <w:p>
                  <w:pPr>
                    <w:jc w:val="center"/>
                    <w:rPr>
                      <w:rFonts w:hint="eastAsia"/>
                      <w:color w:val="auto"/>
                    </w:rPr>
                  </w:pPr>
                  <w:r>
                    <w:rPr>
                      <w:rFonts w:hint="eastAsia"/>
                      <w:color w:val="auto"/>
                    </w:rPr>
                    <w:t>对应排气罩灶面总投影面积（m</w:t>
                  </w:r>
                  <w:r>
                    <w:rPr>
                      <w:rFonts w:hint="eastAsia"/>
                      <w:color w:val="auto"/>
                      <w:vertAlign w:val="superscript"/>
                    </w:rPr>
                    <w:t>2</w:t>
                  </w:r>
                  <w:r>
                    <w:rPr>
                      <w:rFonts w:hint="eastAsia"/>
                      <w:color w:val="auto"/>
                    </w:rPr>
                    <w:t>）</w:t>
                  </w:r>
                </w:p>
              </w:tc>
              <w:tc>
                <w:tcPr>
                  <w:tcW w:w="3203" w:type="dxa"/>
                  <w:shd w:val="clear" w:color="auto" w:fill="FFFFFF"/>
                  <w:vAlign w:val="center"/>
                </w:tcPr>
                <w:p>
                  <w:pPr>
                    <w:jc w:val="center"/>
                    <w:rPr>
                      <w:rFonts w:hint="eastAsia"/>
                      <w:color w:val="auto"/>
                    </w:rPr>
                  </w:pPr>
                  <w:r>
                    <w:rPr>
                      <w:rFonts w:hint="eastAsia"/>
                      <w:color w:val="auto"/>
                    </w:rPr>
                    <w:t>≥3.3，</w:t>
                  </w:r>
                  <w:r>
                    <w:rPr>
                      <w:color w:val="auto"/>
                    </w:rPr>
                    <w:t>＜</w:t>
                  </w:r>
                  <w:r>
                    <w:rPr>
                      <w:rFonts w:hint="eastAsia"/>
                      <w:color w:val="auto"/>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0" w:type="dxa"/>
                  <w:shd w:val="clear" w:color="auto" w:fill="FFFFFF"/>
                  <w:vAlign w:val="center"/>
                </w:tcPr>
                <w:p>
                  <w:pPr>
                    <w:jc w:val="center"/>
                    <w:rPr>
                      <w:rFonts w:hint="eastAsia"/>
                      <w:color w:val="auto"/>
                    </w:rPr>
                  </w:pPr>
                  <w:r>
                    <w:rPr>
                      <w:rFonts w:hint="eastAsia"/>
                      <w:color w:val="auto"/>
                    </w:rPr>
                    <w:t>油烟最高允许排放浓度（mg/m</w:t>
                  </w:r>
                  <w:r>
                    <w:rPr>
                      <w:rFonts w:hint="eastAsia"/>
                      <w:color w:val="auto"/>
                      <w:vertAlign w:val="superscript"/>
                    </w:rPr>
                    <w:t>3</w:t>
                  </w:r>
                  <w:r>
                    <w:rPr>
                      <w:rFonts w:hint="eastAsia"/>
                      <w:color w:val="auto"/>
                    </w:rPr>
                    <w:t>）</w:t>
                  </w:r>
                </w:p>
              </w:tc>
              <w:tc>
                <w:tcPr>
                  <w:tcW w:w="3203" w:type="dxa"/>
                  <w:shd w:val="clear" w:color="auto" w:fill="FFFFFF"/>
                  <w:vAlign w:val="center"/>
                </w:tcPr>
                <w:p>
                  <w:pPr>
                    <w:jc w:val="center"/>
                    <w:rPr>
                      <w:color w:val="auto"/>
                    </w:rPr>
                  </w:pPr>
                  <w:r>
                    <w:rPr>
                      <w:rFonts w:hint="eastAsia"/>
                      <w:color w:val="auto"/>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0" w:type="dxa"/>
                  <w:shd w:val="clear" w:color="auto" w:fill="FFFFFF"/>
                  <w:vAlign w:val="center"/>
                </w:tcPr>
                <w:p>
                  <w:pPr>
                    <w:jc w:val="center"/>
                    <w:rPr>
                      <w:rFonts w:hint="eastAsia"/>
                      <w:color w:val="auto"/>
                    </w:rPr>
                  </w:pPr>
                  <w:r>
                    <w:rPr>
                      <w:rFonts w:hint="eastAsia"/>
                      <w:color w:val="auto"/>
                    </w:rPr>
                    <w:t>净化设施最低去除率（%）</w:t>
                  </w:r>
                </w:p>
              </w:tc>
              <w:tc>
                <w:tcPr>
                  <w:tcW w:w="3203" w:type="dxa"/>
                  <w:shd w:val="clear" w:color="auto" w:fill="FFFFFF"/>
                  <w:vAlign w:val="center"/>
                </w:tcPr>
                <w:p>
                  <w:pPr>
                    <w:jc w:val="center"/>
                    <w:rPr>
                      <w:rFonts w:hint="eastAsia"/>
                      <w:color w:val="auto"/>
                    </w:rPr>
                  </w:pPr>
                  <w:r>
                    <w:rPr>
                      <w:rFonts w:hint="eastAsia"/>
                      <w:color w:val="auto"/>
                    </w:rPr>
                    <w:t>75</w:t>
                  </w:r>
                </w:p>
              </w:tc>
            </w:tr>
          </w:tbl>
          <w:p>
            <w:pPr>
              <w:widowControl/>
              <w:spacing w:line="360" w:lineRule="auto"/>
              <w:ind w:firstLine="420" w:firstLineChars="200"/>
              <w:rPr>
                <w:rFonts w:hint="eastAsia"/>
                <w:color w:val="auto"/>
              </w:rPr>
            </w:pPr>
            <w:r>
              <w:rPr>
                <w:rFonts w:hint="eastAsia"/>
                <w:color w:val="auto"/>
              </w:rPr>
              <w:t>注：单个灶头基准排风量：大、中、小型均为2000m</w:t>
            </w:r>
            <w:r>
              <w:rPr>
                <w:rFonts w:hint="eastAsia"/>
                <w:color w:val="auto"/>
                <w:vertAlign w:val="superscript"/>
              </w:rPr>
              <w:t>3</w:t>
            </w:r>
            <w:r>
              <w:rPr>
                <w:rFonts w:hint="eastAsia"/>
                <w:color w:val="auto"/>
              </w:rPr>
              <w:t>/h。</w:t>
            </w:r>
          </w:p>
          <w:p>
            <w:pPr>
              <w:spacing w:line="360" w:lineRule="auto"/>
              <w:rPr>
                <w:rFonts w:ascii="Times New Roman" w:hAnsi="Times New Roman" w:cs="Times New Roman"/>
                <w:b/>
                <w:color w:val="auto"/>
                <w:sz w:val="24"/>
                <w:szCs w:val="24"/>
              </w:rPr>
            </w:pPr>
          </w:p>
          <w:p>
            <w:pPr>
              <w:spacing w:line="360" w:lineRule="auto"/>
              <w:ind w:firstLine="480" w:firstLineChars="200"/>
              <w:rPr>
                <w:rFonts w:ascii="Times New Roman" w:hAnsi="Times New Roman" w:cs="Times New Roman"/>
                <w:b/>
                <w:color w:val="auto"/>
                <w:sz w:val="24"/>
                <w:szCs w:val="24"/>
              </w:rPr>
            </w:pPr>
            <w:r>
              <w:rPr>
                <w:rFonts w:ascii="Times New Roman" w:hAnsi="Times New Roman" w:cs="Times New Roman"/>
                <w:b/>
                <w:color w:val="auto"/>
                <w:sz w:val="24"/>
                <w:szCs w:val="24"/>
              </w:rPr>
              <w:t>2、废水</w:t>
            </w:r>
          </w:p>
          <w:p>
            <w:pPr>
              <w:pStyle w:val="8"/>
              <w:spacing w:after="0" w:line="360" w:lineRule="auto"/>
              <w:ind w:left="0" w:leftChars="0" w:firstLine="480" w:firstLineChars="200"/>
              <w:rPr>
                <w:color w:val="auto"/>
                <w:sz w:val="24"/>
                <w:szCs w:val="24"/>
              </w:rPr>
            </w:pPr>
            <w:r>
              <w:rPr>
                <w:color w:val="auto"/>
                <w:sz w:val="24"/>
                <w:szCs w:val="24"/>
              </w:rPr>
              <w:t>项目生活污水经化粪池处理后</w:t>
            </w:r>
            <w:r>
              <w:rPr>
                <w:rFonts w:hint="eastAsia"/>
                <w:color w:val="auto"/>
                <w:sz w:val="24"/>
                <w:szCs w:val="24"/>
                <w:lang w:val="en-US" w:eastAsia="zh-CN"/>
              </w:rPr>
              <w:t>排入市政污水管网，最终进入工业园区污水处理厂处理</w:t>
            </w:r>
            <w:r>
              <w:rPr>
                <w:color w:val="auto"/>
                <w:sz w:val="24"/>
                <w:szCs w:val="24"/>
              </w:rPr>
              <w:t>。生活污水排放执行GB8978-1996《污水综合排放标准》</w:t>
            </w:r>
            <w:r>
              <w:rPr>
                <w:rFonts w:hint="eastAsia"/>
                <w:color w:val="auto"/>
                <w:sz w:val="24"/>
                <w:szCs w:val="24"/>
              </w:rPr>
              <w:t>三</w:t>
            </w:r>
            <w:r>
              <w:rPr>
                <w:color w:val="auto"/>
                <w:sz w:val="24"/>
                <w:szCs w:val="24"/>
              </w:rPr>
              <w:t>级标准，标准值见下表。</w:t>
            </w:r>
          </w:p>
          <w:p>
            <w:pPr>
              <w:spacing w:line="360" w:lineRule="auto"/>
              <w:ind w:firstLine="420" w:firstLineChars="200"/>
              <w:jc w:val="center"/>
              <w:rPr>
                <w:rFonts w:ascii="Times New Roman" w:hAnsi="Times New Roman" w:cs="Times New Roman"/>
                <w:b/>
                <w:color w:val="auto"/>
                <w:szCs w:val="21"/>
              </w:rPr>
            </w:pPr>
            <w:r>
              <w:rPr>
                <w:rFonts w:ascii="Times New Roman" w:hAnsi="Times New Roman" w:cs="Times New Roman"/>
                <w:b/>
                <w:color w:val="auto"/>
                <w:szCs w:val="21"/>
              </w:rPr>
              <w:t>表 4-</w:t>
            </w:r>
            <w:r>
              <w:rPr>
                <w:rFonts w:hint="eastAsia" w:ascii="Times New Roman" w:hAnsi="Times New Roman" w:cs="Times New Roman"/>
                <w:b/>
                <w:color w:val="auto"/>
                <w:szCs w:val="21"/>
                <w:lang w:val="en-US" w:eastAsia="zh-CN"/>
              </w:rPr>
              <w:t>7</w:t>
            </w:r>
            <w:r>
              <w:rPr>
                <w:rFonts w:ascii="Times New Roman" w:hAnsi="Times New Roman" w:cs="Times New Roman"/>
                <w:b/>
                <w:color w:val="auto"/>
                <w:szCs w:val="21"/>
              </w:rPr>
              <w:tab/>
            </w:r>
            <w:r>
              <w:rPr>
                <w:rFonts w:ascii="Times New Roman" w:hAnsi="Times New Roman" w:cs="Times New Roman"/>
                <w:b/>
                <w:color w:val="auto"/>
                <w:szCs w:val="21"/>
              </w:rPr>
              <w:t>废水排放标准</w:t>
            </w:r>
            <w:r>
              <w:rPr>
                <w:rFonts w:ascii="Times New Roman" w:hAnsi="Times New Roman" w:cs="Times New Roman"/>
                <w:b/>
                <w:color w:val="auto"/>
                <w:szCs w:val="21"/>
              </w:rPr>
              <w:tab/>
            </w:r>
            <w:r>
              <w:rPr>
                <w:rFonts w:ascii="Times New Roman" w:hAnsi="Times New Roman" w:cs="Times New Roman"/>
                <w:b/>
                <w:color w:val="auto"/>
                <w:szCs w:val="21"/>
              </w:rPr>
              <w:t>（单位：mg/L）</w:t>
            </w:r>
          </w:p>
          <w:tbl>
            <w:tblPr>
              <w:tblStyle w:val="30"/>
              <w:tblW w:w="8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14"/>
              <w:gridCol w:w="1652"/>
              <w:gridCol w:w="1470"/>
              <w:gridCol w:w="1470"/>
              <w:gridCol w:w="1288"/>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414" w:type="dxa"/>
                  <w:vAlign w:val="center"/>
                </w:tcPr>
                <w:p>
                  <w:pPr>
                    <w:autoSpaceDE w:val="0"/>
                    <w:autoSpaceDN w:val="0"/>
                    <w:jc w:val="center"/>
                    <w:rPr>
                      <w:rFonts w:ascii="Times New Roman" w:hAnsi="Times New Roman" w:eastAsia="宋体" w:cs="Times New Roman"/>
                      <w:color w:val="auto"/>
                      <w:szCs w:val="21"/>
                      <w:lang w:eastAsia="zh-CN"/>
                    </w:rPr>
                  </w:pPr>
                  <w:r>
                    <w:rPr>
                      <w:rFonts w:ascii="Times New Roman" w:hAnsi="Times New Roman" w:eastAsia="宋体" w:cs="Times New Roman"/>
                      <w:color w:val="auto"/>
                      <w:szCs w:val="21"/>
                      <w:lang w:eastAsia="zh-CN"/>
                    </w:rPr>
                    <w:t>项目</w:t>
                  </w:r>
                </w:p>
              </w:tc>
              <w:tc>
                <w:tcPr>
                  <w:tcW w:w="1652" w:type="dxa"/>
                  <w:vAlign w:val="center"/>
                </w:tcPr>
                <w:p>
                  <w:pPr>
                    <w:autoSpaceDE w:val="0"/>
                    <w:autoSpaceDN w:val="0"/>
                    <w:jc w:val="center"/>
                    <w:rPr>
                      <w:rFonts w:ascii="Times New Roman" w:hAnsi="Times New Roman" w:eastAsia="宋体" w:cs="Times New Roman"/>
                      <w:color w:val="auto"/>
                      <w:szCs w:val="21"/>
                      <w:lang w:eastAsia="zh-CN"/>
                    </w:rPr>
                  </w:pPr>
                  <w:r>
                    <w:rPr>
                      <w:rFonts w:ascii="Times New Roman" w:hAnsi="Times New Roman" w:eastAsia="宋体" w:cs="Times New Roman"/>
                      <w:color w:val="auto"/>
                      <w:szCs w:val="21"/>
                      <w:lang w:eastAsia="zh-CN"/>
                    </w:rPr>
                    <w:t>COD</w:t>
                  </w:r>
                  <w:r>
                    <w:rPr>
                      <w:rFonts w:ascii="Times New Roman" w:hAnsi="Times New Roman" w:eastAsia="宋体" w:cs="Times New Roman"/>
                      <w:color w:val="auto"/>
                      <w:szCs w:val="21"/>
                      <w:vertAlign w:val="subscript"/>
                      <w:lang w:eastAsia="zh-CN"/>
                    </w:rPr>
                    <w:t>Cr</w:t>
                  </w:r>
                </w:p>
              </w:tc>
              <w:tc>
                <w:tcPr>
                  <w:tcW w:w="1470" w:type="dxa"/>
                  <w:vAlign w:val="center"/>
                </w:tcPr>
                <w:p>
                  <w:pPr>
                    <w:autoSpaceDE w:val="0"/>
                    <w:autoSpaceDN w:val="0"/>
                    <w:jc w:val="center"/>
                    <w:rPr>
                      <w:rFonts w:ascii="Times New Roman" w:hAnsi="Times New Roman" w:eastAsia="宋体" w:cs="Times New Roman"/>
                      <w:color w:val="auto"/>
                      <w:szCs w:val="21"/>
                      <w:lang w:eastAsia="zh-CN"/>
                    </w:rPr>
                  </w:pPr>
                  <w:r>
                    <w:rPr>
                      <w:rFonts w:ascii="Times New Roman" w:hAnsi="Times New Roman" w:eastAsia="宋体" w:cs="Times New Roman"/>
                      <w:color w:val="auto"/>
                      <w:szCs w:val="21"/>
                      <w:lang w:eastAsia="zh-CN"/>
                    </w:rPr>
                    <w:t>BOD</w:t>
                  </w:r>
                  <w:r>
                    <w:rPr>
                      <w:rFonts w:ascii="Times New Roman" w:hAnsi="Times New Roman" w:eastAsia="宋体" w:cs="Times New Roman"/>
                      <w:color w:val="auto"/>
                      <w:szCs w:val="21"/>
                      <w:vertAlign w:val="subscript"/>
                      <w:lang w:eastAsia="zh-CN"/>
                    </w:rPr>
                    <w:t>5</w:t>
                  </w:r>
                </w:p>
              </w:tc>
              <w:tc>
                <w:tcPr>
                  <w:tcW w:w="1470" w:type="dxa"/>
                  <w:vAlign w:val="center"/>
                </w:tcPr>
                <w:p>
                  <w:pPr>
                    <w:autoSpaceDE w:val="0"/>
                    <w:autoSpaceDN w:val="0"/>
                    <w:jc w:val="center"/>
                    <w:rPr>
                      <w:rFonts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pH</w:t>
                  </w:r>
                </w:p>
              </w:tc>
              <w:tc>
                <w:tcPr>
                  <w:tcW w:w="1288" w:type="dxa"/>
                  <w:vAlign w:val="center"/>
                </w:tcPr>
                <w:p>
                  <w:pPr>
                    <w:autoSpaceDE w:val="0"/>
                    <w:autoSpaceDN w:val="0"/>
                    <w:jc w:val="center"/>
                    <w:rPr>
                      <w:rFonts w:ascii="Times New Roman" w:hAnsi="Times New Roman" w:eastAsia="宋体" w:cs="Times New Roman"/>
                      <w:color w:val="auto"/>
                      <w:szCs w:val="21"/>
                      <w:lang w:eastAsia="zh-CN"/>
                    </w:rPr>
                  </w:pPr>
                  <w:r>
                    <w:rPr>
                      <w:rFonts w:ascii="Times New Roman" w:hAnsi="Times New Roman" w:eastAsia="宋体" w:cs="Times New Roman"/>
                      <w:color w:val="auto"/>
                      <w:szCs w:val="21"/>
                      <w:lang w:eastAsia="zh-CN"/>
                    </w:rPr>
                    <w:t>SS</w:t>
                  </w:r>
                </w:p>
              </w:tc>
              <w:tc>
                <w:tcPr>
                  <w:tcW w:w="1469" w:type="dxa"/>
                  <w:vAlign w:val="center"/>
                </w:tcPr>
                <w:p>
                  <w:pPr>
                    <w:autoSpaceDE w:val="0"/>
                    <w:autoSpaceDN w:val="0"/>
                    <w:jc w:val="center"/>
                    <w:rPr>
                      <w:rFonts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石油类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1414" w:type="dxa"/>
                  <w:vAlign w:val="center"/>
                </w:tcPr>
                <w:p>
                  <w:pPr>
                    <w:autoSpaceDE w:val="0"/>
                    <w:autoSpaceDN w:val="0"/>
                    <w:jc w:val="center"/>
                    <w:rPr>
                      <w:rFonts w:ascii="Times New Roman" w:hAnsi="Times New Roman" w:eastAsia="宋体" w:cs="Times New Roman"/>
                      <w:color w:val="auto"/>
                      <w:szCs w:val="21"/>
                      <w:lang w:eastAsia="zh-CN"/>
                    </w:rPr>
                  </w:pPr>
                  <w:r>
                    <w:rPr>
                      <w:rFonts w:ascii="Times New Roman" w:hAnsi="Times New Roman" w:eastAsia="宋体" w:cs="Times New Roman"/>
                      <w:color w:val="auto"/>
                      <w:szCs w:val="21"/>
                      <w:lang w:eastAsia="zh-CN"/>
                    </w:rPr>
                    <w:t>标准值</w:t>
                  </w:r>
                </w:p>
              </w:tc>
              <w:tc>
                <w:tcPr>
                  <w:tcW w:w="1652" w:type="dxa"/>
                  <w:vAlign w:val="center"/>
                </w:tcPr>
                <w:p>
                  <w:pPr>
                    <w:autoSpaceDE w:val="0"/>
                    <w:autoSpaceDN w:val="0"/>
                    <w:jc w:val="center"/>
                    <w:rPr>
                      <w:rFonts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5</w:t>
                  </w:r>
                  <w:r>
                    <w:rPr>
                      <w:rFonts w:ascii="Times New Roman" w:hAnsi="Times New Roman" w:eastAsia="宋体" w:cs="Times New Roman"/>
                      <w:color w:val="auto"/>
                      <w:szCs w:val="21"/>
                      <w:lang w:eastAsia="zh-CN"/>
                    </w:rPr>
                    <w:t>00mg/L</w:t>
                  </w:r>
                </w:p>
              </w:tc>
              <w:tc>
                <w:tcPr>
                  <w:tcW w:w="1470" w:type="dxa"/>
                  <w:vAlign w:val="center"/>
                </w:tcPr>
                <w:p>
                  <w:pPr>
                    <w:autoSpaceDE w:val="0"/>
                    <w:autoSpaceDN w:val="0"/>
                    <w:jc w:val="center"/>
                    <w:rPr>
                      <w:rFonts w:ascii="Times New Roman" w:hAnsi="Times New Roman" w:eastAsia="宋体" w:cs="Times New Roman"/>
                      <w:color w:val="auto"/>
                      <w:szCs w:val="21"/>
                      <w:lang w:eastAsia="zh-CN"/>
                    </w:rPr>
                  </w:pPr>
                  <w:r>
                    <w:rPr>
                      <w:rFonts w:ascii="Times New Roman" w:hAnsi="Times New Roman" w:eastAsia="宋体" w:cs="Times New Roman"/>
                      <w:color w:val="auto"/>
                      <w:szCs w:val="21"/>
                      <w:lang w:eastAsia="zh-CN"/>
                    </w:rPr>
                    <w:t>3</w:t>
                  </w:r>
                  <w:r>
                    <w:rPr>
                      <w:rFonts w:hint="eastAsia" w:ascii="Times New Roman" w:hAnsi="Times New Roman" w:eastAsia="宋体" w:cs="Times New Roman"/>
                      <w:color w:val="auto"/>
                      <w:szCs w:val="21"/>
                      <w:lang w:val="en-US" w:eastAsia="zh-CN"/>
                    </w:rPr>
                    <w:t>0</w:t>
                  </w:r>
                  <w:r>
                    <w:rPr>
                      <w:rFonts w:ascii="Times New Roman" w:hAnsi="Times New Roman" w:eastAsia="宋体" w:cs="Times New Roman"/>
                      <w:color w:val="auto"/>
                      <w:szCs w:val="21"/>
                      <w:lang w:eastAsia="zh-CN"/>
                    </w:rPr>
                    <w:t>0mg/L</w:t>
                  </w:r>
                </w:p>
              </w:tc>
              <w:tc>
                <w:tcPr>
                  <w:tcW w:w="1470" w:type="dxa"/>
                  <w:vAlign w:val="center"/>
                </w:tcPr>
                <w:p>
                  <w:pPr>
                    <w:autoSpaceDE w:val="0"/>
                    <w:autoSpaceDN w:val="0"/>
                    <w:jc w:val="center"/>
                    <w:rPr>
                      <w:rFonts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6-9</w:t>
                  </w:r>
                </w:p>
              </w:tc>
              <w:tc>
                <w:tcPr>
                  <w:tcW w:w="1288" w:type="dxa"/>
                  <w:vAlign w:val="center"/>
                </w:tcPr>
                <w:p>
                  <w:pPr>
                    <w:autoSpaceDE w:val="0"/>
                    <w:autoSpaceDN w:val="0"/>
                    <w:jc w:val="center"/>
                    <w:rPr>
                      <w:rFonts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40</w:t>
                  </w:r>
                  <w:r>
                    <w:rPr>
                      <w:rFonts w:ascii="Times New Roman" w:hAnsi="Times New Roman" w:eastAsia="宋体" w:cs="Times New Roman"/>
                      <w:color w:val="auto"/>
                      <w:szCs w:val="21"/>
                      <w:lang w:eastAsia="zh-CN"/>
                    </w:rPr>
                    <w:t>0mg/L</w:t>
                  </w:r>
                </w:p>
              </w:tc>
              <w:tc>
                <w:tcPr>
                  <w:tcW w:w="1469" w:type="dxa"/>
                  <w:vAlign w:val="center"/>
                </w:tcPr>
                <w:p>
                  <w:pPr>
                    <w:autoSpaceDE w:val="0"/>
                    <w:autoSpaceDN w:val="0"/>
                    <w:jc w:val="center"/>
                    <w:rPr>
                      <w:rFonts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3</w:t>
                  </w:r>
                  <w:r>
                    <w:rPr>
                      <w:rFonts w:ascii="Times New Roman" w:hAnsi="Times New Roman" w:eastAsia="宋体" w:cs="Times New Roman"/>
                      <w:color w:val="auto"/>
                      <w:szCs w:val="21"/>
                      <w:lang w:eastAsia="zh-CN"/>
                    </w:rPr>
                    <w:t>0mg/L</w:t>
                  </w:r>
                </w:p>
              </w:tc>
            </w:tr>
          </w:tbl>
          <w:p>
            <w:pPr>
              <w:spacing w:line="360" w:lineRule="auto"/>
              <w:ind w:firstLine="480" w:firstLineChars="200"/>
              <w:rPr>
                <w:rFonts w:ascii="Times New Roman" w:hAnsi="Times New Roman" w:eastAsia="宋体" w:cs="Times New Roman"/>
                <w:b/>
                <w:color w:val="auto"/>
                <w:sz w:val="24"/>
                <w:szCs w:val="24"/>
              </w:rPr>
            </w:pPr>
          </w:p>
          <w:p>
            <w:pPr>
              <w:spacing w:line="360" w:lineRule="auto"/>
              <w:ind w:firstLine="480" w:firstLineChars="200"/>
              <w:rPr>
                <w:rFonts w:ascii="Times New Roman" w:hAnsi="Times New Roman" w:eastAsia="宋体" w:cs="Times New Roman"/>
                <w:b/>
                <w:color w:val="auto"/>
                <w:sz w:val="24"/>
                <w:szCs w:val="24"/>
              </w:rPr>
            </w:pPr>
            <w:r>
              <w:rPr>
                <w:rFonts w:ascii="Times New Roman" w:hAnsi="Times New Roman" w:eastAsia="宋体" w:cs="Times New Roman"/>
                <w:b/>
                <w:color w:val="auto"/>
                <w:sz w:val="24"/>
                <w:szCs w:val="24"/>
              </w:rPr>
              <w:t>3、噪声</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施工期噪声：执行GB12523-2011《建筑施工场界环境噪声排放标准》</w:t>
            </w:r>
            <w:r>
              <w:rPr>
                <w:rFonts w:hint="eastAsia" w:ascii="Times New Roman" w:hAnsi="Times New Roman" w:eastAsia="宋体" w:cs="Times New Roman"/>
                <w:color w:val="auto"/>
                <w:sz w:val="24"/>
                <w:szCs w:val="24"/>
                <w:lang w:eastAsia="zh-CN"/>
              </w:rPr>
              <w:t>，限制详见下表</w:t>
            </w:r>
            <w:r>
              <w:rPr>
                <w:rFonts w:ascii="Times New Roman" w:hAnsi="Times New Roman" w:eastAsia="宋体" w:cs="Times New Roman"/>
                <w:color w:val="auto"/>
                <w:sz w:val="24"/>
                <w:szCs w:val="24"/>
              </w:rPr>
              <w:t>。</w:t>
            </w:r>
          </w:p>
          <w:p>
            <w:pPr>
              <w:spacing w:line="360" w:lineRule="auto"/>
              <w:ind w:firstLine="420" w:firstLineChars="20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表4-</w:t>
            </w:r>
            <w:r>
              <w:rPr>
                <w:rFonts w:hint="eastAsia" w:ascii="Times New Roman" w:hAnsi="Times New Roman" w:eastAsia="宋体" w:cs="Times New Roman"/>
                <w:b/>
                <w:color w:val="auto"/>
                <w:szCs w:val="21"/>
                <w:lang w:val="en-US" w:eastAsia="zh-CN"/>
              </w:rPr>
              <w:t>8</w:t>
            </w:r>
            <w:r>
              <w:rPr>
                <w:rFonts w:ascii="Times New Roman" w:hAnsi="Times New Roman" w:eastAsia="宋体" w:cs="Times New Roman"/>
                <w:b/>
                <w:color w:val="auto"/>
                <w:szCs w:val="21"/>
              </w:rPr>
              <w:t xml:space="preserve"> 噪声排放标准限值单位：Leq（dB）</w:t>
            </w:r>
          </w:p>
          <w:tbl>
            <w:tblPr>
              <w:tblStyle w:val="18"/>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2"/>
              <w:gridCol w:w="4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4382" w:type="dxa"/>
                  <w:vAlign w:val="center"/>
                </w:tcPr>
                <w:p>
                  <w:pPr>
                    <w:spacing w:line="360" w:lineRule="auto"/>
                    <w:ind w:firstLine="420" w:firstLineChars="20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昼间</w:t>
                  </w:r>
                </w:p>
              </w:tc>
              <w:tc>
                <w:tcPr>
                  <w:tcW w:w="4382" w:type="dxa"/>
                  <w:vAlign w:val="center"/>
                </w:tcPr>
                <w:p>
                  <w:pPr>
                    <w:spacing w:line="360" w:lineRule="auto"/>
                    <w:ind w:firstLine="420" w:firstLineChars="20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4382" w:type="dxa"/>
                  <w:vAlign w:val="center"/>
                </w:tcPr>
                <w:p>
                  <w:pPr>
                    <w:spacing w:line="360" w:lineRule="auto"/>
                    <w:ind w:firstLine="420" w:firstLineChars="200"/>
                    <w:jc w:val="center"/>
                    <w:rPr>
                      <w:rFonts w:ascii="Times New Roman" w:hAnsi="Times New Roman" w:eastAsia="宋体" w:cs="Times New Roman"/>
                      <w:color w:val="auto"/>
                      <w:szCs w:val="21"/>
                    </w:rPr>
                  </w:pPr>
                  <w:r>
                    <w:rPr>
                      <w:rFonts w:ascii="Times New Roman" w:hAnsi="Times New Roman" w:eastAsia="宋体" w:cs="Times New Roman"/>
                      <w:color w:val="auto"/>
                      <w:szCs w:val="21"/>
                    </w:rPr>
                    <w:t>70</w:t>
                  </w:r>
                </w:p>
              </w:tc>
              <w:tc>
                <w:tcPr>
                  <w:tcW w:w="4382" w:type="dxa"/>
                  <w:vAlign w:val="center"/>
                </w:tcPr>
                <w:p>
                  <w:pPr>
                    <w:spacing w:line="360" w:lineRule="auto"/>
                    <w:ind w:firstLine="420" w:firstLineChars="20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w:t>
                  </w:r>
                </w:p>
              </w:tc>
            </w:tr>
          </w:tbl>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运营期噪声：</w:t>
            </w:r>
            <w:r>
              <w:rPr>
                <w:rFonts w:hint="eastAsia"/>
                <w:color w:val="auto"/>
                <w:sz w:val="24"/>
                <w:szCs w:val="24"/>
              </w:rPr>
              <w:t>项目厂界环境噪声排放分别执行</w:t>
            </w:r>
            <w:r>
              <w:rPr>
                <w:rFonts w:hint="eastAsia" w:hAnsi="宋体"/>
                <w:color w:val="auto"/>
                <w:sz w:val="24"/>
                <w:szCs w:val="24"/>
              </w:rPr>
              <w:t>GB12348-2008《工业企业厂界环境噪声排放标准》3类标准限值</w:t>
            </w:r>
            <w:r>
              <w:rPr>
                <w:rFonts w:ascii="Times New Roman" w:hAnsi="Times New Roman" w:eastAsia="宋体" w:cs="Times New Roman"/>
                <w:color w:val="auto"/>
                <w:sz w:val="24"/>
                <w:szCs w:val="24"/>
              </w:rPr>
              <w:t>。标准限值见下表：</w:t>
            </w:r>
          </w:p>
          <w:p>
            <w:pPr>
              <w:spacing w:line="360" w:lineRule="auto"/>
              <w:ind w:firstLine="420" w:firstLineChars="200"/>
              <w:jc w:val="center"/>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表4-</w:t>
            </w:r>
            <w:r>
              <w:rPr>
                <w:rFonts w:hint="eastAsia" w:ascii="Times New Roman" w:hAnsi="Times New Roman" w:eastAsia="宋体" w:cs="Times New Roman"/>
                <w:b/>
                <w:color w:val="auto"/>
                <w:szCs w:val="21"/>
                <w:lang w:val="en-US" w:eastAsia="zh-CN"/>
              </w:rPr>
              <w:t>9</w:t>
            </w:r>
            <w:r>
              <w:rPr>
                <w:rFonts w:hint="eastAsia" w:ascii="Times New Roman" w:hAnsi="Times New Roman" w:eastAsia="宋体" w:cs="Times New Roman"/>
                <w:b/>
                <w:color w:val="auto"/>
                <w:szCs w:val="21"/>
              </w:rPr>
              <w:t xml:space="preserve"> 噪声排放标准限值单位：Leq（dB）</w:t>
            </w:r>
          </w:p>
          <w:tbl>
            <w:tblPr>
              <w:tblStyle w:val="18"/>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5"/>
              <w:gridCol w:w="1045"/>
              <w:gridCol w:w="2191"/>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4380" w:type="dxa"/>
                  <w:gridSpan w:val="2"/>
                  <w:vMerge w:val="restart"/>
                  <w:vAlign w:val="center"/>
                </w:tcPr>
                <w:p>
                  <w:pPr>
                    <w:jc w:val="center"/>
                    <w:rPr>
                      <w:rFonts w:ascii="Times New Roman" w:hAnsi="Times New Roman" w:eastAsia="宋体" w:cs="Times New Roman"/>
                      <w:color w:val="auto"/>
                    </w:rPr>
                  </w:pPr>
                  <w:r>
                    <w:rPr>
                      <w:rFonts w:ascii="Times New Roman" w:hAnsi="Times New Roman" w:eastAsia="宋体" w:cs="Times New Roman"/>
                      <w:color w:val="auto"/>
                    </w:rPr>
                    <w:t>标准</w:t>
                  </w:r>
                </w:p>
              </w:tc>
              <w:tc>
                <w:tcPr>
                  <w:tcW w:w="4384" w:type="dxa"/>
                  <w:gridSpan w:val="2"/>
                  <w:vAlign w:val="center"/>
                </w:tcPr>
                <w:p>
                  <w:pPr>
                    <w:jc w:val="center"/>
                    <w:rPr>
                      <w:rFonts w:ascii="Times New Roman" w:hAnsi="Times New Roman" w:eastAsia="宋体" w:cs="Times New Roman"/>
                      <w:color w:val="auto"/>
                    </w:rPr>
                  </w:pPr>
                  <w:r>
                    <w:rPr>
                      <w:rFonts w:ascii="Times New Roman" w:hAnsi="Times New Roman" w:eastAsia="宋体" w:cs="Times New Roman"/>
                      <w:color w:val="auto"/>
                    </w:rPr>
                    <w:t>标准限值dB（A）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4380" w:type="dxa"/>
                  <w:gridSpan w:val="2"/>
                  <w:vMerge w:val="continue"/>
                  <w:vAlign w:val="center"/>
                </w:tcPr>
                <w:p>
                  <w:pPr>
                    <w:jc w:val="center"/>
                    <w:rPr>
                      <w:rFonts w:ascii="Times New Roman" w:hAnsi="Times New Roman" w:eastAsia="宋体" w:cs="Times New Roman"/>
                      <w:color w:val="auto"/>
                    </w:rPr>
                  </w:pPr>
                </w:p>
              </w:tc>
              <w:tc>
                <w:tcPr>
                  <w:tcW w:w="2191" w:type="dxa"/>
                  <w:vAlign w:val="center"/>
                </w:tcPr>
                <w:p>
                  <w:pPr>
                    <w:jc w:val="center"/>
                    <w:rPr>
                      <w:rFonts w:ascii="Times New Roman" w:hAnsi="Times New Roman" w:eastAsia="宋体" w:cs="Times New Roman"/>
                      <w:color w:val="auto"/>
                    </w:rPr>
                  </w:pPr>
                  <w:r>
                    <w:rPr>
                      <w:rFonts w:ascii="Times New Roman" w:hAnsi="Times New Roman" w:eastAsia="宋体" w:cs="Times New Roman"/>
                      <w:color w:val="auto"/>
                    </w:rPr>
                    <w:t>昼间</w:t>
                  </w:r>
                </w:p>
              </w:tc>
              <w:tc>
                <w:tcPr>
                  <w:tcW w:w="2193" w:type="dxa"/>
                  <w:vAlign w:val="center"/>
                </w:tcPr>
                <w:p>
                  <w:pPr>
                    <w:jc w:val="center"/>
                    <w:rPr>
                      <w:rFonts w:ascii="Times New Roman" w:hAnsi="Times New Roman" w:eastAsia="宋体" w:cs="Times New Roman"/>
                      <w:color w:val="auto"/>
                    </w:rPr>
                  </w:pPr>
                  <w:r>
                    <w:rPr>
                      <w:rFonts w:ascii="Times New Roman" w:hAnsi="Times New Roman" w:eastAsia="宋体" w:cs="Times New Roman"/>
                      <w:color w:val="auto"/>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3335" w:type="dxa"/>
                  <w:vAlign w:val="center"/>
                </w:tcPr>
                <w:p>
                  <w:pPr>
                    <w:jc w:val="center"/>
                    <w:rPr>
                      <w:rFonts w:ascii="Times New Roman" w:hAnsi="Times New Roman" w:eastAsia="宋体" w:cs="Times New Roman"/>
                      <w:color w:val="auto"/>
                    </w:rPr>
                  </w:pPr>
                  <w:r>
                    <w:rPr>
                      <w:rFonts w:hint="eastAsia" w:hAnsi="宋体"/>
                      <w:color w:val="auto"/>
                      <w:sz w:val="24"/>
                      <w:szCs w:val="24"/>
                    </w:rPr>
                    <w:t>GB12348-2008《工业企业厂界环境噪声排放标准》</w:t>
                  </w:r>
                </w:p>
              </w:tc>
              <w:tc>
                <w:tcPr>
                  <w:tcW w:w="1045" w:type="dxa"/>
                  <w:vAlign w:val="center"/>
                </w:tcPr>
                <w:p>
                  <w:pPr>
                    <w:jc w:val="center"/>
                    <w:rPr>
                      <w:rFonts w:ascii="Times New Roman" w:hAnsi="Times New Roman" w:eastAsia="宋体" w:cs="Times New Roman"/>
                      <w:color w:val="auto"/>
                    </w:rPr>
                  </w:pPr>
                  <w:r>
                    <w:rPr>
                      <w:rFonts w:hint="eastAsia" w:ascii="Times New Roman" w:hAnsi="Times New Roman" w:eastAsia="宋体" w:cs="Times New Roman"/>
                      <w:color w:val="auto"/>
                      <w:sz w:val="24"/>
                      <w:szCs w:val="24"/>
                      <w:lang w:val="en-US" w:eastAsia="zh-CN"/>
                    </w:rPr>
                    <w:t>3</w:t>
                  </w:r>
                  <w:r>
                    <w:rPr>
                      <w:rFonts w:ascii="Times New Roman" w:hAnsi="Times New Roman" w:eastAsia="宋体" w:cs="Times New Roman"/>
                      <w:color w:val="auto"/>
                    </w:rPr>
                    <w:t>类</w:t>
                  </w:r>
                </w:p>
              </w:tc>
              <w:tc>
                <w:tcPr>
                  <w:tcW w:w="2191" w:type="dxa"/>
                  <w:vAlign w:val="center"/>
                </w:tcPr>
                <w:p>
                  <w:pPr>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65</w:t>
                  </w:r>
                </w:p>
              </w:tc>
              <w:tc>
                <w:tcPr>
                  <w:tcW w:w="2193" w:type="dxa"/>
                  <w:vAlign w:val="center"/>
                </w:tcPr>
                <w:p>
                  <w:pPr>
                    <w:jc w:val="center"/>
                    <w:rPr>
                      <w:rFonts w:ascii="Times New Roman" w:hAnsi="Times New Roman" w:eastAsia="宋体" w:cs="Times New Roman"/>
                      <w:color w:val="auto"/>
                    </w:rPr>
                  </w:pPr>
                  <w:r>
                    <w:rPr>
                      <w:rFonts w:ascii="Times New Roman" w:hAnsi="Times New Roman" w:eastAsia="宋体" w:cs="Times New Roman"/>
                      <w:color w:val="auto"/>
                    </w:rPr>
                    <w:t>5</w:t>
                  </w:r>
                  <w:r>
                    <w:rPr>
                      <w:rFonts w:hint="eastAsia" w:ascii="Times New Roman" w:hAnsi="Times New Roman" w:eastAsia="宋体" w:cs="Times New Roman"/>
                      <w:color w:val="auto"/>
                    </w:rPr>
                    <w:t>5</w:t>
                  </w:r>
                </w:p>
              </w:tc>
            </w:tr>
          </w:tbl>
          <w:p>
            <w:pPr>
              <w:spacing w:line="360" w:lineRule="auto"/>
              <w:ind w:firstLine="480" w:firstLineChars="200"/>
              <w:rPr>
                <w:rFonts w:ascii="Times New Roman" w:hAnsi="Times New Roman" w:eastAsia="宋体" w:cs="Times New Roman"/>
                <w:b/>
                <w:color w:val="auto"/>
                <w:sz w:val="24"/>
                <w:szCs w:val="24"/>
              </w:rPr>
            </w:pPr>
          </w:p>
          <w:p>
            <w:pPr>
              <w:spacing w:line="360" w:lineRule="auto"/>
              <w:ind w:firstLine="480" w:firstLineChars="200"/>
              <w:rPr>
                <w:rFonts w:ascii="Times New Roman" w:hAnsi="Times New Roman" w:eastAsia="宋体" w:cs="Times New Roman"/>
                <w:b/>
                <w:color w:val="auto"/>
                <w:sz w:val="24"/>
                <w:szCs w:val="24"/>
              </w:rPr>
            </w:pPr>
            <w:r>
              <w:rPr>
                <w:rFonts w:ascii="Times New Roman" w:hAnsi="Times New Roman" w:eastAsia="宋体" w:cs="Times New Roman"/>
                <w:b/>
                <w:color w:val="auto"/>
                <w:sz w:val="24"/>
                <w:szCs w:val="24"/>
              </w:rPr>
              <w:t>4、固体废物</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一般固体废弃物贮存处置执行《一般工业固体废物贮存、处置场污染控制标准》（GB18599-2001）标准；危险固体废弃物贮存处置执行《危险废物贮存污染控制标准》（GB18597-2001）标准。</w:t>
            </w:r>
          </w:p>
          <w:p>
            <w:pPr>
              <w:spacing w:line="360" w:lineRule="auto"/>
              <w:ind w:firstLine="480" w:firstLineChars="200"/>
              <w:rPr>
                <w:rFonts w:ascii="Times New Roman" w:hAnsi="Times New Roman" w:eastAsia="宋体" w:cs="Times New Roman"/>
                <w:color w:val="auto"/>
                <w:sz w:val="24"/>
                <w:szCs w:val="24"/>
              </w:rPr>
            </w:pPr>
          </w:p>
          <w:p>
            <w:pPr>
              <w:spacing w:line="360" w:lineRule="auto"/>
              <w:ind w:firstLine="480" w:firstLineChars="200"/>
              <w:rPr>
                <w:rFonts w:ascii="Times New Roman" w:hAnsi="Times New Roman" w:eastAsia="宋体" w:cs="Times New Roman"/>
                <w:color w:val="auto"/>
                <w:sz w:val="24"/>
                <w:szCs w:val="24"/>
              </w:rPr>
            </w:pPr>
          </w:p>
          <w:p>
            <w:pPr>
              <w:spacing w:line="360" w:lineRule="auto"/>
              <w:ind w:firstLine="480" w:firstLineChars="200"/>
              <w:rPr>
                <w:rFonts w:ascii="Times New Roman" w:hAnsi="Times New Roman" w:eastAsia="宋体" w:cs="Times New Roman"/>
                <w:color w:val="auto"/>
                <w:sz w:val="24"/>
                <w:szCs w:val="24"/>
              </w:rPr>
            </w:pPr>
          </w:p>
          <w:p>
            <w:pPr>
              <w:spacing w:line="360" w:lineRule="auto"/>
              <w:ind w:firstLine="480" w:firstLineChars="200"/>
              <w:rPr>
                <w:rFonts w:ascii="Times New Roman" w:hAnsi="Times New Roman" w:eastAsia="宋体" w:cs="Times New Roman"/>
                <w:color w:val="auto"/>
                <w:sz w:val="24"/>
                <w:szCs w:val="24"/>
              </w:rPr>
            </w:pPr>
          </w:p>
          <w:p>
            <w:pPr>
              <w:spacing w:line="360" w:lineRule="auto"/>
              <w:ind w:firstLine="480" w:firstLineChars="200"/>
              <w:rPr>
                <w:rFonts w:ascii="Times New Roman" w:hAnsi="Times New Roman" w:eastAsia="宋体" w:cs="Times New Roman"/>
                <w:color w:val="auto"/>
                <w:sz w:val="24"/>
                <w:szCs w:val="24"/>
              </w:rPr>
            </w:pPr>
          </w:p>
          <w:p>
            <w:pPr>
              <w:spacing w:line="360" w:lineRule="auto"/>
              <w:ind w:firstLine="480" w:firstLineChars="200"/>
              <w:rPr>
                <w:rFonts w:ascii="Times New Roman" w:hAnsi="Times New Roman" w:eastAsia="宋体" w:cs="Times New Roman"/>
                <w:color w:val="auto"/>
                <w:sz w:val="24"/>
                <w:szCs w:val="24"/>
              </w:rPr>
            </w:pPr>
          </w:p>
          <w:p>
            <w:pPr>
              <w:spacing w:line="360" w:lineRule="auto"/>
              <w:ind w:firstLine="480" w:firstLineChars="200"/>
              <w:rPr>
                <w:rFonts w:ascii="Times New Roman" w:hAnsi="Times New Roman" w:eastAsia="宋体" w:cs="Times New Roman"/>
                <w:color w:val="auto"/>
                <w:sz w:val="24"/>
                <w:szCs w:val="24"/>
              </w:rPr>
            </w:pPr>
          </w:p>
          <w:p>
            <w:pPr>
              <w:spacing w:line="360" w:lineRule="auto"/>
              <w:ind w:firstLine="480" w:firstLineChars="200"/>
              <w:rPr>
                <w:rFonts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7" w:hRule="atLeast"/>
        </w:trPr>
        <w:tc>
          <w:tcPr>
            <w:tcW w:w="586" w:type="dxa"/>
          </w:tcPr>
          <w:p>
            <w:pPr>
              <w:ind w:left="-60"/>
              <w:rPr>
                <w:b/>
                <w:color w:val="auto"/>
                <w:sz w:val="32"/>
                <w:szCs w:val="32"/>
              </w:rPr>
            </w:pPr>
          </w:p>
          <w:p>
            <w:pPr>
              <w:ind w:left="-60"/>
              <w:rPr>
                <w:b/>
                <w:color w:val="auto"/>
                <w:sz w:val="32"/>
                <w:szCs w:val="32"/>
              </w:rPr>
            </w:pPr>
          </w:p>
          <w:p>
            <w:pPr>
              <w:rPr>
                <w:b/>
                <w:color w:val="auto"/>
                <w:sz w:val="32"/>
                <w:szCs w:val="32"/>
              </w:rPr>
            </w:pPr>
          </w:p>
          <w:p>
            <w:pPr>
              <w:rPr>
                <w:b/>
                <w:color w:val="auto"/>
                <w:sz w:val="32"/>
                <w:szCs w:val="32"/>
              </w:rPr>
            </w:pPr>
          </w:p>
          <w:p>
            <w:pPr>
              <w:rPr>
                <w:b/>
                <w:color w:val="auto"/>
                <w:sz w:val="32"/>
                <w:szCs w:val="32"/>
              </w:rPr>
            </w:pPr>
          </w:p>
          <w:p>
            <w:pPr>
              <w:rPr>
                <w:b/>
                <w:color w:val="auto"/>
                <w:sz w:val="32"/>
                <w:szCs w:val="32"/>
              </w:rPr>
            </w:pPr>
          </w:p>
          <w:p>
            <w:pPr>
              <w:ind w:left="-60"/>
              <w:rPr>
                <w:b/>
                <w:color w:val="auto"/>
                <w:sz w:val="32"/>
                <w:szCs w:val="32"/>
              </w:rPr>
            </w:pPr>
            <w:r>
              <w:rPr>
                <w:rFonts w:hint="eastAsia"/>
                <w:b/>
                <w:color w:val="auto"/>
                <w:sz w:val="32"/>
                <w:szCs w:val="32"/>
              </w:rPr>
              <w:t>总量控制指标</w:t>
            </w:r>
          </w:p>
          <w:p>
            <w:pPr>
              <w:ind w:left="-60"/>
              <w:jc w:val="left"/>
              <w:rPr>
                <w:b/>
                <w:color w:val="auto"/>
                <w:sz w:val="32"/>
                <w:szCs w:val="32"/>
              </w:rPr>
            </w:pPr>
            <w:r>
              <w:rPr>
                <w:b/>
                <w:color w:val="auto"/>
                <w:sz w:val="32"/>
                <w:szCs w:val="32"/>
              </w:rPr>
              <w:br w:type="page"/>
            </w:r>
          </w:p>
        </w:tc>
        <w:tc>
          <w:tcPr>
            <w:tcW w:w="9054" w:type="dxa"/>
          </w:tcPr>
          <w:p>
            <w:pPr>
              <w:spacing w:line="360" w:lineRule="auto"/>
              <w:ind w:firstLine="480" w:firstLineChars="200"/>
              <w:jc w:val="left"/>
              <w:rPr>
                <w:rFonts w:hint="eastAsia" w:ascii="宋体" w:hAnsi="宋体" w:eastAsia="宋体" w:cs="宋体"/>
                <w:b w:val="0"/>
                <w:bCs/>
                <w:color w:val="auto"/>
                <w:sz w:val="24"/>
                <w:szCs w:val="24"/>
                <w:lang w:val="en-US" w:eastAsia="zh-CN"/>
              </w:rPr>
            </w:pPr>
          </w:p>
          <w:p>
            <w:pPr>
              <w:spacing w:line="360" w:lineRule="auto"/>
              <w:ind w:firstLine="480" w:firstLineChars="200"/>
              <w:jc w:val="left"/>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根据本项目的具体情况，结合国家污染物排放总量控制原则，本项目不设总量控制指标。</w:t>
            </w:r>
          </w:p>
          <w:p>
            <w:pPr>
              <w:jc w:val="left"/>
              <w:rPr>
                <w:b/>
                <w:color w:val="auto"/>
                <w:sz w:val="32"/>
                <w:szCs w:val="32"/>
              </w:rPr>
            </w:pPr>
          </w:p>
          <w:p>
            <w:pPr>
              <w:jc w:val="left"/>
              <w:rPr>
                <w:b/>
                <w:color w:val="auto"/>
                <w:sz w:val="32"/>
                <w:szCs w:val="32"/>
              </w:rPr>
            </w:pPr>
          </w:p>
          <w:p>
            <w:pPr>
              <w:jc w:val="left"/>
              <w:rPr>
                <w:b/>
                <w:color w:val="auto"/>
                <w:sz w:val="32"/>
                <w:szCs w:val="32"/>
              </w:rPr>
            </w:pPr>
          </w:p>
          <w:p>
            <w:pPr>
              <w:jc w:val="both"/>
              <w:rPr>
                <w:b/>
                <w:color w:val="auto"/>
                <w:sz w:val="32"/>
                <w:szCs w:val="32"/>
              </w:rPr>
            </w:pPr>
          </w:p>
        </w:tc>
      </w:tr>
    </w:tbl>
    <w:p>
      <w:pPr>
        <w:ind w:left="-60"/>
        <w:rPr>
          <w:rFonts w:hint="eastAsia"/>
          <w:b/>
          <w:color w:val="auto"/>
          <w:sz w:val="28"/>
          <w:szCs w:val="28"/>
        </w:rPr>
      </w:pPr>
      <w:r>
        <w:rPr>
          <w:rFonts w:hint="eastAsia"/>
          <w:b/>
          <w:color w:val="auto"/>
          <w:sz w:val="28"/>
          <w:szCs w:val="28"/>
        </w:rPr>
        <w:t>表五 建设项目工程分析</w:t>
      </w:r>
    </w:p>
    <w:tbl>
      <w:tblPr>
        <w:tblStyle w:val="17"/>
        <w:tblW w:w="97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39" w:hRule="atLeast"/>
        </w:trPr>
        <w:tc>
          <w:tcPr>
            <w:tcW w:w="9770" w:type="dxa"/>
          </w:tcPr>
          <w:p>
            <w:pPr>
              <w:spacing w:line="360" w:lineRule="auto"/>
              <w:ind w:firstLine="480" w:firstLineChars="200"/>
              <w:rPr>
                <w:bCs/>
                <w:color w:val="auto"/>
                <w:sz w:val="24"/>
                <w:szCs w:val="24"/>
              </w:rPr>
            </w:pPr>
            <w:r>
              <w:rPr>
                <w:rFonts w:hint="eastAsia"/>
                <w:bCs/>
                <w:color w:val="auto"/>
                <w:sz w:val="24"/>
                <w:szCs w:val="24"/>
              </w:rPr>
              <w:t>本项目实际工程建设内容对环境影响时段包括工程施工期和建成运营期两部分。</w:t>
            </w:r>
          </w:p>
          <w:p>
            <w:pPr>
              <w:numPr>
                <w:ilvl w:val="0"/>
                <w:numId w:val="3"/>
              </w:numPr>
              <w:spacing w:line="360" w:lineRule="auto"/>
              <w:ind w:firstLine="480" w:firstLineChars="200"/>
              <w:rPr>
                <w:b/>
                <w:bCs/>
                <w:color w:val="auto"/>
                <w:sz w:val="24"/>
                <w:szCs w:val="24"/>
              </w:rPr>
            </w:pPr>
            <w:r>
              <w:rPr>
                <w:rFonts w:hint="eastAsia"/>
                <w:b/>
                <w:bCs/>
                <w:color w:val="auto"/>
                <w:sz w:val="24"/>
                <w:szCs w:val="24"/>
              </w:rPr>
              <w:t>施工期工程分析</w:t>
            </w:r>
          </w:p>
          <w:p>
            <w:pPr>
              <w:spacing w:line="360" w:lineRule="auto"/>
              <w:ind w:firstLine="480" w:firstLineChars="200"/>
              <w:rPr>
                <w:rFonts w:hint="eastAsia"/>
                <w:bCs/>
                <w:color w:val="auto"/>
                <w:sz w:val="24"/>
                <w:szCs w:val="24"/>
              </w:rPr>
            </w:pPr>
            <w:r>
              <w:rPr>
                <w:rFonts w:hint="eastAsia"/>
                <w:color w:val="auto"/>
                <w:sz w:val="24"/>
                <w:szCs w:val="24"/>
              </w:rPr>
              <w:t>本项目为</w:t>
            </w:r>
            <w:r>
              <w:rPr>
                <w:rFonts w:hint="eastAsia"/>
                <w:color w:val="auto"/>
                <w:sz w:val="24"/>
                <w:szCs w:val="24"/>
                <w:lang w:val="en-US" w:eastAsia="zh-CN"/>
              </w:rPr>
              <w:t>勐海福安隆</w:t>
            </w:r>
            <w:r>
              <w:rPr>
                <w:rFonts w:hint="eastAsia"/>
                <w:color w:val="auto"/>
                <w:sz w:val="24"/>
                <w:szCs w:val="24"/>
              </w:rPr>
              <w:t>茶业有限公司新建茶业生产加工建设项目，施工主要包括基础开挖、楼体主体工程施工以及内外装饰的施工等部分，施工期按</w:t>
            </w:r>
            <w:r>
              <w:rPr>
                <w:rFonts w:hint="eastAsia"/>
                <w:color w:val="auto"/>
                <w:sz w:val="24"/>
                <w:szCs w:val="24"/>
                <w:lang w:val="en-US" w:eastAsia="zh-CN"/>
              </w:rPr>
              <w:t>180</w:t>
            </w:r>
            <w:r>
              <w:rPr>
                <w:rFonts w:hint="eastAsia"/>
                <w:color w:val="auto"/>
                <w:sz w:val="24"/>
                <w:szCs w:val="24"/>
              </w:rPr>
              <w:t>天计，施工人数日均约20人。其施工期工艺流程及产污节点见图5-1</w:t>
            </w:r>
            <w:r>
              <w:rPr>
                <w:rFonts w:hint="eastAsia"/>
                <w:bCs/>
                <w:color w:val="auto"/>
                <w:sz w:val="24"/>
                <w:szCs w:val="24"/>
              </w:rPr>
              <w:t>。</w:t>
            </w:r>
          </w:p>
          <w:p>
            <w:pPr>
              <w:spacing w:line="360" w:lineRule="auto"/>
              <w:ind w:firstLine="420" w:firstLineChars="200"/>
              <w:rPr>
                <w:bCs/>
                <w:color w:val="auto"/>
                <w:sz w:val="24"/>
                <w:szCs w:val="24"/>
              </w:rPr>
            </w:pPr>
            <w:r>
              <w:rPr>
                <w:color w:val="auto"/>
              </w:rPr>
              <w:object>
                <v:shape id="_x0000_i1025" o:spt="75" type="#_x0000_t75" style="height:231.3pt;width:453.45pt;" o:ole="t" filled="f" stroked="f" coordsize="21600,21600">
                  <v:path/>
                  <v:fill on="f" focussize="0,0"/>
                  <v:stroke on="f"/>
                  <v:imagedata r:id="rId7" o:title=""/>
                  <o:lock v:ext="edit" grouping="f" rotation="f" text="f" aspectratio="t"/>
                  <w10:wrap type="none"/>
                  <w10:anchorlock/>
                </v:shape>
                <o:OLEObject Type="Embed" ProgID="Visio.Drawing.11" ShapeID="_x0000_i1025" DrawAspect="Content" ObjectID="_1468075725" r:id="rId6">
                  <o:LockedField>false</o:LockedField>
                </o:OLEObject>
              </w:object>
            </w:r>
          </w:p>
          <w:p>
            <w:pPr>
              <w:spacing w:line="360" w:lineRule="auto"/>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图5-1 项目施工期工艺流程及产污情况图</w:t>
            </w:r>
          </w:p>
          <w:p>
            <w:pPr>
              <w:widowControl/>
              <w:adjustRightInd w:val="0"/>
              <w:snapToGrid w:val="0"/>
              <w:spacing w:line="360" w:lineRule="auto"/>
              <w:ind w:firstLine="480" w:firstLineChars="200"/>
              <w:rPr>
                <w:color w:val="auto"/>
                <w:sz w:val="24"/>
                <w:szCs w:val="24"/>
              </w:rPr>
            </w:pPr>
            <w:r>
              <w:rPr>
                <w:rFonts w:hint="eastAsia"/>
                <w:color w:val="auto"/>
                <w:sz w:val="24"/>
                <w:szCs w:val="24"/>
              </w:rPr>
              <w:t>本项目施工期间产生的主要污染物为施工机械噪声、运输车辆汽车尾气、施工扬尘、建筑垃圾及少量施工废水和施工人员生活污水。</w:t>
            </w:r>
          </w:p>
          <w:p>
            <w:pPr>
              <w:numPr>
                <w:ilvl w:val="0"/>
                <w:numId w:val="3"/>
              </w:numPr>
              <w:spacing w:line="360" w:lineRule="auto"/>
              <w:ind w:left="0" w:leftChars="0" w:firstLine="480" w:firstLineChars="200"/>
              <w:rPr>
                <w:rFonts w:hint="eastAsia"/>
                <w:bCs/>
                <w:color w:val="auto"/>
                <w:sz w:val="24"/>
                <w:szCs w:val="24"/>
                <w:lang w:eastAsia="zh-CN"/>
              </w:rPr>
            </w:pPr>
            <w:r>
              <w:rPr>
                <w:rFonts w:hint="eastAsia"/>
                <w:bCs/>
                <w:color w:val="auto"/>
                <w:sz w:val="24"/>
                <w:szCs w:val="24"/>
                <w:lang w:eastAsia="zh-CN"/>
              </w:rPr>
              <w:t>运营期工程分析</w:t>
            </w:r>
          </w:p>
          <w:p>
            <w:pPr>
              <w:spacing w:line="360" w:lineRule="auto"/>
              <w:ind w:firstLine="480" w:firstLineChars="200"/>
              <w:jc w:val="left"/>
              <w:rPr>
                <w:rFonts w:hint="eastAsia" w:hAnsi="宋体"/>
                <w:bCs/>
                <w:snapToGrid w:val="0"/>
                <w:color w:val="auto"/>
                <w:sz w:val="24"/>
                <w:szCs w:val="24"/>
              </w:rPr>
            </w:pPr>
            <w:r>
              <w:rPr>
                <w:rFonts w:hint="eastAsia" w:hAnsi="宋体"/>
                <w:bCs/>
                <w:snapToGrid w:val="0"/>
                <w:color w:val="auto"/>
                <w:sz w:val="24"/>
                <w:szCs w:val="24"/>
              </w:rPr>
              <w:t>项目设计年产精制普洱茶</w:t>
            </w:r>
            <w:r>
              <w:rPr>
                <w:rFonts w:hint="eastAsia" w:hAnsi="宋体"/>
                <w:bCs/>
                <w:snapToGrid w:val="0"/>
                <w:color w:val="auto"/>
                <w:sz w:val="24"/>
                <w:szCs w:val="24"/>
                <w:lang w:val="en-US" w:eastAsia="zh-CN"/>
              </w:rPr>
              <w:t>5</w:t>
            </w:r>
            <w:r>
              <w:rPr>
                <w:rFonts w:hint="eastAsia" w:hAnsi="宋体"/>
                <w:bCs/>
                <w:snapToGrid w:val="0"/>
                <w:color w:val="auto"/>
                <w:sz w:val="24"/>
                <w:szCs w:val="24"/>
              </w:rPr>
              <w:t>00t。其中精制普洱生茶</w:t>
            </w:r>
            <w:r>
              <w:rPr>
                <w:rFonts w:hint="eastAsia" w:hAnsi="宋体"/>
                <w:bCs/>
                <w:snapToGrid w:val="0"/>
                <w:color w:val="auto"/>
                <w:sz w:val="24"/>
                <w:szCs w:val="24"/>
                <w:lang w:val="en-US" w:eastAsia="zh-CN"/>
              </w:rPr>
              <w:t>1</w:t>
            </w:r>
            <w:r>
              <w:rPr>
                <w:rFonts w:hint="eastAsia" w:hAnsi="宋体"/>
                <w:bCs/>
                <w:snapToGrid w:val="0"/>
                <w:color w:val="auto"/>
                <w:sz w:val="24"/>
                <w:szCs w:val="24"/>
              </w:rPr>
              <w:t>00t/a，精制普洱熟茶</w:t>
            </w:r>
            <w:r>
              <w:rPr>
                <w:rFonts w:hint="eastAsia" w:hAnsi="宋体"/>
                <w:bCs/>
                <w:snapToGrid w:val="0"/>
                <w:color w:val="auto"/>
                <w:sz w:val="24"/>
                <w:szCs w:val="24"/>
                <w:lang w:val="en-US" w:eastAsia="zh-CN"/>
              </w:rPr>
              <w:t>4</w:t>
            </w:r>
            <w:r>
              <w:rPr>
                <w:rFonts w:hint="eastAsia" w:hAnsi="宋体"/>
                <w:bCs/>
                <w:snapToGrid w:val="0"/>
                <w:color w:val="auto"/>
                <w:sz w:val="24"/>
                <w:szCs w:val="24"/>
              </w:rPr>
              <w:t>00t/a。</w:t>
            </w:r>
          </w:p>
          <w:p>
            <w:pPr>
              <w:spacing w:line="360" w:lineRule="auto"/>
              <w:ind w:firstLine="480" w:firstLineChars="200"/>
              <w:jc w:val="left"/>
              <w:rPr>
                <w:rFonts w:hint="eastAsia" w:hAnsi="宋体"/>
                <w:bCs/>
                <w:snapToGrid w:val="0"/>
                <w:color w:val="auto"/>
                <w:sz w:val="24"/>
                <w:szCs w:val="24"/>
              </w:rPr>
            </w:pPr>
            <w:r>
              <w:rPr>
                <w:rFonts w:hint="eastAsia" w:hAnsi="宋体"/>
                <w:bCs/>
                <w:snapToGrid w:val="0"/>
                <w:color w:val="auto"/>
                <w:sz w:val="24"/>
                <w:szCs w:val="24"/>
              </w:rPr>
              <w:t>项目生产线工艺流程主要包括两个部分：生茶生产工艺流程和熟茶生产工艺流程。</w:t>
            </w:r>
          </w:p>
          <w:p>
            <w:pPr>
              <w:adjustRightInd w:val="0"/>
              <w:snapToGrid w:val="0"/>
              <w:spacing w:line="360" w:lineRule="auto"/>
              <w:ind w:firstLine="480" w:firstLineChars="200"/>
              <w:jc w:val="left"/>
              <w:rPr>
                <w:bCs/>
                <w:color w:val="auto"/>
                <w:sz w:val="24"/>
                <w:szCs w:val="24"/>
              </w:rPr>
            </w:pPr>
            <w:r>
              <w:rPr>
                <w:rFonts w:hint="eastAsia"/>
                <w:bCs/>
                <w:color w:val="auto"/>
                <w:sz w:val="24"/>
                <w:szCs w:val="24"/>
              </w:rPr>
              <w:t>其经营流程及产污节点见图5-</w:t>
            </w:r>
            <w:r>
              <w:rPr>
                <w:bCs/>
                <w:color w:val="auto"/>
                <w:sz w:val="24"/>
                <w:szCs w:val="24"/>
              </w:rPr>
              <w:t>2</w:t>
            </w:r>
            <w:r>
              <w:rPr>
                <w:rFonts w:hint="eastAsia"/>
                <w:bCs/>
                <w:color w:val="auto"/>
                <w:sz w:val="24"/>
                <w:szCs w:val="24"/>
              </w:rPr>
              <w:t>、</w:t>
            </w:r>
            <w:r>
              <w:rPr>
                <w:bCs/>
                <w:color w:val="auto"/>
                <w:sz w:val="24"/>
                <w:szCs w:val="24"/>
              </w:rPr>
              <w:t>图</w:t>
            </w:r>
            <w:r>
              <w:rPr>
                <w:rFonts w:hint="eastAsia"/>
                <w:bCs/>
                <w:color w:val="auto"/>
                <w:sz w:val="24"/>
                <w:szCs w:val="24"/>
              </w:rPr>
              <w:t>5-3。</w:t>
            </w:r>
          </w:p>
          <w:p>
            <w:pPr>
              <w:adjustRightInd w:val="0"/>
              <w:snapToGrid w:val="0"/>
              <w:spacing w:line="360" w:lineRule="auto"/>
              <w:ind w:firstLine="480" w:firstLineChars="200"/>
              <w:jc w:val="left"/>
              <w:rPr>
                <w:rFonts w:hint="eastAsia"/>
                <w:bCs/>
                <w:color w:val="auto"/>
                <w:sz w:val="24"/>
                <w:szCs w:val="24"/>
              </w:rPr>
            </w:pPr>
            <w:r>
              <w:rPr>
                <w:rFonts w:hint="eastAsia"/>
                <w:bCs/>
                <w:color w:val="auto"/>
                <w:sz w:val="24"/>
                <w:szCs w:val="24"/>
              </w:rPr>
              <w:t>（一）生茶生产工艺流程及简述</w:t>
            </w:r>
          </w:p>
          <w:p>
            <w:pPr>
              <w:numPr>
                <w:ilvl w:val="0"/>
                <w:numId w:val="0"/>
              </w:numPr>
              <w:spacing w:line="360" w:lineRule="auto"/>
              <w:ind w:leftChars="200"/>
              <w:jc w:val="center"/>
              <w:rPr>
                <w:rFonts w:hint="eastAsia"/>
                <w:bCs/>
                <w:color w:val="auto"/>
                <w:sz w:val="24"/>
                <w:szCs w:val="24"/>
                <w:lang w:eastAsia="zh-CN"/>
              </w:rPr>
            </w:pPr>
            <w:r>
              <w:rPr>
                <w:color w:val="auto"/>
              </w:rPr>
              <w:drawing>
                <wp:inline distT="0" distB="0" distL="114300" distR="114300">
                  <wp:extent cx="5213985" cy="3194685"/>
                  <wp:effectExtent l="0" t="0" r="571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213985" cy="3194685"/>
                          </a:xfrm>
                          <a:prstGeom prst="rect">
                            <a:avLst/>
                          </a:prstGeom>
                          <a:noFill/>
                          <a:ln>
                            <a:noFill/>
                          </a:ln>
                        </pic:spPr>
                      </pic:pic>
                    </a:graphicData>
                  </a:graphic>
                </wp:inline>
              </w:drawing>
            </w:r>
          </w:p>
          <w:p>
            <w:pPr>
              <w:adjustRightInd w:val="0"/>
              <w:snapToGrid w:val="0"/>
              <w:spacing w:line="360" w:lineRule="auto"/>
              <w:ind w:firstLine="420" w:firstLineChars="200"/>
              <w:jc w:val="center"/>
              <w:rPr>
                <w:rFonts w:hint="eastAsia"/>
                <w:b/>
                <w:bCs/>
                <w:color w:val="auto"/>
              </w:rPr>
            </w:pPr>
            <w:r>
              <w:rPr>
                <w:rFonts w:hint="eastAsia"/>
                <w:b/>
                <w:bCs/>
                <w:color w:val="auto"/>
              </w:rPr>
              <w:t>图5-</w:t>
            </w:r>
            <w:r>
              <w:rPr>
                <w:b/>
                <w:bCs/>
                <w:color w:val="auto"/>
              </w:rPr>
              <w:t>2</w:t>
            </w:r>
            <w:r>
              <w:rPr>
                <w:rFonts w:hint="eastAsia"/>
                <w:b/>
                <w:bCs/>
                <w:color w:val="auto"/>
              </w:rPr>
              <w:t xml:space="preserve">  生茶生产工艺流程及产污工序图</w:t>
            </w:r>
          </w:p>
          <w:p>
            <w:pPr>
              <w:adjustRightInd w:val="0"/>
              <w:snapToGrid w:val="0"/>
              <w:spacing w:line="360" w:lineRule="auto"/>
              <w:ind w:firstLine="420" w:firstLineChars="200"/>
              <w:rPr>
                <w:b/>
                <w:bCs/>
                <w:color w:val="auto"/>
              </w:rPr>
            </w:pPr>
            <w:r>
              <w:rPr>
                <w:rFonts w:hint="eastAsia"/>
                <w:b/>
                <w:bCs/>
                <w:color w:val="auto"/>
              </w:rPr>
              <w:t>主要生产工艺流程简述：</w:t>
            </w:r>
          </w:p>
          <w:p>
            <w:pPr>
              <w:tabs>
                <w:tab w:val="left" w:pos="898"/>
              </w:tabs>
              <w:spacing w:line="360" w:lineRule="auto"/>
              <w:ind w:firstLine="480" w:firstLineChars="200"/>
              <w:rPr>
                <w:color w:val="auto"/>
                <w:kern w:val="0"/>
                <w:sz w:val="24"/>
                <w:szCs w:val="24"/>
              </w:rPr>
            </w:pPr>
            <w:r>
              <w:rPr>
                <w:rFonts w:hAnsi="宋体"/>
                <w:color w:val="auto"/>
                <w:kern w:val="0"/>
                <w:sz w:val="24"/>
                <w:szCs w:val="24"/>
              </w:rPr>
              <w:t>（</w:t>
            </w:r>
            <w:r>
              <w:rPr>
                <w:color w:val="auto"/>
                <w:kern w:val="0"/>
                <w:sz w:val="24"/>
                <w:szCs w:val="24"/>
              </w:rPr>
              <w:t>1</w:t>
            </w:r>
            <w:r>
              <w:rPr>
                <w:rFonts w:hAnsi="宋体"/>
                <w:color w:val="auto"/>
                <w:kern w:val="0"/>
                <w:sz w:val="24"/>
                <w:szCs w:val="24"/>
              </w:rPr>
              <w:t>）拣剔筛分：由于本项目收取的晒青毛茶品质较高</w:t>
            </w:r>
            <w:r>
              <w:rPr>
                <w:rFonts w:hint="eastAsia" w:hAnsi="宋体"/>
                <w:color w:val="auto"/>
                <w:kern w:val="0"/>
                <w:sz w:val="24"/>
                <w:szCs w:val="24"/>
              </w:rPr>
              <w:t>，</w:t>
            </w:r>
            <w:r>
              <w:rPr>
                <w:rFonts w:hAnsi="宋体"/>
                <w:color w:val="auto"/>
                <w:kern w:val="0"/>
                <w:sz w:val="24"/>
                <w:szCs w:val="24"/>
              </w:rPr>
              <w:t>本项目采用人工拣剔筛分</w:t>
            </w:r>
            <w:r>
              <w:rPr>
                <w:rFonts w:hint="eastAsia" w:hAnsi="宋体"/>
                <w:color w:val="auto"/>
                <w:kern w:val="0"/>
                <w:sz w:val="24"/>
                <w:szCs w:val="24"/>
              </w:rPr>
              <w:t>，将外形混杂的毛茶分离，拣去或剔除不符合成品茶品质要求的茶梗、茶筋、朴片、茶子及非茶类夹杂物</w:t>
            </w:r>
            <w:r>
              <w:rPr>
                <w:rFonts w:hAnsi="宋体"/>
                <w:color w:val="auto"/>
                <w:kern w:val="0"/>
                <w:sz w:val="24"/>
                <w:szCs w:val="24"/>
              </w:rPr>
              <w:t>。</w:t>
            </w:r>
          </w:p>
          <w:p>
            <w:pPr>
              <w:tabs>
                <w:tab w:val="left" w:pos="898"/>
              </w:tabs>
              <w:spacing w:line="360" w:lineRule="auto"/>
              <w:ind w:firstLine="480" w:firstLineChars="200"/>
              <w:rPr>
                <w:rFonts w:hint="eastAsia"/>
                <w:color w:val="auto"/>
                <w:kern w:val="0"/>
                <w:sz w:val="24"/>
                <w:szCs w:val="24"/>
              </w:rPr>
            </w:pPr>
            <w:r>
              <w:rPr>
                <w:rFonts w:hint="eastAsia"/>
                <w:color w:val="auto"/>
                <w:kern w:val="0"/>
                <w:sz w:val="24"/>
                <w:szCs w:val="24"/>
              </w:rPr>
              <w:t>（2）拼配：根据市场需求将不同品质的晒青毛茶按一定比例进行拼配。</w:t>
            </w:r>
          </w:p>
          <w:p>
            <w:pPr>
              <w:tabs>
                <w:tab w:val="left" w:pos="898"/>
              </w:tabs>
              <w:spacing w:line="360" w:lineRule="auto"/>
              <w:ind w:firstLine="480" w:firstLineChars="200"/>
              <w:rPr>
                <w:rFonts w:hint="eastAsia"/>
                <w:color w:val="auto"/>
                <w:kern w:val="0"/>
                <w:sz w:val="24"/>
                <w:szCs w:val="24"/>
              </w:rPr>
            </w:pPr>
            <w:r>
              <w:rPr>
                <w:rFonts w:hint="eastAsia"/>
                <w:color w:val="auto"/>
                <w:kern w:val="0"/>
                <w:sz w:val="24"/>
                <w:szCs w:val="24"/>
              </w:rPr>
              <w:t>（3）压制：将准备好的原料通过蒸汽加热回软，趁热用模具（压茶机或石模）压制成型。</w:t>
            </w:r>
          </w:p>
          <w:p>
            <w:pPr>
              <w:tabs>
                <w:tab w:val="left" w:pos="898"/>
              </w:tabs>
              <w:spacing w:line="360" w:lineRule="auto"/>
              <w:ind w:firstLine="480" w:firstLineChars="200"/>
              <w:rPr>
                <w:rFonts w:hint="eastAsia"/>
                <w:color w:val="auto"/>
                <w:kern w:val="0"/>
                <w:sz w:val="24"/>
                <w:szCs w:val="24"/>
              </w:rPr>
            </w:pPr>
            <w:r>
              <w:rPr>
                <w:rFonts w:hint="eastAsia"/>
                <w:color w:val="auto"/>
                <w:kern w:val="0"/>
                <w:sz w:val="24"/>
                <w:szCs w:val="24"/>
              </w:rPr>
              <w:t>（4）干燥：</w:t>
            </w:r>
            <w:r>
              <w:rPr>
                <w:rFonts w:hint="eastAsia"/>
                <w:color w:val="auto"/>
                <w:kern w:val="0"/>
                <w:sz w:val="24"/>
                <w:szCs w:val="24"/>
                <w:lang w:val="en-US" w:eastAsia="zh-CN"/>
              </w:rPr>
              <w:t>利用</w:t>
            </w:r>
            <w:r>
              <w:rPr>
                <w:rFonts w:hint="eastAsia"/>
                <w:color w:val="auto"/>
                <w:kern w:val="0"/>
                <w:sz w:val="24"/>
                <w:szCs w:val="24"/>
              </w:rPr>
              <w:t>控制温度和干燥时间，低温慢烘，控制产品的水分。</w:t>
            </w:r>
          </w:p>
          <w:p>
            <w:pPr>
              <w:tabs>
                <w:tab w:val="left" w:pos="898"/>
              </w:tabs>
              <w:spacing w:line="360" w:lineRule="auto"/>
              <w:ind w:firstLine="480" w:firstLineChars="200"/>
              <w:rPr>
                <w:bCs/>
                <w:color w:val="auto"/>
                <w:sz w:val="24"/>
                <w:szCs w:val="24"/>
              </w:rPr>
            </w:pPr>
            <w:r>
              <w:rPr>
                <w:rFonts w:hint="eastAsia"/>
                <w:color w:val="auto"/>
                <w:kern w:val="0"/>
                <w:sz w:val="24"/>
                <w:szCs w:val="24"/>
              </w:rPr>
              <w:t>（5）包装：根据不同种类的茶叶，按照工艺要求进行包装。</w:t>
            </w:r>
          </w:p>
          <w:p>
            <w:pPr>
              <w:tabs>
                <w:tab w:val="left" w:pos="898"/>
              </w:tabs>
              <w:spacing w:line="360" w:lineRule="auto"/>
              <w:ind w:firstLine="480" w:firstLineChars="200"/>
              <w:rPr>
                <w:rFonts w:hint="eastAsia"/>
                <w:bCs/>
                <w:color w:val="auto"/>
                <w:sz w:val="24"/>
                <w:szCs w:val="24"/>
              </w:rPr>
            </w:pPr>
          </w:p>
          <w:p>
            <w:pPr>
              <w:tabs>
                <w:tab w:val="left" w:pos="898"/>
              </w:tabs>
              <w:spacing w:line="360" w:lineRule="auto"/>
              <w:ind w:firstLine="480" w:firstLineChars="200"/>
              <w:rPr>
                <w:rFonts w:ascii="Times New Roman" w:hAnsi="Times New Roman" w:cs="Times New Roman"/>
                <w:color w:val="auto"/>
                <w:sz w:val="24"/>
                <w:szCs w:val="24"/>
              </w:rPr>
            </w:pPr>
            <w:r>
              <w:rPr>
                <w:rFonts w:hint="eastAsia"/>
                <w:bCs/>
                <w:color w:val="auto"/>
                <w:sz w:val="24"/>
                <w:szCs w:val="24"/>
              </w:rPr>
              <w:t>（二）熟茶生产工艺流程及简述</w:t>
            </w:r>
          </w:p>
          <w:p>
            <w:pPr>
              <w:tabs>
                <w:tab w:val="left" w:pos="2696"/>
              </w:tabs>
              <w:spacing w:line="360" w:lineRule="auto"/>
              <w:jc w:val="center"/>
              <w:rPr>
                <w:rFonts w:hint="eastAsia" w:ascii="Times New Roman" w:hAnsi="Times New Roman" w:cs="Times New Roman" w:eastAsiaTheme="minorEastAsia"/>
                <w:color w:val="auto"/>
                <w:sz w:val="24"/>
                <w:szCs w:val="24"/>
                <w:lang w:eastAsia="zh-CN"/>
              </w:rPr>
            </w:pPr>
            <w:r>
              <w:rPr>
                <w:color w:val="auto"/>
              </w:rPr>
              <w:drawing>
                <wp:inline distT="0" distB="0" distL="114300" distR="114300">
                  <wp:extent cx="5213985" cy="3194685"/>
                  <wp:effectExtent l="0" t="0" r="571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213985" cy="3194685"/>
                          </a:xfrm>
                          <a:prstGeom prst="rect">
                            <a:avLst/>
                          </a:prstGeom>
                          <a:noFill/>
                          <a:ln>
                            <a:noFill/>
                          </a:ln>
                        </pic:spPr>
                      </pic:pic>
                    </a:graphicData>
                  </a:graphic>
                </wp:inline>
              </w:drawing>
            </w:r>
          </w:p>
          <w:p>
            <w:pPr>
              <w:tabs>
                <w:tab w:val="left" w:pos="2696"/>
              </w:tabs>
              <w:spacing w:line="360" w:lineRule="auto"/>
              <w:rPr>
                <w:rFonts w:ascii="Times New Roman" w:hAnsi="Times New Roman" w:cs="Times New Roman"/>
                <w:color w:val="auto"/>
                <w:sz w:val="24"/>
                <w:szCs w:val="24"/>
              </w:rPr>
            </w:pPr>
          </w:p>
          <w:p>
            <w:pPr>
              <w:adjustRightInd w:val="0"/>
              <w:snapToGrid w:val="0"/>
              <w:spacing w:line="360" w:lineRule="auto"/>
              <w:ind w:firstLine="2100" w:firstLineChars="1000"/>
              <w:rPr>
                <w:b/>
                <w:bCs/>
                <w:color w:val="auto"/>
              </w:rPr>
            </w:pPr>
            <w:r>
              <w:rPr>
                <w:rFonts w:hint="eastAsia"/>
                <w:b/>
                <w:bCs/>
                <w:color w:val="auto"/>
              </w:rPr>
              <w:t>图5-3  熟茶生产工艺流程及产污工序图</w:t>
            </w:r>
          </w:p>
          <w:p>
            <w:pPr>
              <w:adjustRightInd w:val="0"/>
              <w:snapToGrid w:val="0"/>
              <w:spacing w:line="360" w:lineRule="auto"/>
              <w:ind w:firstLine="420" w:firstLineChars="200"/>
              <w:rPr>
                <w:b/>
                <w:bCs/>
                <w:color w:val="auto"/>
              </w:rPr>
            </w:pPr>
            <w:r>
              <w:rPr>
                <w:rFonts w:hint="eastAsia"/>
                <w:b/>
                <w:bCs/>
                <w:color w:val="auto"/>
              </w:rPr>
              <w:t>主要生产工艺流程简述：</w:t>
            </w:r>
          </w:p>
          <w:p>
            <w:pPr>
              <w:tabs>
                <w:tab w:val="left" w:pos="898"/>
              </w:tabs>
              <w:spacing w:line="360" w:lineRule="auto"/>
              <w:ind w:firstLine="480" w:firstLineChars="200"/>
              <w:rPr>
                <w:rFonts w:hint="eastAsia" w:hAnsi="宋体"/>
                <w:color w:val="auto"/>
                <w:kern w:val="0"/>
                <w:sz w:val="24"/>
                <w:szCs w:val="24"/>
              </w:rPr>
            </w:pPr>
            <w:r>
              <w:rPr>
                <w:rFonts w:hAnsi="宋体"/>
                <w:color w:val="auto"/>
                <w:kern w:val="0"/>
                <w:sz w:val="24"/>
                <w:szCs w:val="24"/>
              </w:rPr>
              <w:t>（</w:t>
            </w:r>
            <w:r>
              <w:rPr>
                <w:color w:val="auto"/>
                <w:kern w:val="0"/>
                <w:sz w:val="24"/>
                <w:szCs w:val="24"/>
              </w:rPr>
              <w:t>1</w:t>
            </w:r>
            <w:r>
              <w:rPr>
                <w:rFonts w:hAnsi="宋体"/>
                <w:color w:val="auto"/>
                <w:kern w:val="0"/>
                <w:sz w:val="24"/>
                <w:szCs w:val="24"/>
              </w:rPr>
              <w:t>）发酵</w:t>
            </w:r>
            <w:r>
              <w:rPr>
                <w:rFonts w:hint="eastAsia" w:hAnsi="宋体"/>
                <w:color w:val="auto"/>
                <w:kern w:val="0"/>
                <w:sz w:val="24"/>
                <w:szCs w:val="24"/>
              </w:rPr>
              <w:t>：晒青毛茶对方于发酵车间，潮水发酵，严格控制渥堆的温度和湿度以及发酵程度。</w:t>
            </w:r>
          </w:p>
          <w:p>
            <w:pPr>
              <w:tabs>
                <w:tab w:val="left" w:pos="898"/>
              </w:tabs>
              <w:spacing w:line="360" w:lineRule="auto"/>
              <w:ind w:firstLine="480" w:firstLineChars="200"/>
              <w:rPr>
                <w:color w:val="auto"/>
                <w:kern w:val="0"/>
                <w:sz w:val="24"/>
                <w:szCs w:val="24"/>
              </w:rPr>
            </w:pPr>
            <w:r>
              <w:rPr>
                <w:rFonts w:hint="eastAsia" w:hAnsi="宋体"/>
                <w:color w:val="auto"/>
                <w:kern w:val="0"/>
                <w:sz w:val="24"/>
                <w:szCs w:val="24"/>
              </w:rPr>
              <w:t>（2）</w:t>
            </w:r>
            <w:r>
              <w:rPr>
                <w:rFonts w:hAnsi="宋体"/>
                <w:color w:val="auto"/>
                <w:kern w:val="0"/>
                <w:sz w:val="24"/>
                <w:szCs w:val="24"/>
              </w:rPr>
              <w:t>拣剔筛分：由于本项目收取的晒青毛茶品质较高</w:t>
            </w:r>
            <w:r>
              <w:rPr>
                <w:rFonts w:hint="eastAsia" w:hAnsi="宋体"/>
                <w:color w:val="auto"/>
                <w:kern w:val="0"/>
                <w:sz w:val="24"/>
                <w:szCs w:val="24"/>
              </w:rPr>
              <w:t>，</w:t>
            </w:r>
            <w:r>
              <w:rPr>
                <w:rFonts w:hAnsi="宋体"/>
                <w:color w:val="auto"/>
                <w:kern w:val="0"/>
                <w:sz w:val="24"/>
                <w:szCs w:val="24"/>
              </w:rPr>
              <w:t>本项目采用人工拣剔筛分</w:t>
            </w:r>
            <w:r>
              <w:rPr>
                <w:rFonts w:hint="eastAsia" w:hAnsi="宋体"/>
                <w:color w:val="auto"/>
                <w:kern w:val="0"/>
                <w:sz w:val="24"/>
                <w:szCs w:val="24"/>
              </w:rPr>
              <w:t>，将外形混杂的毛茶分离，拣去或剔除不符合成品茶品质要求的茶梗、茶筋、朴片、茶子及非茶类夹杂物</w:t>
            </w:r>
            <w:r>
              <w:rPr>
                <w:rFonts w:hAnsi="宋体"/>
                <w:color w:val="auto"/>
                <w:kern w:val="0"/>
                <w:sz w:val="24"/>
                <w:szCs w:val="24"/>
              </w:rPr>
              <w:t>。</w:t>
            </w:r>
          </w:p>
          <w:p>
            <w:pPr>
              <w:tabs>
                <w:tab w:val="left" w:pos="898"/>
              </w:tabs>
              <w:spacing w:line="360" w:lineRule="auto"/>
              <w:ind w:firstLine="480" w:firstLineChars="200"/>
              <w:rPr>
                <w:rFonts w:hint="eastAsia"/>
                <w:color w:val="auto"/>
                <w:kern w:val="0"/>
                <w:sz w:val="24"/>
                <w:szCs w:val="24"/>
              </w:rPr>
            </w:pPr>
            <w:r>
              <w:rPr>
                <w:rFonts w:hint="eastAsia"/>
                <w:color w:val="auto"/>
                <w:kern w:val="0"/>
                <w:sz w:val="24"/>
                <w:szCs w:val="24"/>
              </w:rPr>
              <w:t>（3）拼配：根据市场需求将不同品质的晒青毛茶按一定比例进行拼配。</w:t>
            </w:r>
          </w:p>
          <w:p>
            <w:pPr>
              <w:tabs>
                <w:tab w:val="left" w:pos="898"/>
              </w:tabs>
              <w:spacing w:line="360" w:lineRule="auto"/>
              <w:ind w:firstLine="480" w:firstLineChars="200"/>
              <w:rPr>
                <w:rFonts w:hint="eastAsia"/>
                <w:color w:val="auto"/>
                <w:kern w:val="0"/>
                <w:sz w:val="24"/>
                <w:szCs w:val="24"/>
              </w:rPr>
            </w:pPr>
            <w:r>
              <w:rPr>
                <w:rFonts w:hint="eastAsia"/>
                <w:color w:val="auto"/>
                <w:kern w:val="0"/>
                <w:sz w:val="24"/>
                <w:szCs w:val="24"/>
              </w:rPr>
              <w:t>（4）压制：将准备好的原料通过蒸汽加热回软，趁热用模具（压茶机或石模）压制成型。</w:t>
            </w:r>
          </w:p>
          <w:p>
            <w:pPr>
              <w:tabs>
                <w:tab w:val="left" w:pos="898"/>
              </w:tabs>
              <w:spacing w:line="360" w:lineRule="auto"/>
              <w:ind w:firstLine="480" w:firstLineChars="200"/>
              <w:rPr>
                <w:rFonts w:hint="eastAsia"/>
                <w:color w:val="auto"/>
                <w:kern w:val="0"/>
                <w:sz w:val="24"/>
                <w:szCs w:val="24"/>
              </w:rPr>
            </w:pPr>
            <w:r>
              <w:rPr>
                <w:rFonts w:hint="eastAsia"/>
                <w:color w:val="auto"/>
                <w:kern w:val="0"/>
                <w:sz w:val="24"/>
                <w:szCs w:val="24"/>
              </w:rPr>
              <w:t>（5）干燥：控制温度和干燥时间，低温慢烘，控制产品的水分。</w:t>
            </w:r>
          </w:p>
          <w:p>
            <w:pPr>
              <w:tabs>
                <w:tab w:val="left" w:pos="898"/>
              </w:tabs>
              <w:adjustRightInd w:val="0"/>
              <w:snapToGrid w:val="0"/>
              <w:spacing w:line="360" w:lineRule="auto"/>
              <w:ind w:firstLine="480" w:firstLineChars="200"/>
              <w:rPr>
                <w:rFonts w:hint="eastAsia"/>
                <w:color w:val="auto"/>
                <w:kern w:val="0"/>
                <w:sz w:val="24"/>
                <w:szCs w:val="24"/>
              </w:rPr>
            </w:pPr>
            <w:r>
              <w:rPr>
                <w:rFonts w:hint="eastAsia"/>
                <w:color w:val="auto"/>
                <w:kern w:val="0"/>
                <w:sz w:val="24"/>
                <w:szCs w:val="24"/>
              </w:rPr>
              <w:t>（6）包装：根据不同种类的茶叶，按照工艺要求进行包装。</w:t>
            </w:r>
          </w:p>
          <w:p>
            <w:pPr>
              <w:adjustRightInd w:val="0"/>
              <w:snapToGrid w:val="0"/>
              <w:spacing w:line="360" w:lineRule="auto"/>
              <w:rPr>
                <w:b/>
                <w:color w:val="auto"/>
                <w:sz w:val="28"/>
                <w:szCs w:val="28"/>
              </w:rPr>
            </w:pPr>
            <w:r>
              <w:rPr>
                <w:b/>
                <w:color w:val="auto"/>
                <w:sz w:val="28"/>
                <w:szCs w:val="28"/>
              </w:rPr>
              <w:t>5.2 污染物源强分析</w:t>
            </w:r>
          </w:p>
          <w:p>
            <w:pPr>
              <w:adjustRightInd w:val="0"/>
              <w:snapToGrid w:val="0"/>
              <w:spacing w:line="360" w:lineRule="auto"/>
              <w:outlineLvl w:val="2"/>
              <w:rPr>
                <w:rFonts w:hAnsi="宋体"/>
                <w:b/>
                <w:color w:val="auto"/>
                <w:sz w:val="24"/>
                <w:szCs w:val="24"/>
              </w:rPr>
            </w:pPr>
            <w:r>
              <w:rPr>
                <w:rFonts w:hint="eastAsia" w:hAnsi="宋体"/>
                <w:b/>
                <w:color w:val="auto"/>
                <w:sz w:val="24"/>
                <w:szCs w:val="24"/>
              </w:rPr>
              <w:t>5.2.1 施工期污染源分析</w:t>
            </w:r>
          </w:p>
          <w:p>
            <w:pPr>
              <w:adjustRightInd w:val="0"/>
              <w:snapToGrid w:val="0"/>
              <w:spacing w:line="360" w:lineRule="auto"/>
              <w:ind w:firstLine="480" w:firstLineChars="200"/>
              <w:rPr>
                <w:color w:val="auto"/>
                <w:sz w:val="24"/>
                <w:szCs w:val="24"/>
              </w:rPr>
            </w:pPr>
            <w:r>
              <w:rPr>
                <w:color w:val="auto"/>
                <w:sz w:val="24"/>
                <w:szCs w:val="24"/>
              </w:rPr>
              <w:t>本项目</w:t>
            </w:r>
            <w:r>
              <w:rPr>
                <w:rFonts w:hint="eastAsia"/>
                <w:color w:val="auto"/>
                <w:sz w:val="24"/>
                <w:szCs w:val="24"/>
                <w:lang w:eastAsia="zh-CN"/>
              </w:rPr>
              <w:t>勐海福安隆茶厂</w:t>
            </w:r>
            <w:r>
              <w:rPr>
                <w:rFonts w:hint="eastAsia"/>
                <w:color w:val="auto"/>
                <w:sz w:val="24"/>
                <w:szCs w:val="24"/>
                <w:lang w:val="en-US" w:eastAsia="zh-CN"/>
              </w:rPr>
              <w:t>一期</w:t>
            </w:r>
            <w:r>
              <w:rPr>
                <w:rFonts w:hint="eastAsia"/>
                <w:color w:val="auto"/>
                <w:sz w:val="24"/>
                <w:szCs w:val="24"/>
              </w:rPr>
              <w:t>建设项目，项目占地面积为</w:t>
            </w:r>
            <w:r>
              <w:rPr>
                <w:rFonts w:hint="eastAsia"/>
                <w:color w:val="auto"/>
                <w:sz w:val="24"/>
                <w:szCs w:val="24"/>
                <w:lang w:val="en-US" w:eastAsia="zh-CN"/>
              </w:rPr>
              <w:t>10000.17</w:t>
            </w:r>
            <w:r>
              <w:rPr>
                <w:rFonts w:hint="eastAsia"/>
                <w:color w:val="auto"/>
                <w:sz w:val="24"/>
                <w:szCs w:val="24"/>
              </w:rPr>
              <w:t>m</w:t>
            </w:r>
            <w:r>
              <w:rPr>
                <w:rFonts w:hint="eastAsia"/>
                <w:color w:val="auto"/>
                <w:sz w:val="24"/>
                <w:szCs w:val="24"/>
                <w:vertAlign w:val="superscript"/>
              </w:rPr>
              <w:t>2</w:t>
            </w:r>
            <w:r>
              <w:rPr>
                <w:rFonts w:hint="eastAsia"/>
                <w:color w:val="auto"/>
                <w:sz w:val="24"/>
                <w:szCs w:val="24"/>
              </w:rPr>
              <w:t>，建筑面积为</w:t>
            </w:r>
            <w:r>
              <w:rPr>
                <w:rFonts w:hint="eastAsia"/>
                <w:color w:val="auto"/>
                <w:sz w:val="24"/>
                <w:szCs w:val="24"/>
                <w:lang w:val="en-US" w:eastAsia="zh-CN"/>
              </w:rPr>
              <w:t>6558.63</w:t>
            </w:r>
            <w:r>
              <w:rPr>
                <w:rFonts w:hint="eastAsia"/>
                <w:color w:val="auto"/>
                <w:sz w:val="24"/>
                <w:szCs w:val="24"/>
              </w:rPr>
              <w:t>m</w:t>
            </w:r>
            <w:r>
              <w:rPr>
                <w:rFonts w:hint="eastAsia"/>
                <w:color w:val="auto"/>
                <w:sz w:val="24"/>
                <w:szCs w:val="24"/>
                <w:vertAlign w:val="superscript"/>
              </w:rPr>
              <w:t>2</w:t>
            </w:r>
            <w:r>
              <w:rPr>
                <w:rFonts w:hint="eastAsia"/>
                <w:color w:val="auto"/>
                <w:sz w:val="24"/>
                <w:szCs w:val="24"/>
              </w:rPr>
              <w:t>。</w:t>
            </w:r>
            <w:r>
              <w:rPr>
                <w:color w:val="auto"/>
                <w:sz w:val="24"/>
                <w:szCs w:val="24"/>
              </w:rPr>
              <w:t>项目施工期主要污染源是施工扬尘、施工噪声、建筑垃圾、施工废水、施工人员生活污水和生活垃圾，具体分析如下：</w:t>
            </w:r>
          </w:p>
          <w:p>
            <w:pPr>
              <w:spacing w:line="360" w:lineRule="auto"/>
              <w:rPr>
                <w:b/>
                <w:bCs/>
                <w:color w:val="auto"/>
                <w:sz w:val="24"/>
                <w:szCs w:val="24"/>
              </w:rPr>
            </w:pPr>
            <w:r>
              <w:rPr>
                <w:b/>
                <w:bCs/>
                <w:color w:val="auto"/>
                <w:sz w:val="24"/>
                <w:szCs w:val="24"/>
              </w:rPr>
              <w:t>5.2.1.1 施工期废气污染源分析</w:t>
            </w:r>
          </w:p>
          <w:p>
            <w:pPr>
              <w:spacing w:line="480" w:lineRule="exact"/>
              <w:ind w:firstLine="480" w:firstLineChars="200"/>
              <w:rPr>
                <w:rFonts w:hint="eastAsia" w:hAnsi="宋体"/>
                <w:color w:val="auto"/>
                <w:sz w:val="24"/>
                <w:szCs w:val="24"/>
              </w:rPr>
            </w:pPr>
            <w:r>
              <w:rPr>
                <w:rFonts w:hint="eastAsia" w:hAnsi="宋体"/>
                <w:color w:val="auto"/>
                <w:sz w:val="24"/>
                <w:szCs w:val="24"/>
              </w:rPr>
              <w:t>（1）施工扬尘</w:t>
            </w:r>
          </w:p>
          <w:p>
            <w:pPr>
              <w:spacing w:line="480" w:lineRule="exact"/>
              <w:ind w:firstLine="480" w:firstLineChars="200"/>
              <w:rPr>
                <w:rFonts w:hint="eastAsia" w:hAnsi="宋体"/>
                <w:color w:val="auto"/>
                <w:sz w:val="24"/>
                <w:szCs w:val="24"/>
              </w:rPr>
            </w:pPr>
            <w:r>
              <w:rPr>
                <w:rFonts w:hAnsi="宋体"/>
                <w:color w:val="auto"/>
                <w:sz w:val="24"/>
                <w:szCs w:val="24"/>
              </w:rPr>
              <w:t>项目施工扬尘可分为施工现场扬尘和道路运输扬尘两部分。施工现场扬尘主要是施工现场进行场地平整、基础开挖、汽车运输、建材装卸堆放、垃圾清理等施工活动产生的扬尘；道路运输扬尘是施工运输车辆由于车轮车身附着灰土及物料遗撒，在交通道路上产生的二次扬尘。易产生扬尘污染的物料主要有水泥、砂石、灰土、灰浆、灰膏、建筑垃圾、工程渣土等，对大气环境的污染因子为颗粒物，排放具有无组织、多点源、阶段性、瞬时性，受天气、温度、风速、施工操作方式、施工队文明作业程度和管理水平等因素影响大的特征。因此，其排放量难以定量估算。</w:t>
            </w:r>
          </w:p>
          <w:p>
            <w:pPr>
              <w:autoSpaceDE w:val="0"/>
              <w:autoSpaceDN w:val="0"/>
              <w:adjustRightInd w:val="0"/>
              <w:spacing w:line="460" w:lineRule="exact"/>
              <w:ind w:firstLine="560" w:firstLineChars="200"/>
              <w:jc w:val="left"/>
              <w:rPr>
                <w:color w:val="auto"/>
                <w:sz w:val="24"/>
                <w:szCs w:val="24"/>
              </w:rPr>
            </w:pPr>
            <w:r>
              <w:rPr>
                <w:rFonts w:hAnsi="宋体"/>
                <w:color w:val="auto"/>
                <w:sz w:val="28"/>
                <w:szCs w:val="28"/>
              </w:rPr>
              <w:t>（</w:t>
            </w:r>
            <w:r>
              <w:rPr>
                <w:color w:val="auto"/>
                <w:sz w:val="24"/>
                <w:szCs w:val="24"/>
              </w:rPr>
              <w:t>2</w:t>
            </w:r>
            <w:r>
              <w:rPr>
                <w:rFonts w:hAnsi="宋体"/>
                <w:color w:val="auto"/>
                <w:sz w:val="24"/>
                <w:szCs w:val="24"/>
              </w:rPr>
              <w:t>）房屋装修油漆废气</w:t>
            </w:r>
          </w:p>
          <w:p>
            <w:pPr>
              <w:autoSpaceDE w:val="0"/>
              <w:autoSpaceDN w:val="0"/>
              <w:adjustRightInd w:val="0"/>
              <w:spacing w:line="480" w:lineRule="exact"/>
              <w:ind w:firstLine="480" w:firstLineChars="200"/>
              <w:jc w:val="left"/>
              <w:rPr>
                <w:color w:val="auto"/>
                <w:sz w:val="24"/>
                <w:szCs w:val="24"/>
              </w:rPr>
            </w:pPr>
            <w:r>
              <w:rPr>
                <w:rFonts w:hAnsi="宋体"/>
                <w:color w:val="auto"/>
                <w:sz w:val="24"/>
                <w:szCs w:val="24"/>
              </w:rPr>
              <w:t>油漆废气主要来自房屋装修阶段，属无组织排放，主要污染因子为二甲苯和甲苯，此外还有极少量汽油、丁醇和丙醇等。其排放量难以定量估算。</w:t>
            </w:r>
          </w:p>
          <w:p>
            <w:pPr>
              <w:autoSpaceDE w:val="0"/>
              <w:autoSpaceDN w:val="0"/>
              <w:adjustRightInd w:val="0"/>
              <w:spacing w:line="480" w:lineRule="exact"/>
              <w:ind w:firstLine="480" w:firstLineChars="200"/>
              <w:jc w:val="left"/>
              <w:rPr>
                <w:color w:val="auto"/>
                <w:sz w:val="24"/>
                <w:szCs w:val="24"/>
              </w:rPr>
            </w:pPr>
            <w:r>
              <w:rPr>
                <w:rFonts w:hAnsi="宋体"/>
                <w:color w:val="auto"/>
                <w:sz w:val="24"/>
                <w:szCs w:val="24"/>
              </w:rPr>
              <w:t>（</w:t>
            </w:r>
            <w:r>
              <w:rPr>
                <w:color w:val="auto"/>
                <w:sz w:val="24"/>
                <w:szCs w:val="24"/>
              </w:rPr>
              <w:t>3</w:t>
            </w:r>
            <w:r>
              <w:rPr>
                <w:rFonts w:hAnsi="宋体"/>
                <w:color w:val="auto"/>
                <w:sz w:val="24"/>
                <w:szCs w:val="24"/>
              </w:rPr>
              <w:t>）机械废气</w:t>
            </w:r>
          </w:p>
          <w:p>
            <w:pPr>
              <w:autoSpaceDE w:val="0"/>
              <w:autoSpaceDN w:val="0"/>
              <w:adjustRightInd w:val="0"/>
              <w:spacing w:line="480" w:lineRule="exact"/>
              <w:ind w:firstLine="480" w:firstLineChars="200"/>
              <w:jc w:val="left"/>
              <w:rPr>
                <w:b/>
                <w:bCs/>
                <w:color w:val="auto"/>
                <w:sz w:val="24"/>
                <w:szCs w:val="24"/>
              </w:rPr>
            </w:pPr>
            <w:r>
              <w:rPr>
                <w:rFonts w:hAnsi="宋体"/>
                <w:color w:val="auto"/>
                <w:sz w:val="24"/>
                <w:szCs w:val="24"/>
              </w:rPr>
              <w:t>机械废气主要来自于施工机械和交通运输车辆，排放的主要污染物为</w:t>
            </w:r>
            <w:r>
              <w:rPr>
                <w:color w:val="auto"/>
                <w:sz w:val="24"/>
                <w:szCs w:val="24"/>
              </w:rPr>
              <w:t>NO</w:t>
            </w:r>
            <w:r>
              <w:rPr>
                <w:color w:val="auto"/>
                <w:sz w:val="24"/>
                <w:szCs w:val="24"/>
                <w:vertAlign w:val="subscript"/>
              </w:rPr>
              <w:t>X</w:t>
            </w:r>
            <w:r>
              <w:rPr>
                <w:rFonts w:hAnsi="宋体"/>
                <w:color w:val="auto"/>
                <w:sz w:val="24"/>
                <w:szCs w:val="24"/>
              </w:rPr>
              <w:t>、</w:t>
            </w:r>
            <w:r>
              <w:rPr>
                <w:color w:val="auto"/>
                <w:sz w:val="24"/>
                <w:szCs w:val="24"/>
              </w:rPr>
              <w:t>CO</w:t>
            </w:r>
            <w:r>
              <w:rPr>
                <w:rFonts w:hAnsi="宋体"/>
                <w:color w:val="auto"/>
                <w:sz w:val="24"/>
                <w:szCs w:val="24"/>
              </w:rPr>
              <w:t>和烃类物等。项目投入的燃油机械和车辆少且较分散，施工活动场所的运输车辆和燃油机械产生的尾气均为间歇式排放，机械废气中大气污染物排放量较少，对环境空气造成的影响不大。</w:t>
            </w:r>
          </w:p>
          <w:p>
            <w:pPr>
              <w:autoSpaceDE w:val="0"/>
              <w:autoSpaceDN w:val="0"/>
              <w:adjustRightInd w:val="0"/>
              <w:spacing w:line="360" w:lineRule="auto"/>
              <w:rPr>
                <w:b/>
                <w:color w:val="auto"/>
                <w:sz w:val="24"/>
                <w:szCs w:val="24"/>
                <w:lang w:val="zh-CN"/>
              </w:rPr>
            </w:pPr>
            <w:r>
              <w:rPr>
                <w:rFonts w:hint="eastAsia"/>
                <w:b/>
                <w:color w:val="auto"/>
                <w:sz w:val="24"/>
                <w:szCs w:val="24"/>
                <w:lang w:val="zh-CN"/>
              </w:rPr>
              <w:t>5.2.1.2</w:t>
            </w:r>
            <w:r>
              <w:rPr>
                <w:b/>
                <w:color w:val="auto"/>
                <w:sz w:val="24"/>
                <w:szCs w:val="24"/>
                <w:lang w:val="zh-CN"/>
              </w:rPr>
              <w:t>施工期废水污染源分析</w:t>
            </w:r>
          </w:p>
          <w:p>
            <w:pPr>
              <w:autoSpaceDE w:val="0"/>
              <w:autoSpaceDN w:val="0"/>
              <w:adjustRightInd w:val="0"/>
              <w:spacing w:line="360" w:lineRule="auto"/>
              <w:ind w:firstLine="480" w:firstLineChars="200"/>
              <w:rPr>
                <w:color w:val="auto"/>
                <w:sz w:val="24"/>
                <w:szCs w:val="24"/>
              </w:rPr>
            </w:pPr>
            <w:r>
              <w:rPr>
                <w:rFonts w:hint="eastAsia"/>
                <w:color w:val="auto"/>
                <w:sz w:val="24"/>
                <w:szCs w:val="24"/>
              </w:rPr>
              <w:t>（1）</w:t>
            </w:r>
            <w:r>
              <w:rPr>
                <w:color w:val="auto"/>
                <w:sz w:val="24"/>
                <w:szCs w:val="24"/>
              </w:rPr>
              <w:t>施工废水</w:t>
            </w:r>
          </w:p>
          <w:p>
            <w:pPr>
              <w:spacing w:line="480" w:lineRule="exact"/>
              <w:ind w:firstLine="480" w:firstLineChars="200"/>
              <w:rPr>
                <w:color w:val="auto"/>
                <w:sz w:val="24"/>
                <w:szCs w:val="24"/>
              </w:rPr>
            </w:pPr>
            <w:r>
              <w:rPr>
                <w:rFonts w:hAnsi="宋体"/>
                <w:color w:val="auto"/>
                <w:sz w:val="24"/>
                <w:szCs w:val="24"/>
              </w:rPr>
              <w:t>本项目总建筑面积为</w:t>
            </w:r>
            <w:r>
              <w:rPr>
                <w:rFonts w:hint="eastAsia"/>
                <w:color w:val="auto"/>
                <w:sz w:val="24"/>
                <w:szCs w:val="24"/>
                <w:lang w:val="en-US" w:eastAsia="zh-CN"/>
              </w:rPr>
              <w:t>9754.76</w:t>
            </w:r>
            <w:r>
              <w:rPr>
                <w:color w:val="auto"/>
                <w:sz w:val="24"/>
                <w:szCs w:val="24"/>
              </w:rPr>
              <w:t>m</w:t>
            </w:r>
            <w:r>
              <w:rPr>
                <w:color w:val="auto"/>
                <w:sz w:val="24"/>
                <w:szCs w:val="24"/>
                <w:vertAlign w:val="superscript"/>
              </w:rPr>
              <w:t>2</w:t>
            </w:r>
            <w:r>
              <w:rPr>
                <w:rFonts w:hAnsi="宋体"/>
                <w:color w:val="auto"/>
                <w:sz w:val="24"/>
                <w:szCs w:val="24"/>
              </w:rPr>
              <w:t>，</w:t>
            </w:r>
            <w:r>
              <w:rPr>
                <w:rFonts w:hint="eastAsia" w:hAnsi="宋体"/>
                <w:color w:val="auto"/>
                <w:sz w:val="24"/>
                <w:szCs w:val="24"/>
                <w:lang w:eastAsia="zh-CN"/>
              </w:rPr>
              <w:t>其中</w:t>
            </w:r>
            <w:r>
              <w:rPr>
                <w:rFonts w:hAnsi="宋体"/>
                <w:color w:val="auto"/>
                <w:sz w:val="24"/>
                <w:szCs w:val="24"/>
              </w:rPr>
              <w:t>砖混结构</w:t>
            </w:r>
            <w:r>
              <w:rPr>
                <w:rFonts w:hint="eastAsia" w:hAnsi="宋体"/>
                <w:color w:val="auto"/>
                <w:sz w:val="24"/>
                <w:szCs w:val="24"/>
                <w:lang w:val="en-US" w:eastAsia="zh-CN"/>
              </w:rPr>
              <w:t>816.79㎡，框架结构2365.49㎡，钢架结构6572.48</w:t>
            </w:r>
            <w:r>
              <w:rPr>
                <w:color w:val="auto"/>
                <w:sz w:val="24"/>
                <w:szCs w:val="24"/>
              </w:rPr>
              <w:t>m</w:t>
            </w:r>
            <w:r>
              <w:rPr>
                <w:color w:val="auto"/>
                <w:sz w:val="24"/>
                <w:szCs w:val="24"/>
                <w:vertAlign w:val="superscript"/>
              </w:rPr>
              <w:t>2</w:t>
            </w:r>
            <w:r>
              <w:rPr>
                <w:rFonts w:hint="eastAsia"/>
                <w:color w:val="auto"/>
                <w:sz w:val="24"/>
                <w:szCs w:val="24"/>
                <w:vertAlign w:val="baseline"/>
                <w:lang w:eastAsia="zh-CN"/>
              </w:rPr>
              <w:t>。</w:t>
            </w:r>
            <w:r>
              <w:rPr>
                <w:rFonts w:hint="eastAsia" w:hAnsi="宋体"/>
                <w:color w:val="auto"/>
                <w:sz w:val="24"/>
                <w:szCs w:val="24"/>
                <w:lang w:val="en-US" w:eastAsia="zh-CN"/>
              </w:rPr>
              <w:t>道路硬化等设施5073.56</w:t>
            </w:r>
            <w:r>
              <w:rPr>
                <w:color w:val="auto"/>
                <w:sz w:val="24"/>
                <w:szCs w:val="24"/>
              </w:rPr>
              <w:t>m</w:t>
            </w:r>
            <w:r>
              <w:rPr>
                <w:color w:val="auto"/>
                <w:sz w:val="24"/>
                <w:szCs w:val="24"/>
                <w:vertAlign w:val="superscript"/>
              </w:rPr>
              <w:t>2</w:t>
            </w:r>
            <w:r>
              <w:rPr>
                <w:rFonts w:hint="eastAsia" w:hAnsi="宋体"/>
                <w:color w:val="auto"/>
                <w:sz w:val="24"/>
                <w:szCs w:val="24"/>
                <w:lang w:val="en-US" w:eastAsia="zh-CN"/>
              </w:rPr>
              <w:t>。因条件限制全部使用商品砼，</w:t>
            </w:r>
            <w:r>
              <w:rPr>
                <w:rFonts w:hAnsi="宋体"/>
                <w:snapToGrid w:val="0"/>
                <w:color w:val="auto"/>
                <w:sz w:val="24"/>
                <w:szCs w:val="24"/>
              </w:rPr>
              <w:t>根据</w:t>
            </w:r>
            <w:r>
              <w:rPr>
                <w:color w:val="auto"/>
                <w:sz w:val="24"/>
                <w:szCs w:val="24"/>
              </w:rPr>
              <w:t>DB53/T168-2013</w:t>
            </w:r>
            <w:r>
              <w:rPr>
                <w:rFonts w:hAnsi="宋体"/>
                <w:color w:val="auto"/>
                <w:sz w:val="24"/>
                <w:szCs w:val="24"/>
              </w:rPr>
              <w:t>《云南省用水定额标准》，</w:t>
            </w:r>
            <w:r>
              <w:rPr>
                <w:rFonts w:hint="eastAsia" w:hAnsi="宋体"/>
                <w:color w:val="auto"/>
                <w:sz w:val="24"/>
                <w:szCs w:val="24"/>
                <w:lang w:eastAsia="zh-CN"/>
              </w:rPr>
              <w:t>使用商品砼框架结构、</w:t>
            </w:r>
            <w:r>
              <w:rPr>
                <w:rFonts w:hAnsi="宋体"/>
                <w:color w:val="auto"/>
                <w:sz w:val="24"/>
                <w:szCs w:val="24"/>
              </w:rPr>
              <w:t>砖混结构建筑施工用水定额为</w:t>
            </w:r>
            <w:r>
              <w:rPr>
                <w:rFonts w:hint="eastAsia"/>
                <w:color w:val="auto"/>
                <w:sz w:val="24"/>
                <w:szCs w:val="24"/>
                <w:lang w:val="en-US" w:eastAsia="zh-CN"/>
              </w:rPr>
              <w:t>0.8</w:t>
            </w:r>
            <w:r>
              <w:rPr>
                <w:color w:val="auto"/>
                <w:sz w:val="24"/>
                <w:szCs w:val="24"/>
              </w:rPr>
              <w:t>m</w:t>
            </w:r>
            <w:r>
              <w:rPr>
                <w:color w:val="auto"/>
                <w:sz w:val="24"/>
                <w:szCs w:val="24"/>
                <w:vertAlign w:val="superscript"/>
              </w:rPr>
              <w:t>3</w:t>
            </w:r>
            <w:r>
              <w:rPr>
                <w:color w:val="auto"/>
                <w:sz w:val="24"/>
                <w:szCs w:val="24"/>
              </w:rPr>
              <w:t>/m</w:t>
            </w:r>
            <w:r>
              <w:rPr>
                <w:color w:val="auto"/>
                <w:sz w:val="24"/>
                <w:szCs w:val="24"/>
                <w:vertAlign w:val="superscript"/>
              </w:rPr>
              <w:t>2</w:t>
            </w:r>
            <w:r>
              <w:rPr>
                <w:rFonts w:hAnsi="宋体"/>
                <w:color w:val="auto"/>
                <w:sz w:val="24"/>
                <w:szCs w:val="24"/>
              </w:rPr>
              <w:t>，则本项目施工</w:t>
            </w:r>
            <w:r>
              <w:rPr>
                <w:rFonts w:hAnsi="宋体"/>
                <w:color w:val="auto"/>
                <w:sz w:val="24"/>
                <w:szCs w:val="24"/>
                <w:lang w:val="zh-CN"/>
              </w:rPr>
              <w:t>用水量约</w:t>
            </w:r>
            <w:r>
              <w:rPr>
                <w:rFonts w:hint="eastAsia"/>
                <w:color w:val="auto"/>
                <w:sz w:val="24"/>
                <w:szCs w:val="24"/>
                <w:lang w:val="en-US" w:eastAsia="zh-CN"/>
              </w:rPr>
              <w:t>4712.28</w:t>
            </w:r>
            <w:r>
              <w:rPr>
                <w:color w:val="auto"/>
                <w:sz w:val="24"/>
                <w:szCs w:val="24"/>
                <w:lang w:val="zh-CN"/>
              </w:rPr>
              <w:t>m</w:t>
            </w:r>
            <w:r>
              <w:rPr>
                <w:color w:val="auto"/>
                <w:sz w:val="24"/>
                <w:szCs w:val="24"/>
                <w:vertAlign w:val="superscript"/>
                <w:lang w:val="zh-CN"/>
              </w:rPr>
              <w:t>3</w:t>
            </w:r>
            <w:r>
              <w:rPr>
                <w:rFonts w:hAnsi="宋体"/>
                <w:color w:val="auto"/>
                <w:sz w:val="24"/>
                <w:szCs w:val="24"/>
                <w:lang w:val="zh-CN"/>
              </w:rPr>
              <w:t>。</w:t>
            </w:r>
            <w:r>
              <w:rPr>
                <w:color w:val="auto"/>
                <w:sz w:val="24"/>
                <w:szCs w:val="24"/>
              </w:rPr>
              <w:t>污水产生量按用水量的8</w:t>
            </w:r>
            <w:r>
              <w:rPr>
                <w:rFonts w:hint="eastAsia"/>
                <w:color w:val="auto"/>
                <w:sz w:val="24"/>
                <w:szCs w:val="24"/>
              </w:rPr>
              <w:t>5</w:t>
            </w:r>
            <w:r>
              <w:rPr>
                <w:color w:val="auto"/>
                <w:sz w:val="24"/>
                <w:szCs w:val="24"/>
              </w:rPr>
              <w:t>%计。经计算，施工</w:t>
            </w:r>
            <w:r>
              <w:rPr>
                <w:rFonts w:hint="eastAsia"/>
                <w:color w:val="auto"/>
                <w:sz w:val="24"/>
                <w:szCs w:val="24"/>
              </w:rPr>
              <w:t>废水</w:t>
            </w:r>
            <w:r>
              <w:rPr>
                <w:color w:val="auto"/>
                <w:sz w:val="24"/>
                <w:szCs w:val="24"/>
              </w:rPr>
              <w:t>量为</w:t>
            </w:r>
            <w:r>
              <w:rPr>
                <w:rFonts w:hint="eastAsia"/>
                <w:color w:val="auto"/>
                <w:sz w:val="24"/>
                <w:szCs w:val="24"/>
                <w:lang w:val="en-US" w:eastAsia="zh-CN"/>
              </w:rPr>
              <w:t>17.45</w:t>
            </w:r>
            <w:r>
              <w:rPr>
                <w:color w:val="auto"/>
                <w:sz w:val="24"/>
                <w:szCs w:val="24"/>
              </w:rPr>
              <w:t>m</w:t>
            </w:r>
            <w:r>
              <w:rPr>
                <w:color w:val="auto"/>
                <w:sz w:val="24"/>
                <w:szCs w:val="24"/>
                <w:vertAlign w:val="superscript"/>
              </w:rPr>
              <w:t>3</w:t>
            </w:r>
            <w:r>
              <w:rPr>
                <w:color w:val="auto"/>
                <w:sz w:val="24"/>
                <w:szCs w:val="24"/>
              </w:rPr>
              <w:t>/d，共</w:t>
            </w:r>
            <w:r>
              <w:rPr>
                <w:rFonts w:hint="eastAsia"/>
                <w:color w:val="auto"/>
                <w:sz w:val="24"/>
                <w:szCs w:val="24"/>
                <w:lang w:val="en-US" w:eastAsia="zh-CN"/>
              </w:rPr>
              <w:t>4005.44</w:t>
            </w:r>
            <w:r>
              <w:rPr>
                <w:color w:val="auto"/>
                <w:sz w:val="24"/>
                <w:szCs w:val="24"/>
              </w:rPr>
              <w:t>m</w:t>
            </w:r>
            <w:r>
              <w:rPr>
                <w:color w:val="auto"/>
                <w:sz w:val="24"/>
                <w:szCs w:val="24"/>
                <w:vertAlign w:val="superscript"/>
              </w:rPr>
              <w:t>3</w:t>
            </w:r>
            <w:r>
              <w:rPr>
                <w:color w:val="auto"/>
                <w:sz w:val="24"/>
                <w:szCs w:val="24"/>
              </w:rPr>
              <w:t>，</w:t>
            </w:r>
            <w:r>
              <w:rPr>
                <w:rFonts w:hAnsi="宋体"/>
                <w:color w:val="auto"/>
                <w:sz w:val="24"/>
                <w:szCs w:val="24"/>
              </w:rPr>
              <w:t>施工用水主要用于工程养护和设备清洗。废水中</w:t>
            </w:r>
            <w:r>
              <w:rPr>
                <w:color w:val="auto"/>
                <w:sz w:val="24"/>
                <w:szCs w:val="24"/>
              </w:rPr>
              <w:t>SS</w:t>
            </w:r>
            <w:r>
              <w:rPr>
                <w:rFonts w:hAnsi="宋体"/>
                <w:color w:val="auto"/>
                <w:sz w:val="24"/>
                <w:szCs w:val="24"/>
              </w:rPr>
              <w:t>含量较高。</w:t>
            </w:r>
          </w:p>
          <w:p>
            <w:pPr>
              <w:spacing w:line="480" w:lineRule="exact"/>
              <w:ind w:firstLine="480" w:firstLineChars="200"/>
              <w:rPr>
                <w:color w:val="auto"/>
                <w:sz w:val="24"/>
                <w:szCs w:val="24"/>
              </w:rPr>
            </w:pPr>
            <w:r>
              <w:rPr>
                <w:rFonts w:hAnsi="宋体"/>
                <w:color w:val="auto"/>
                <w:sz w:val="24"/>
                <w:szCs w:val="24"/>
              </w:rPr>
              <w:t>项目施工时拟设置施工废水收集池，将引入池中的废水进行沉淀处理，大大降低废水中</w:t>
            </w:r>
            <w:r>
              <w:rPr>
                <w:color w:val="auto"/>
                <w:sz w:val="24"/>
                <w:szCs w:val="24"/>
              </w:rPr>
              <w:t>SS</w:t>
            </w:r>
            <w:r>
              <w:rPr>
                <w:rFonts w:hAnsi="宋体"/>
                <w:color w:val="auto"/>
                <w:sz w:val="24"/>
                <w:szCs w:val="24"/>
              </w:rPr>
              <w:t>的含量。经过沉淀处理后的施工废水全部回用于建筑材料的冲洗和施工场地喷水降尘等，避免了废水的外排。</w:t>
            </w:r>
          </w:p>
          <w:p>
            <w:pPr>
              <w:spacing w:line="360" w:lineRule="auto"/>
              <w:ind w:firstLine="480" w:firstLineChars="200"/>
              <w:rPr>
                <w:color w:val="auto"/>
                <w:sz w:val="24"/>
                <w:szCs w:val="24"/>
              </w:rPr>
            </w:pPr>
            <w:r>
              <w:rPr>
                <w:rFonts w:hint="eastAsia"/>
                <w:color w:val="auto"/>
                <w:sz w:val="24"/>
                <w:szCs w:val="24"/>
              </w:rPr>
              <w:t>（2）</w:t>
            </w:r>
            <w:r>
              <w:rPr>
                <w:color w:val="auto"/>
                <w:sz w:val="24"/>
                <w:szCs w:val="24"/>
              </w:rPr>
              <w:t>施工人员生活污水</w:t>
            </w:r>
          </w:p>
          <w:p>
            <w:pPr>
              <w:adjustRightInd w:val="0"/>
              <w:snapToGrid w:val="0"/>
              <w:spacing w:line="360" w:lineRule="auto"/>
              <w:ind w:left="105" w:leftChars="50" w:right="107" w:rightChars="51" w:firstLine="480" w:firstLineChars="200"/>
              <w:rPr>
                <w:rFonts w:hint="eastAsia"/>
                <w:color w:val="auto"/>
                <w:sz w:val="24"/>
                <w:szCs w:val="24"/>
              </w:rPr>
            </w:pPr>
            <w:r>
              <w:rPr>
                <w:color w:val="auto"/>
                <w:sz w:val="24"/>
                <w:szCs w:val="24"/>
              </w:rPr>
              <w:t>项目施工期</w:t>
            </w:r>
            <w:r>
              <w:rPr>
                <w:rFonts w:hint="eastAsia"/>
                <w:color w:val="auto"/>
                <w:sz w:val="24"/>
                <w:szCs w:val="24"/>
                <w:lang w:val="en-US" w:eastAsia="zh-CN"/>
              </w:rPr>
              <w:t>9</w:t>
            </w:r>
            <w:r>
              <w:rPr>
                <w:color w:val="auto"/>
                <w:sz w:val="24"/>
                <w:szCs w:val="24"/>
              </w:rPr>
              <w:t>个月（</w:t>
            </w:r>
            <w:r>
              <w:rPr>
                <w:rFonts w:hint="eastAsia"/>
                <w:color w:val="auto"/>
                <w:sz w:val="24"/>
                <w:szCs w:val="24"/>
                <w:lang w:val="en-US" w:eastAsia="zh-CN"/>
              </w:rPr>
              <w:t>270</w:t>
            </w:r>
            <w:r>
              <w:rPr>
                <w:color w:val="auto"/>
                <w:sz w:val="24"/>
                <w:szCs w:val="24"/>
              </w:rPr>
              <w:t>天），施工人员20人。根据DB53/T168-2013《云南省用水定额标准》，施工人员用水量按100L/d·人计，污水产生量按用水量的80%计。经计算，施工人员生活污水产生量为</w:t>
            </w:r>
            <w:r>
              <w:rPr>
                <w:rFonts w:hint="eastAsia"/>
                <w:color w:val="auto"/>
                <w:sz w:val="24"/>
                <w:szCs w:val="24"/>
                <w:lang w:val="en-US" w:eastAsia="zh-CN"/>
              </w:rPr>
              <w:t>2</w:t>
            </w:r>
            <w:r>
              <w:rPr>
                <w:color w:val="auto"/>
                <w:sz w:val="24"/>
                <w:szCs w:val="24"/>
              </w:rPr>
              <w:t>m</w:t>
            </w:r>
            <w:r>
              <w:rPr>
                <w:color w:val="auto"/>
                <w:sz w:val="24"/>
                <w:szCs w:val="24"/>
                <w:vertAlign w:val="superscript"/>
              </w:rPr>
              <w:t>3</w:t>
            </w:r>
            <w:r>
              <w:rPr>
                <w:color w:val="auto"/>
                <w:sz w:val="24"/>
                <w:szCs w:val="24"/>
              </w:rPr>
              <w:t>/d，共</w:t>
            </w:r>
            <w:r>
              <w:rPr>
                <w:rFonts w:hint="eastAsia"/>
                <w:color w:val="auto"/>
                <w:sz w:val="24"/>
                <w:szCs w:val="24"/>
                <w:lang w:val="en-US" w:eastAsia="zh-CN"/>
              </w:rPr>
              <w:t>540</w:t>
            </w:r>
            <w:r>
              <w:rPr>
                <w:color w:val="auto"/>
                <w:sz w:val="24"/>
                <w:szCs w:val="24"/>
              </w:rPr>
              <w:t>m</w:t>
            </w:r>
            <w:r>
              <w:rPr>
                <w:color w:val="auto"/>
                <w:sz w:val="24"/>
                <w:szCs w:val="24"/>
                <w:vertAlign w:val="superscript"/>
              </w:rPr>
              <w:t>3</w:t>
            </w:r>
            <w:r>
              <w:rPr>
                <w:color w:val="auto"/>
                <w:sz w:val="24"/>
                <w:szCs w:val="24"/>
              </w:rPr>
              <w:t>，废水产生量很小，</w:t>
            </w:r>
            <w:r>
              <w:rPr>
                <w:rFonts w:hint="eastAsia"/>
                <w:color w:val="auto"/>
                <w:sz w:val="24"/>
                <w:szCs w:val="24"/>
                <w:lang w:val="zh-CN"/>
              </w:rPr>
              <w:t>施工场地建设临时旱厕，委托当地农户清掏，</w:t>
            </w:r>
            <w:r>
              <w:rPr>
                <w:color w:val="auto"/>
                <w:sz w:val="24"/>
                <w:szCs w:val="24"/>
                <w:lang w:val="zh-CN"/>
              </w:rPr>
              <w:t>不会产生废水排放。</w:t>
            </w:r>
          </w:p>
          <w:p>
            <w:pPr>
              <w:adjustRightInd w:val="0"/>
              <w:snapToGrid w:val="0"/>
              <w:spacing w:line="360" w:lineRule="auto"/>
              <w:ind w:right="107" w:rightChars="51"/>
              <w:rPr>
                <w:b/>
                <w:color w:val="auto"/>
                <w:sz w:val="24"/>
                <w:szCs w:val="24"/>
              </w:rPr>
            </w:pPr>
            <w:r>
              <w:rPr>
                <w:rFonts w:hint="eastAsia"/>
                <w:b/>
                <w:color w:val="auto"/>
                <w:sz w:val="24"/>
                <w:szCs w:val="24"/>
              </w:rPr>
              <w:t>5.2.1.3</w:t>
            </w:r>
            <w:r>
              <w:rPr>
                <w:b/>
                <w:color w:val="auto"/>
                <w:sz w:val="24"/>
                <w:szCs w:val="24"/>
              </w:rPr>
              <w:t xml:space="preserve"> </w:t>
            </w:r>
            <w:r>
              <w:rPr>
                <w:b/>
                <w:bCs/>
                <w:color w:val="auto"/>
                <w:sz w:val="24"/>
                <w:szCs w:val="24"/>
              </w:rPr>
              <w:t>施工噪声源分析</w:t>
            </w:r>
          </w:p>
          <w:p>
            <w:pPr>
              <w:adjustRightInd w:val="0"/>
              <w:snapToGrid w:val="0"/>
              <w:spacing w:line="360" w:lineRule="auto"/>
              <w:ind w:left="105" w:leftChars="50" w:right="107" w:rightChars="51" w:firstLine="480" w:firstLineChars="200"/>
              <w:rPr>
                <w:rFonts w:hint="eastAsia"/>
                <w:color w:val="auto"/>
                <w:sz w:val="24"/>
                <w:szCs w:val="24"/>
              </w:rPr>
            </w:pPr>
            <w:r>
              <w:rPr>
                <w:color w:val="auto"/>
                <w:sz w:val="24"/>
                <w:szCs w:val="24"/>
              </w:rPr>
              <w:t>施工期噪声主要来源于施工机械运行产生的噪声。根据本工程的特点，施工中常用机械如挖掘机、装载机、搅拌机、电锯、手提电钻及运输车辆等，噪声源强一般在70~90dB（A）之间。</w:t>
            </w:r>
          </w:p>
          <w:p>
            <w:pPr>
              <w:pStyle w:val="9"/>
              <w:snapToGrid w:val="0"/>
              <w:spacing w:line="360" w:lineRule="auto"/>
              <w:ind w:firstLine="480" w:firstLineChars="200"/>
              <w:rPr>
                <w:rFonts w:ascii="Times New Roman" w:hAnsi="Times New Roman"/>
                <w:bCs/>
                <w:color w:val="auto"/>
                <w:kern w:val="0"/>
                <w:sz w:val="24"/>
                <w:szCs w:val="24"/>
              </w:rPr>
            </w:pPr>
            <w:r>
              <w:rPr>
                <w:rFonts w:ascii="Times New Roman" w:hAnsi="Times New Roman"/>
                <w:color w:val="auto"/>
                <w:sz w:val="24"/>
                <w:szCs w:val="24"/>
              </w:rPr>
              <w:t>施工期产生的噪声主要来源于施工机械</w:t>
            </w:r>
            <w:r>
              <w:rPr>
                <w:rFonts w:ascii="Times New Roman" w:hAnsi="Times New Roman" w:eastAsia="新宋体"/>
                <w:color w:val="auto"/>
                <w:sz w:val="24"/>
                <w:szCs w:val="24"/>
              </w:rPr>
              <w:t>设备噪声</w:t>
            </w:r>
            <w:r>
              <w:rPr>
                <w:rFonts w:ascii="Times New Roman" w:hAnsi="Times New Roman"/>
                <w:color w:val="auto"/>
                <w:sz w:val="24"/>
                <w:szCs w:val="24"/>
              </w:rPr>
              <w:t>，如粉碎机、挖掘机、打桩机以及运输车辆等产生的机械噪声，</w:t>
            </w:r>
            <w:r>
              <w:rPr>
                <w:rFonts w:ascii="Times New Roman" w:hAnsi="Times New Roman" w:eastAsia="新宋体"/>
                <w:color w:val="auto"/>
                <w:sz w:val="24"/>
                <w:szCs w:val="24"/>
              </w:rPr>
              <w:t>另外，在粉刷、贴壁砖和地砖等装修阶段，所产生的噪声主要为切割壁砖和地砖的机械噪声，</w:t>
            </w:r>
            <w:r>
              <w:rPr>
                <w:rFonts w:ascii="Times New Roman" w:hAnsi="Times New Roman"/>
                <w:color w:val="auto"/>
                <w:sz w:val="24"/>
                <w:szCs w:val="24"/>
              </w:rPr>
              <w:t>产生的噪声具有阶段性、临时性和不固定性。</w:t>
            </w:r>
            <w:r>
              <w:rPr>
                <w:rFonts w:ascii="Times New Roman" w:hAnsi="Times New Roman"/>
                <w:bCs/>
                <w:color w:val="auto"/>
                <w:kern w:val="0"/>
                <w:sz w:val="24"/>
                <w:szCs w:val="24"/>
              </w:rPr>
              <w:t>主要施工机械噪声强度见表5-</w:t>
            </w:r>
            <w:r>
              <w:rPr>
                <w:rFonts w:hint="eastAsia" w:ascii="Times New Roman" w:hAnsi="Times New Roman"/>
                <w:bCs/>
                <w:color w:val="auto"/>
                <w:kern w:val="0"/>
                <w:sz w:val="24"/>
                <w:szCs w:val="24"/>
              </w:rPr>
              <w:t>1</w:t>
            </w:r>
            <w:r>
              <w:rPr>
                <w:rFonts w:ascii="Times New Roman" w:hAnsi="Times New Roman"/>
                <w:bCs/>
                <w:color w:val="auto"/>
                <w:kern w:val="0"/>
                <w:sz w:val="24"/>
                <w:szCs w:val="24"/>
              </w:rPr>
              <w:t>。</w:t>
            </w:r>
          </w:p>
          <w:p>
            <w:pPr>
              <w:pStyle w:val="9"/>
              <w:snapToGrid w:val="0"/>
              <w:spacing w:line="240" w:lineRule="auto"/>
              <w:jc w:val="center"/>
              <w:rPr>
                <w:rFonts w:ascii="Times New Roman" w:hAnsi="Times New Roman"/>
                <w:b/>
                <w:color w:val="auto"/>
                <w:sz w:val="21"/>
                <w:szCs w:val="21"/>
              </w:rPr>
            </w:pPr>
            <w:r>
              <w:rPr>
                <w:rFonts w:ascii="Times New Roman" w:hAnsi="Times New Roman"/>
                <w:b/>
                <w:color w:val="auto"/>
                <w:sz w:val="21"/>
                <w:szCs w:val="21"/>
              </w:rPr>
              <w:t>表5-</w:t>
            </w:r>
            <w:r>
              <w:rPr>
                <w:rFonts w:hint="eastAsia" w:ascii="Times New Roman" w:hAnsi="Times New Roman"/>
                <w:b/>
                <w:color w:val="auto"/>
                <w:sz w:val="21"/>
                <w:szCs w:val="21"/>
              </w:rPr>
              <w:t>1</w:t>
            </w:r>
            <w:r>
              <w:rPr>
                <w:rFonts w:ascii="Times New Roman" w:hAnsi="Times New Roman"/>
                <w:b/>
                <w:color w:val="auto"/>
                <w:sz w:val="21"/>
                <w:szCs w:val="21"/>
              </w:rPr>
              <w:t xml:space="preserve">  主要施工机械设备的噪声声级表</w:t>
            </w:r>
          </w:p>
          <w:tbl>
            <w:tblPr>
              <w:tblStyle w:val="17"/>
              <w:tblW w:w="907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275"/>
              <w:gridCol w:w="2235"/>
              <w:gridCol w:w="45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35" w:hRule="atLeast"/>
                <w:jc w:val="center"/>
              </w:trPr>
              <w:tc>
                <w:tcPr>
                  <w:tcW w:w="2275" w:type="dxa"/>
                  <w:vAlign w:val="center"/>
                </w:tcPr>
                <w:p>
                  <w:pPr>
                    <w:adjustRightInd w:val="0"/>
                    <w:snapToGrid w:val="0"/>
                    <w:jc w:val="center"/>
                    <w:rPr>
                      <w:b/>
                      <w:color w:val="auto"/>
                    </w:rPr>
                  </w:pPr>
                  <w:r>
                    <w:rPr>
                      <w:b/>
                      <w:color w:val="auto"/>
                    </w:rPr>
                    <w:t>施工阶段</w:t>
                  </w:r>
                </w:p>
              </w:tc>
              <w:tc>
                <w:tcPr>
                  <w:tcW w:w="2235" w:type="dxa"/>
                  <w:vAlign w:val="center"/>
                </w:tcPr>
                <w:p>
                  <w:pPr>
                    <w:adjustRightInd w:val="0"/>
                    <w:snapToGrid w:val="0"/>
                    <w:jc w:val="center"/>
                    <w:rPr>
                      <w:b/>
                      <w:color w:val="auto"/>
                    </w:rPr>
                  </w:pPr>
                  <w:r>
                    <w:rPr>
                      <w:b/>
                      <w:color w:val="auto"/>
                    </w:rPr>
                    <w:t>设备名称</w:t>
                  </w:r>
                </w:p>
              </w:tc>
              <w:tc>
                <w:tcPr>
                  <w:tcW w:w="4560" w:type="dxa"/>
                  <w:vAlign w:val="center"/>
                </w:tcPr>
                <w:p>
                  <w:pPr>
                    <w:adjustRightInd w:val="0"/>
                    <w:snapToGrid w:val="0"/>
                    <w:jc w:val="center"/>
                    <w:rPr>
                      <w:b/>
                      <w:color w:val="auto"/>
                    </w:rPr>
                  </w:pPr>
                  <w:r>
                    <w:rPr>
                      <w:b/>
                      <w:color w:val="auto"/>
                    </w:rPr>
                    <w:t>噪声强度[dB(A)] （距声源1m处噪声级）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135" w:hRule="atLeast"/>
                <w:jc w:val="center"/>
              </w:trPr>
              <w:tc>
                <w:tcPr>
                  <w:tcW w:w="2275" w:type="dxa"/>
                  <w:vMerge w:val="restart"/>
                  <w:vAlign w:val="center"/>
                </w:tcPr>
                <w:p>
                  <w:pPr>
                    <w:adjustRightInd w:val="0"/>
                    <w:snapToGrid w:val="0"/>
                    <w:jc w:val="center"/>
                    <w:rPr>
                      <w:color w:val="auto"/>
                    </w:rPr>
                  </w:pPr>
                  <w:r>
                    <w:rPr>
                      <w:color w:val="auto"/>
                    </w:rPr>
                    <w:t>土石方及基础阶段</w:t>
                  </w:r>
                </w:p>
              </w:tc>
              <w:tc>
                <w:tcPr>
                  <w:tcW w:w="2235" w:type="dxa"/>
                  <w:vAlign w:val="center"/>
                </w:tcPr>
                <w:p>
                  <w:pPr>
                    <w:adjustRightInd w:val="0"/>
                    <w:snapToGrid w:val="0"/>
                    <w:jc w:val="center"/>
                    <w:rPr>
                      <w:color w:val="auto"/>
                    </w:rPr>
                  </w:pPr>
                  <w:r>
                    <w:rPr>
                      <w:color w:val="auto"/>
                    </w:rPr>
                    <w:t>挖土机</w:t>
                  </w:r>
                </w:p>
              </w:tc>
              <w:tc>
                <w:tcPr>
                  <w:tcW w:w="4560" w:type="dxa"/>
                  <w:vAlign w:val="center"/>
                </w:tcPr>
                <w:p>
                  <w:pPr>
                    <w:adjustRightInd w:val="0"/>
                    <w:snapToGrid w:val="0"/>
                    <w:jc w:val="center"/>
                    <w:rPr>
                      <w:color w:val="auto"/>
                    </w:rPr>
                  </w:pPr>
                  <w:r>
                    <w:rPr>
                      <w:color w:val="auto"/>
                    </w:rPr>
                    <w:t>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135" w:hRule="atLeast"/>
                <w:jc w:val="center"/>
              </w:trPr>
              <w:tc>
                <w:tcPr>
                  <w:tcW w:w="2275" w:type="dxa"/>
                  <w:vMerge w:val="continue"/>
                  <w:vAlign w:val="center"/>
                </w:tcPr>
                <w:p>
                  <w:pPr>
                    <w:adjustRightInd w:val="0"/>
                    <w:snapToGrid w:val="0"/>
                    <w:jc w:val="center"/>
                    <w:rPr>
                      <w:color w:val="auto"/>
                    </w:rPr>
                  </w:pPr>
                </w:p>
              </w:tc>
              <w:tc>
                <w:tcPr>
                  <w:tcW w:w="2235" w:type="dxa"/>
                  <w:vAlign w:val="center"/>
                </w:tcPr>
                <w:p>
                  <w:pPr>
                    <w:adjustRightInd w:val="0"/>
                    <w:snapToGrid w:val="0"/>
                    <w:jc w:val="center"/>
                    <w:rPr>
                      <w:color w:val="auto"/>
                    </w:rPr>
                  </w:pPr>
                  <w:r>
                    <w:rPr>
                      <w:color w:val="auto"/>
                    </w:rPr>
                    <w:t>打桩机</w:t>
                  </w:r>
                </w:p>
              </w:tc>
              <w:tc>
                <w:tcPr>
                  <w:tcW w:w="4560" w:type="dxa"/>
                  <w:vAlign w:val="center"/>
                </w:tcPr>
                <w:p>
                  <w:pPr>
                    <w:adjustRightInd w:val="0"/>
                    <w:snapToGrid w:val="0"/>
                    <w:jc w:val="center"/>
                    <w:rPr>
                      <w:color w:val="auto"/>
                    </w:rPr>
                  </w:pPr>
                  <w:r>
                    <w:rPr>
                      <w:color w:val="auto"/>
                    </w:rPr>
                    <w:t>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35" w:hRule="atLeast"/>
                <w:jc w:val="center"/>
              </w:trPr>
              <w:tc>
                <w:tcPr>
                  <w:tcW w:w="2275" w:type="dxa"/>
                  <w:vMerge w:val="continue"/>
                  <w:vAlign w:val="center"/>
                </w:tcPr>
                <w:p>
                  <w:pPr>
                    <w:adjustRightInd w:val="0"/>
                    <w:snapToGrid w:val="0"/>
                    <w:jc w:val="center"/>
                    <w:rPr>
                      <w:color w:val="auto"/>
                    </w:rPr>
                  </w:pPr>
                </w:p>
              </w:tc>
              <w:tc>
                <w:tcPr>
                  <w:tcW w:w="2235" w:type="dxa"/>
                  <w:vAlign w:val="center"/>
                </w:tcPr>
                <w:p>
                  <w:pPr>
                    <w:adjustRightInd w:val="0"/>
                    <w:snapToGrid w:val="0"/>
                    <w:jc w:val="center"/>
                    <w:rPr>
                      <w:color w:val="auto"/>
                    </w:rPr>
                  </w:pPr>
                  <w:r>
                    <w:rPr>
                      <w:color w:val="auto"/>
                    </w:rPr>
                    <w:t>大型载重车</w:t>
                  </w:r>
                </w:p>
              </w:tc>
              <w:tc>
                <w:tcPr>
                  <w:tcW w:w="4560" w:type="dxa"/>
                  <w:vAlign w:val="center"/>
                </w:tcPr>
                <w:p>
                  <w:pPr>
                    <w:adjustRightInd w:val="0"/>
                    <w:snapToGrid w:val="0"/>
                    <w:jc w:val="center"/>
                    <w:rPr>
                      <w:color w:val="auto"/>
                    </w:rPr>
                  </w:pPr>
                  <w:r>
                    <w:rPr>
                      <w:color w:val="auto"/>
                    </w:rPr>
                    <w:t>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2275" w:type="dxa"/>
                  <w:vMerge w:val="restart"/>
                  <w:vAlign w:val="center"/>
                </w:tcPr>
                <w:p>
                  <w:pPr>
                    <w:adjustRightInd w:val="0"/>
                    <w:snapToGrid w:val="0"/>
                    <w:jc w:val="center"/>
                    <w:rPr>
                      <w:color w:val="auto"/>
                    </w:rPr>
                  </w:pPr>
                  <w:r>
                    <w:rPr>
                      <w:color w:val="auto"/>
                    </w:rPr>
                    <w:t>底板与结构阶段</w:t>
                  </w:r>
                </w:p>
              </w:tc>
              <w:tc>
                <w:tcPr>
                  <w:tcW w:w="2235" w:type="dxa"/>
                  <w:vAlign w:val="center"/>
                </w:tcPr>
                <w:p>
                  <w:pPr>
                    <w:adjustRightInd w:val="0"/>
                    <w:snapToGrid w:val="0"/>
                    <w:jc w:val="center"/>
                    <w:rPr>
                      <w:color w:val="auto"/>
                    </w:rPr>
                  </w:pPr>
                  <w:r>
                    <w:rPr>
                      <w:color w:val="auto"/>
                    </w:rPr>
                    <w:t>振捣器</w:t>
                  </w:r>
                </w:p>
              </w:tc>
              <w:tc>
                <w:tcPr>
                  <w:tcW w:w="4560" w:type="dxa"/>
                  <w:vAlign w:val="center"/>
                </w:tcPr>
                <w:p>
                  <w:pPr>
                    <w:adjustRightInd w:val="0"/>
                    <w:snapToGrid w:val="0"/>
                    <w:jc w:val="center"/>
                    <w:rPr>
                      <w:color w:val="auto"/>
                    </w:rPr>
                  </w:pPr>
                  <w:r>
                    <w:rPr>
                      <w:color w:val="auto"/>
                    </w:rPr>
                    <w:t>99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35" w:hRule="atLeast"/>
                <w:jc w:val="center"/>
              </w:trPr>
              <w:tc>
                <w:tcPr>
                  <w:tcW w:w="2275" w:type="dxa"/>
                  <w:vMerge w:val="continue"/>
                  <w:vAlign w:val="center"/>
                </w:tcPr>
                <w:p>
                  <w:pPr>
                    <w:adjustRightInd w:val="0"/>
                    <w:snapToGrid w:val="0"/>
                    <w:jc w:val="center"/>
                    <w:rPr>
                      <w:color w:val="auto"/>
                    </w:rPr>
                  </w:pPr>
                </w:p>
              </w:tc>
              <w:tc>
                <w:tcPr>
                  <w:tcW w:w="2235" w:type="dxa"/>
                  <w:vAlign w:val="center"/>
                </w:tcPr>
                <w:p>
                  <w:pPr>
                    <w:adjustRightInd w:val="0"/>
                    <w:snapToGrid w:val="0"/>
                    <w:jc w:val="center"/>
                    <w:rPr>
                      <w:color w:val="auto"/>
                    </w:rPr>
                  </w:pPr>
                  <w:r>
                    <w:rPr>
                      <w:color w:val="auto"/>
                    </w:rPr>
                    <w:t>电锯</w:t>
                  </w:r>
                </w:p>
              </w:tc>
              <w:tc>
                <w:tcPr>
                  <w:tcW w:w="4560" w:type="dxa"/>
                  <w:vAlign w:val="center"/>
                </w:tcPr>
                <w:p>
                  <w:pPr>
                    <w:adjustRightInd w:val="0"/>
                    <w:snapToGrid w:val="0"/>
                    <w:jc w:val="center"/>
                    <w:rPr>
                      <w:color w:val="auto"/>
                    </w:rPr>
                  </w:pPr>
                  <w:r>
                    <w:rPr>
                      <w:color w:val="auto"/>
                    </w:rPr>
                    <w:t>94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35" w:hRule="atLeast"/>
                <w:jc w:val="center"/>
              </w:trPr>
              <w:tc>
                <w:tcPr>
                  <w:tcW w:w="2275" w:type="dxa"/>
                  <w:vMerge w:val="continue"/>
                  <w:vAlign w:val="center"/>
                </w:tcPr>
                <w:p>
                  <w:pPr>
                    <w:adjustRightInd w:val="0"/>
                    <w:snapToGrid w:val="0"/>
                    <w:jc w:val="center"/>
                    <w:rPr>
                      <w:color w:val="auto"/>
                    </w:rPr>
                  </w:pPr>
                </w:p>
              </w:tc>
              <w:tc>
                <w:tcPr>
                  <w:tcW w:w="2235" w:type="dxa"/>
                  <w:vAlign w:val="center"/>
                </w:tcPr>
                <w:p>
                  <w:pPr>
                    <w:adjustRightInd w:val="0"/>
                    <w:snapToGrid w:val="0"/>
                    <w:jc w:val="center"/>
                    <w:rPr>
                      <w:color w:val="auto"/>
                    </w:rPr>
                  </w:pPr>
                  <w:r>
                    <w:rPr>
                      <w:color w:val="auto"/>
                    </w:rPr>
                    <w:t>电焊机</w:t>
                  </w:r>
                </w:p>
              </w:tc>
              <w:tc>
                <w:tcPr>
                  <w:tcW w:w="4560" w:type="dxa"/>
                  <w:vAlign w:val="center"/>
                </w:tcPr>
                <w:p>
                  <w:pPr>
                    <w:adjustRightInd w:val="0"/>
                    <w:snapToGrid w:val="0"/>
                    <w:jc w:val="center"/>
                    <w:rPr>
                      <w:color w:val="auto"/>
                    </w:rPr>
                  </w:pPr>
                  <w:r>
                    <w:rPr>
                      <w:color w:val="auto"/>
                    </w:rPr>
                    <w:t>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35" w:hRule="atLeast"/>
                <w:jc w:val="center"/>
              </w:trPr>
              <w:tc>
                <w:tcPr>
                  <w:tcW w:w="2275" w:type="dxa"/>
                  <w:vMerge w:val="continue"/>
                  <w:vAlign w:val="center"/>
                </w:tcPr>
                <w:p>
                  <w:pPr>
                    <w:adjustRightInd w:val="0"/>
                    <w:snapToGrid w:val="0"/>
                    <w:jc w:val="center"/>
                    <w:rPr>
                      <w:color w:val="auto"/>
                    </w:rPr>
                  </w:pPr>
                </w:p>
              </w:tc>
              <w:tc>
                <w:tcPr>
                  <w:tcW w:w="2235" w:type="dxa"/>
                  <w:vAlign w:val="center"/>
                </w:tcPr>
                <w:p>
                  <w:pPr>
                    <w:adjustRightInd w:val="0"/>
                    <w:snapToGrid w:val="0"/>
                    <w:jc w:val="center"/>
                    <w:rPr>
                      <w:color w:val="auto"/>
                    </w:rPr>
                  </w:pPr>
                  <w:r>
                    <w:rPr>
                      <w:color w:val="auto"/>
                    </w:rPr>
                    <w:t>空压机</w:t>
                  </w:r>
                </w:p>
              </w:tc>
              <w:tc>
                <w:tcPr>
                  <w:tcW w:w="4560" w:type="dxa"/>
                  <w:vAlign w:val="center"/>
                </w:tcPr>
                <w:p>
                  <w:pPr>
                    <w:adjustRightInd w:val="0"/>
                    <w:snapToGrid w:val="0"/>
                    <w:jc w:val="center"/>
                    <w:rPr>
                      <w:color w:val="auto"/>
                    </w:rPr>
                  </w:pPr>
                  <w:r>
                    <w:rPr>
                      <w:color w:val="auto"/>
                    </w:rPr>
                    <w:t>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135" w:hRule="atLeast"/>
                <w:jc w:val="center"/>
              </w:trPr>
              <w:tc>
                <w:tcPr>
                  <w:tcW w:w="2275" w:type="dxa"/>
                  <w:vMerge w:val="continue"/>
                  <w:vAlign w:val="center"/>
                </w:tcPr>
                <w:p>
                  <w:pPr>
                    <w:adjustRightInd w:val="0"/>
                    <w:snapToGrid w:val="0"/>
                    <w:jc w:val="center"/>
                    <w:rPr>
                      <w:color w:val="auto"/>
                    </w:rPr>
                  </w:pPr>
                </w:p>
              </w:tc>
              <w:tc>
                <w:tcPr>
                  <w:tcW w:w="2235" w:type="dxa"/>
                  <w:vAlign w:val="center"/>
                </w:tcPr>
                <w:p>
                  <w:pPr>
                    <w:adjustRightInd w:val="0"/>
                    <w:snapToGrid w:val="0"/>
                    <w:jc w:val="center"/>
                    <w:rPr>
                      <w:color w:val="auto"/>
                    </w:rPr>
                  </w:pPr>
                  <w:r>
                    <w:rPr>
                      <w:color w:val="auto"/>
                    </w:rPr>
                    <w:t>中型载重车</w:t>
                  </w:r>
                </w:p>
              </w:tc>
              <w:tc>
                <w:tcPr>
                  <w:tcW w:w="4560" w:type="dxa"/>
                  <w:vAlign w:val="center"/>
                </w:tcPr>
                <w:p>
                  <w:pPr>
                    <w:adjustRightInd w:val="0"/>
                    <w:snapToGrid w:val="0"/>
                    <w:jc w:val="center"/>
                    <w:rPr>
                      <w:color w:val="auto"/>
                    </w:rPr>
                  </w:pPr>
                  <w:r>
                    <w:rPr>
                      <w:color w:val="auto"/>
                    </w:rPr>
                    <w:t>74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135" w:hRule="atLeast"/>
                <w:jc w:val="center"/>
              </w:trPr>
              <w:tc>
                <w:tcPr>
                  <w:tcW w:w="2275" w:type="dxa"/>
                  <w:vMerge w:val="restart"/>
                  <w:vAlign w:val="center"/>
                </w:tcPr>
                <w:p>
                  <w:pPr>
                    <w:adjustRightInd w:val="0"/>
                    <w:snapToGrid w:val="0"/>
                    <w:jc w:val="center"/>
                    <w:rPr>
                      <w:color w:val="auto"/>
                    </w:rPr>
                  </w:pPr>
                  <w:r>
                    <w:rPr>
                      <w:color w:val="auto"/>
                    </w:rPr>
                    <w:t>装修、设备安装阶段</w:t>
                  </w:r>
                </w:p>
              </w:tc>
              <w:tc>
                <w:tcPr>
                  <w:tcW w:w="2235" w:type="dxa"/>
                  <w:vAlign w:val="center"/>
                </w:tcPr>
                <w:p>
                  <w:pPr>
                    <w:adjustRightInd w:val="0"/>
                    <w:snapToGrid w:val="0"/>
                    <w:jc w:val="center"/>
                    <w:rPr>
                      <w:color w:val="auto"/>
                    </w:rPr>
                  </w:pPr>
                  <w:r>
                    <w:rPr>
                      <w:color w:val="auto"/>
                    </w:rPr>
                    <w:t>电钻</w:t>
                  </w:r>
                </w:p>
              </w:tc>
              <w:tc>
                <w:tcPr>
                  <w:tcW w:w="4560" w:type="dxa"/>
                  <w:vAlign w:val="center"/>
                </w:tcPr>
                <w:p>
                  <w:pPr>
                    <w:adjustRightInd w:val="0"/>
                    <w:snapToGrid w:val="0"/>
                    <w:jc w:val="center"/>
                    <w:rPr>
                      <w:color w:val="auto"/>
                    </w:rPr>
                  </w:pPr>
                  <w:r>
                    <w:rPr>
                      <w:color w:val="auto"/>
                    </w:rPr>
                    <w:t>104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135" w:hRule="atLeast"/>
                <w:jc w:val="center"/>
              </w:trPr>
              <w:tc>
                <w:tcPr>
                  <w:tcW w:w="2275" w:type="dxa"/>
                  <w:vMerge w:val="continue"/>
                  <w:vAlign w:val="center"/>
                </w:tcPr>
                <w:p>
                  <w:pPr>
                    <w:adjustRightInd w:val="0"/>
                    <w:snapToGrid w:val="0"/>
                    <w:jc w:val="center"/>
                    <w:rPr>
                      <w:color w:val="auto"/>
                    </w:rPr>
                  </w:pPr>
                </w:p>
              </w:tc>
              <w:tc>
                <w:tcPr>
                  <w:tcW w:w="2235" w:type="dxa"/>
                  <w:vAlign w:val="center"/>
                </w:tcPr>
                <w:p>
                  <w:pPr>
                    <w:adjustRightInd w:val="0"/>
                    <w:snapToGrid w:val="0"/>
                    <w:jc w:val="center"/>
                    <w:rPr>
                      <w:color w:val="auto"/>
                    </w:rPr>
                  </w:pPr>
                  <w:r>
                    <w:rPr>
                      <w:color w:val="auto"/>
                    </w:rPr>
                    <w:t>手工钻</w:t>
                  </w:r>
                </w:p>
              </w:tc>
              <w:tc>
                <w:tcPr>
                  <w:tcW w:w="4560" w:type="dxa"/>
                  <w:vAlign w:val="center"/>
                </w:tcPr>
                <w:p>
                  <w:pPr>
                    <w:adjustRightInd w:val="0"/>
                    <w:snapToGrid w:val="0"/>
                    <w:jc w:val="center"/>
                    <w:rPr>
                      <w:color w:val="auto"/>
                    </w:rPr>
                  </w:pPr>
                  <w:r>
                    <w:rPr>
                      <w:color w:val="auto"/>
                    </w:rPr>
                    <w:t>99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35" w:hRule="atLeast"/>
                <w:jc w:val="center"/>
              </w:trPr>
              <w:tc>
                <w:tcPr>
                  <w:tcW w:w="2275" w:type="dxa"/>
                  <w:vMerge w:val="continue"/>
                  <w:vAlign w:val="center"/>
                </w:tcPr>
                <w:p>
                  <w:pPr>
                    <w:adjustRightInd w:val="0"/>
                    <w:snapToGrid w:val="0"/>
                    <w:jc w:val="center"/>
                    <w:rPr>
                      <w:color w:val="auto"/>
                    </w:rPr>
                  </w:pPr>
                </w:p>
              </w:tc>
              <w:tc>
                <w:tcPr>
                  <w:tcW w:w="2235" w:type="dxa"/>
                  <w:vAlign w:val="center"/>
                </w:tcPr>
                <w:p>
                  <w:pPr>
                    <w:adjustRightInd w:val="0"/>
                    <w:snapToGrid w:val="0"/>
                    <w:jc w:val="center"/>
                    <w:rPr>
                      <w:color w:val="auto"/>
                    </w:rPr>
                  </w:pPr>
                  <w:r>
                    <w:rPr>
                      <w:color w:val="auto"/>
                    </w:rPr>
                    <w:t>无齿锯</w:t>
                  </w:r>
                </w:p>
              </w:tc>
              <w:tc>
                <w:tcPr>
                  <w:tcW w:w="4560" w:type="dxa"/>
                  <w:vAlign w:val="center"/>
                </w:tcPr>
                <w:p>
                  <w:pPr>
                    <w:adjustRightInd w:val="0"/>
                    <w:snapToGrid w:val="0"/>
                    <w:jc w:val="center"/>
                    <w:rPr>
                      <w:color w:val="auto"/>
                    </w:rPr>
                  </w:pPr>
                  <w:r>
                    <w:rPr>
                      <w:color w:val="auto"/>
                    </w:rPr>
                    <w:t>84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35" w:hRule="atLeast"/>
                <w:jc w:val="center"/>
              </w:trPr>
              <w:tc>
                <w:tcPr>
                  <w:tcW w:w="2275" w:type="dxa"/>
                  <w:vMerge w:val="continue"/>
                  <w:vAlign w:val="center"/>
                </w:tcPr>
                <w:p>
                  <w:pPr>
                    <w:adjustRightInd w:val="0"/>
                    <w:snapToGrid w:val="0"/>
                    <w:jc w:val="center"/>
                    <w:rPr>
                      <w:color w:val="auto"/>
                    </w:rPr>
                  </w:pPr>
                </w:p>
              </w:tc>
              <w:tc>
                <w:tcPr>
                  <w:tcW w:w="2235" w:type="dxa"/>
                  <w:vAlign w:val="center"/>
                </w:tcPr>
                <w:p>
                  <w:pPr>
                    <w:adjustRightInd w:val="0"/>
                    <w:snapToGrid w:val="0"/>
                    <w:jc w:val="center"/>
                    <w:rPr>
                      <w:color w:val="auto"/>
                    </w:rPr>
                  </w:pPr>
                  <w:r>
                    <w:rPr>
                      <w:color w:val="auto"/>
                    </w:rPr>
                    <w:t>多功能木工刨</w:t>
                  </w:r>
                </w:p>
              </w:tc>
              <w:tc>
                <w:tcPr>
                  <w:tcW w:w="4560" w:type="dxa"/>
                  <w:vAlign w:val="center"/>
                </w:tcPr>
                <w:p>
                  <w:pPr>
                    <w:adjustRightInd w:val="0"/>
                    <w:snapToGrid w:val="0"/>
                    <w:jc w:val="center"/>
                    <w:rPr>
                      <w:color w:val="auto"/>
                    </w:rPr>
                  </w:pPr>
                  <w:r>
                    <w:rPr>
                      <w:color w:val="auto"/>
                    </w:rPr>
                    <w:t>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35" w:hRule="atLeast"/>
                <w:jc w:val="center"/>
              </w:trPr>
              <w:tc>
                <w:tcPr>
                  <w:tcW w:w="2275" w:type="dxa"/>
                  <w:vMerge w:val="continue"/>
                  <w:vAlign w:val="center"/>
                </w:tcPr>
                <w:p>
                  <w:pPr>
                    <w:adjustRightInd w:val="0"/>
                    <w:snapToGrid w:val="0"/>
                    <w:jc w:val="center"/>
                    <w:rPr>
                      <w:color w:val="auto"/>
                    </w:rPr>
                  </w:pPr>
                </w:p>
              </w:tc>
              <w:tc>
                <w:tcPr>
                  <w:tcW w:w="2235" w:type="dxa"/>
                  <w:vAlign w:val="center"/>
                </w:tcPr>
                <w:p>
                  <w:pPr>
                    <w:adjustRightInd w:val="0"/>
                    <w:snapToGrid w:val="0"/>
                    <w:jc w:val="center"/>
                    <w:rPr>
                      <w:color w:val="auto"/>
                    </w:rPr>
                  </w:pPr>
                  <w:r>
                    <w:rPr>
                      <w:color w:val="auto"/>
                    </w:rPr>
                    <w:t>轻型载重车</w:t>
                  </w:r>
                </w:p>
              </w:tc>
              <w:tc>
                <w:tcPr>
                  <w:tcW w:w="4560" w:type="dxa"/>
                  <w:vAlign w:val="center"/>
                </w:tcPr>
                <w:p>
                  <w:pPr>
                    <w:adjustRightInd w:val="0"/>
                    <w:snapToGrid w:val="0"/>
                    <w:jc w:val="center"/>
                    <w:rPr>
                      <w:color w:val="auto"/>
                    </w:rPr>
                  </w:pPr>
                  <w:r>
                    <w:rPr>
                      <w:color w:val="auto"/>
                    </w:rPr>
                    <w:t>69</w:t>
                  </w:r>
                </w:p>
              </w:tc>
            </w:tr>
          </w:tbl>
          <w:p>
            <w:pPr>
              <w:adjustRightInd w:val="0"/>
              <w:snapToGrid w:val="0"/>
              <w:spacing w:line="360" w:lineRule="auto"/>
              <w:ind w:left="105" w:leftChars="50" w:right="107" w:rightChars="51" w:firstLine="480" w:firstLineChars="200"/>
              <w:rPr>
                <w:color w:val="auto"/>
                <w:sz w:val="24"/>
                <w:szCs w:val="24"/>
              </w:rPr>
            </w:pPr>
          </w:p>
          <w:p>
            <w:pPr>
              <w:adjustRightInd w:val="0"/>
              <w:snapToGrid w:val="0"/>
              <w:spacing w:line="360" w:lineRule="auto"/>
              <w:outlineLvl w:val="2"/>
              <w:rPr>
                <w:rFonts w:hint="eastAsia" w:hAnsi="宋体"/>
                <w:b/>
                <w:color w:val="auto"/>
                <w:sz w:val="24"/>
                <w:szCs w:val="24"/>
              </w:rPr>
            </w:pPr>
            <w:r>
              <w:rPr>
                <w:rFonts w:hint="eastAsia" w:hAnsi="宋体"/>
                <w:b/>
                <w:color w:val="auto"/>
                <w:sz w:val="24"/>
                <w:szCs w:val="24"/>
              </w:rPr>
              <w:t>5.2.1.</w:t>
            </w:r>
            <w:r>
              <w:rPr>
                <w:rFonts w:hAnsi="宋体"/>
                <w:b/>
                <w:color w:val="auto"/>
                <w:sz w:val="24"/>
                <w:szCs w:val="24"/>
              </w:rPr>
              <w:t>4</w:t>
            </w:r>
            <w:r>
              <w:rPr>
                <w:rFonts w:hint="eastAsia" w:hAnsi="宋体"/>
                <w:b/>
                <w:color w:val="auto"/>
                <w:sz w:val="24"/>
                <w:szCs w:val="24"/>
              </w:rPr>
              <w:t>固体废物</w:t>
            </w:r>
          </w:p>
          <w:p>
            <w:pPr>
              <w:adjustRightInd w:val="0"/>
              <w:snapToGrid w:val="0"/>
              <w:spacing w:line="360" w:lineRule="auto"/>
              <w:ind w:firstLine="480" w:firstLineChars="200"/>
              <w:outlineLvl w:val="2"/>
              <w:rPr>
                <w:rFonts w:hAnsi="宋体"/>
                <w:color w:val="auto"/>
                <w:sz w:val="24"/>
                <w:szCs w:val="24"/>
              </w:rPr>
            </w:pPr>
            <w:r>
              <w:rPr>
                <w:rFonts w:hint="eastAsia" w:hAnsi="宋体"/>
                <w:color w:val="auto"/>
                <w:sz w:val="24"/>
                <w:szCs w:val="24"/>
              </w:rPr>
              <w:t>（</w:t>
            </w:r>
            <w:r>
              <w:rPr>
                <w:rFonts w:hAnsi="宋体"/>
                <w:color w:val="auto"/>
                <w:sz w:val="24"/>
                <w:szCs w:val="24"/>
              </w:rPr>
              <w:t>1</w:t>
            </w:r>
            <w:r>
              <w:rPr>
                <w:rFonts w:hint="eastAsia" w:hAnsi="宋体"/>
                <w:color w:val="auto"/>
                <w:sz w:val="24"/>
                <w:szCs w:val="24"/>
              </w:rPr>
              <w:t>）建筑施工固废</w:t>
            </w:r>
          </w:p>
          <w:p>
            <w:pPr>
              <w:adjustRightInd w:val="0"/>
              <w:snapToGrid w:val="0"/>
              <w:spacing w:line="360" w:lineRule="auto"/>
              <w:ind w:firstLine="480" w:firstLineChars="200"/>
              <w:outlineLvl w:val="2"/>
              <w:rPr>
                <w:rFonts w:hint="eastAsia" w:hAnsi="宋体"/>
                <w:color w:val="auto"/>
                <w:sz w:val="24"/>
                <w:szCs w:val="24"/>
              </w:rPr>
            </w:pPr>
            <w:r>
              <w:rPr>
                <w:rFonts w:hint="eastAsia" w:hAnsi="宋体"/>
                <w:color w:val="auto"/>
                <w:sz w:val="24"/>
                <w:szCs w:val="24"/>
              </w:rPr>
              <w:t>建筑施工固体废弃物一般来自工程弃土、建筑垃圾和施工人员生活垃圾。</w:t>
            </w:r>
          </w:p>
          <w:p>
            <w:pPr>
              <w:adjustRightInd w:val="0"/>
              <w:snapToGrid w:val="0"/>
              <w:spacing w:line="360" w:lineRule="auto"/>
              <w:ind w:firstLine="480" w:firstLineChars="200"/>
              <w:outlineLvl w:val="2"/>
              <w:rPr>
                <w:rFonts w:hint="eastAsia" w:hAnsi="宋体"/>
                <w:color w:val="auto"/>
                <w:sz w:val="24"/>
                <w:szCs w:val="24"/>
              </w:rPr>
            </w:pPr>
            <w:r>
              <w:rPr>
                <w:rFonts w:hint="eastAsia" w:hAnsi="宋体"/>
                <w:color w:val="auto"/>
                <w:sz w:val="24"/>
                <w:szCs w:val="24"/>
              </w:rPr>
              <w:t>①工程弃土</w:t>
            </w:r>
          </w:p>
          <w:p>
            <w:pPr>
              <w:adjustRightInd w:val="0"/>
              <w:snapToGrid w:val="0"/>
              <w:spacing w:line="360" w:lineRule="auto"/>
              <w:ind w:firstLine="480" w:firstLineChars="200"/>
              <w:outlineLvl w:val="2"/>
              <w:rPr>
                <w:rFonts w:hint="eastAsia" w:hAnsi="宋体"/>
                <w:color w:val="auto"/>
                <w:sz w:val="24"/>
                <w:szCs w:val="24"/>
              </w:rPr>
            </w:pPr>
            <w:r>
              <w:rPr>
                <w:rFonts w:hint="eastAsia" w:hAnsi="宋体"/>
                <w:color w:val="auto"/>
                <w:sz w:val="24"/>
                <w:szCs w:val="24"/>
              </w:rPr>
              <w:t>工程弃土是指在基础施工、管道开挖和道路建设等过程中，当挖方量大于填方量，且不能在工程内被消纳，需运出工程外另行处置的挖方量。</w:t>
            </w:r>
          </w:p>
          <w:p>
            <w:pPr>
              <w:adjustRightInd w:val="0"/>
              <w:snapToGrid w:val="0"/>
              <w:spacing w:line="360" w:lineRule="auto"/>
              <w:ind w:firstLine="480" w:firstLineChars="200"/>
              <w:outlineLvl w:val="2"/>
              <w:rPr>
                <w:rFonts w:hAnsi="宋体"/>
                <w:color w:val="auto"/>
                <w:sz w:val="24"/>
                <w:szCs w:val="24"/>
              </w:rPr>
            </w:pPr>
            <w:r>
              <w:rPr>
                <w:rFonts w:hint="eastAsia" w:hAnsi="宋体"/>
                <w:color w:val="auto"/>
                <w:sz w:val="24"/>
                <w:szCs w:val="24"/>
              </w:rPr>
              <w:t>项目用地地势平坦，在施工过程中挖方可作为填方利用，能够在工程内实现挖填平衡，无弃土产生。</w:t>
            </w:r>
          </w:p>
          <w:p>
            <w:pPr>
              <w:adjustRightInd w:val="0"/>
              <w:snapToGrid w:val="0"/>
              <w:spacing w:line="360" w:lineRule="auto"/>
              <w:ind w:firstLine="480" w:firstLineChars="200"/>
              <w:outlineLvl w:val="2"/>
              <w:rPr>
                <w:rFonts w:hint="eastAsia" w:hAnsi="宋体"/>
                <w:color w:val="auto"/>
                <w:sz w:val="24"/>
                <w:szCs w:val="24"/>
              </w:rPr>
            </w:pPr>
            <w:r>
              <w:rPr>
                <w:rFonts w:hint="eastAsia" w:hAnsi="宋体"/>
                <w:color w:val="auto"/>
                <w:sz w:val="24"/>
                <w:szCs w:val="24"/>
              </w:rPr>
              <w:t>②建筑垃圾</w:t>
            </w:r>
          </w:p>
          <w:p>
            <w:pPr>
              <w:adjustRightInd w:val="0"/>
              <w:snapToGrid w:val="0"/>
              <w:spacing w:line="360" w:lineRule="auto"/>
              <w:ind w:firstLine="480" w:firstLineChars="200"/>
              <w:outlineLvl w:val="2"/>
              <w:rPr>
                <w:rFonts w:hint="eastAsia" w:hAnsi="宋体"/>
                <w:color w:val="auto"/>
                <w:sz w:val="24"/>
                <w:szCs w:val="24"/>
              </w:rPr>
            </w:pPr>
            <w:r>
              <w:rPr>
                <w:rFonts w:hint="eastAsia" w:hAnsi="宋体"/>
                <w:color w:val="auto"/>
                <w:sz w:val="24"/>
                <w:szCs w:val="24"/>
              </w:rPr>
              <w:t>就本项目而言，建筑垃圾主要来自主体施工阶段和装修阶段，主要成分是废砂石、水泥凝结废渣、废弃建材、废弃包装物等。</w:t>
            </w:r>
          </w:p>
          <w:p>
            <w:pPr>
              <w:adjustRightInd w:val="0"/>
              <w:snapToGrid w:val="0"/>
              <w:spacing w:line="360" w:lineRule="auto"/>
              <w:ind w:firstLine="460" w:firstLineChars="200"/>
              <w:outlineLvl w:val="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5"/>
                <w:sz w:val="24"/>
                <w:szCs w:val="24"/>
              </w:rPr>
              <w:t>建筑垃圾产生量的核算，参照昆政办〔</w:t>
            </w:r>
            <w:r>
              <w:rPr>
                <w:rFonts w:hint="eastAsia" w:asciiTheme="minorEastAsia" w:hAnsiTheme="minorEastAsia" w:eastAsiaTheme="minorEastAsia" w:cstheme="minorEastAsia"/>
                <w:color w:val="auto"/>
                <w:spacing w:val="-3"/>
                <w:sz w:val="24"/>
                <w:szCs w:val="24"/>
              </w:rPr>
              <w:t>2011</w:t>
            </w:r>
            <w:r>
              <w:rPr>
                <w:rFonts w:hint="eastAsia" w:asciiTheme="minorEastAsia" w:hAnsiTheme="minorEastAsia" w:eastAsiaTheme="minorEastAsia" w:cstheme="minorEastAsia"/>
                <w:color w:val="auto"/>
                <w:spacing w:val="-24"/>
                <w:sz w:val="24"/>
                <w:szCs w:val="24"/>
              </w:rPr>
              <w:t>〕</w:t>
            </w:r>
            <w:r>
              <w:rPr>
                <w:rFonts w:hint="eastAsia" w:asciiTheme="minorEastAsia" w:hAnsiTheme="minorEastAsia" w:eastAsiaTheme="minorEastAsia" w:cstheme="minorEastAsia"/>
                <w:color w:val="auto"/>
                <w:sz w:val="24"/>
                <w:szCs w:val="24"/>
              </w:rPr>
              <w:t xml:space="preserve">88 </w:t>
            </w:r>
            <w:r>
              <w:rPr>
                <w:rFonts w:hint="eastAsia" w:asciiTheme="minorEastAsia" w:hAnsiTheme="minorEastAsia" w:eastAsiaTheme="minorEastAsia" w:cstheme="minorEastAsia"/>
                <w:color w:val="auto"/>
                <w:spacing w:val="-5"/>
                <w:sz w:val="24"/>
                <w:szCs w:val="24"/>
              </w:rPr>
              <w:t>号《昆明市人民政府办公厅关于转发&lt;昆明市城市建筑垃圾管理实施办法实施细则&gt;</w:t>
            </w:r>
            <w:r>
              <w:rPr>
                <w:rFonts w:hint="eastAsia" w:asciiTheme="minorEastAsia" w:hAnsiTheme="minorEastAsia" w:eastAsiaTheme="minorEastAsia" w:cstheme="minorEastAsia"/>
                <w:color w:val="auto"/>
                <w:spacing w:val="-11"/>
                <w:sz w:val="24"/>
                <w:szCs w:val="24"/>
              </w:rPr>
              <w:t>的通知》的计算方法：房屋主体施</w:t>
            </w:r>
            <w:r>
              <w:rPr>
                <w:rFonts w:hint="eastAsia" w:asciiTheme="minorEastAsia" w:hAnsiTheme="minorEastAsia" w:eastAsiaTheme="minorEastAsia" w:cstheme="minorEastAsia"/>
                <w:color w:val="auto"/>
                <w:spacing w:val="-12"/>
                <w:sz w:val="24"/>
                <w:szCs w:val="24"/>
              </w:rPr>
              <w:t xml:space="preserve">工：砖混结构按 </w:t>
            </w:r>
            <w:r>
              <w:rPr>
                <w:rFonts w:hint="eastAsia" w:asciiTheme="minorEastAsia" w:hAnsiTheme="minorEastAsia" w:eastAsiaTheme="minorEastAsia" w:cstheme="minorEastAsia"/>
                <w:color w:val="auto"/>
                <w:sz w:val="24"/>
                <w:szCs w:val="24"/>
              </w:rPr>
              <w:t>0.04</w:t>
            </w:r>
            <w:r>
              <w:rPr>
                <w:rFonts w:hint="eastAsia" w:asciiTheme="minorEastAsia" w:hAnsiTheme="minorEastAsia" w:cstheme="minorEastAsia"/>
                <w:color w:val="auto"/>
                <w:sz w:val="24"/>
                <w:szCs w:val="24"/>
                <w:lang w:val="en-US" w:eastAsia="zh-CN"/>
              </w:rPr>
              <w:t>m</w:t>
            </w:r>
            <w:r>
              <w:rPr>
                <w:rFonts w:hint="eastAsia" w:asciiTheme="minorEastAsia" w:hAnsiTheme="minorEastAsia" w:cstheme="minorEastAsia"/>
                <w:color w:val="auto"/>
                <w:sz w:val="24"/>
                <w:szCs w:val="24"/>
                <w:vertAlign w:val="superscript"/>
                <w:lang w:val="en-US" w:eastAsia="zh-CN"/>
              </w:rPr>
              <w:t>3</w:t>
            </w: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val="en-US" w:eastAsia="zh-CN"/>
              </w:rPr>
              <w:t>m</w:t>
            </w:r>
            <w:r>
              <w:rPr>
                <w:rFonts w:hint="eastAsia" w:asciiTheme="minorEastAsia" w:hAnsiTheme="minorEastAsia" w:cstheme="minorEastAsia"/>
                <w:color w:val="auto"/>
                <w:sz w:val="24"/>
                <w:szCs w:val="24"/>
                <w:vertAlign w:val="superscript"/>
                <w:lang w:val="en-US" w:eastAsia="zh-CN"/>
              </w:rPr>
              <w:t>2</w:t>
            </w:r>
            <w:r>
              <w:rPr>
                <w:rFonts w:hint="eastAsia" w:asciiTheme="minorEastAsia" w:hAnsiTheme="minorEastAsia" w:eastAsiaTheme="minorEastAsia" w:cstheme="minorEastAsia"/>
                <w:color w:val="auto"/>
                <w:spacing w:val="-9"/>
                <w:sz w:val="24"/>
                <w:szCs w:val="24"/>
              </w:rPr>
              <w:t xml:space="preserve">、钢筋混凝土结构 </w:t>
            </w:r>
            <w:r>
              <w:rPr>
                <w:rFonts w:hint="eastAsia" w:asciiTheme="minorEastAsia" w:hAnsiTheme="minorEastAsia" w:eastAsiaTheme="minorEastAsia" w:cstheme="minorEastAsia"/>
                <w:color w:val="auto"/>
                <w:sz w:val="24"/>
                <w:szCs w:val="24"/>
              </w:rPr>
              <w:t>0.02</w:t>
            </w:r>
            <w:r>
              <w:rPr>
                <w:rFonts w:hint="eastAsia" w:asciiTheme="minorEastAsia" w:hAnsiTheme="minorEastAsia" w:cstheme="minorEastAsia"/>
                <w:color w:val="auto"/>
                <w:sz w:val="24"/>
                <w:szCs w:val="24"/>
                <w:lang w:val="en-US" w:eastAsia="zh-CN"/>
              </w:rPr>
              <w:t>m</w:t>
            </w:r>
            <w:r>
              <w:rPr>
                <w:rFonts w:hint="eastAsia" w:asciiTheme="minorEastAsia" w:hAnsiTheme="minorEastAsia" w:cstheme="minorEastAsia"/>
                <w:color w:val="auto"/>
                <w:sz w:val="24"/>
                <w:szCs w:val="24"/>
                <w:vertAlign w:val="superscript"/>
                <w:lang w:val="en-US" w:eastAsia="zh-CN"/>
              </w:rPr>
              <w:t>3</w:t>
            </w: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val="en-US" w:eastAsia="zh-CN"/>
              </w:rPr>
              <w:t>m</w:t>
            </w:r>
            <w:r>
              <w:rPr>
                <w:rFonts w:hint="eastAsia" w:asciiTheme="minorEastAsia" w:hAnsiTheme="minorEastAsia" w:cstheme="minorEastAsia"/>
                <w:color w:val="auto"/>
                <w:sz w:val="24"/>
                <w:szCs w:val="24"/>
                <w:vertAlign w:val="superscript"/>
                <w:lang w:val="en-US" w:eastAsia="zh-CN"/>
              </w:rPr>
              <w:t>2</w:t>
            </w:r>
            <w:r>
              <w:rPr>
                <w:rFonts w:hint="eastAsia" w:asciiTheme="minorEastAsia" w:hAnsiTheme="minorEastAsia" w:eastAsiaTheme="minorEastAsia" w:cstheme="minorEastAsia"/>
                <w:color w:val="auto"/>
                <w:spacing w:val="-4"/>
                <w:sz w:val="24"/>
                <w:szCs w:val="24"/>
              </w:rPr>
              <w:t>。参照钢</w:t>
            </w:r>
            <w:r>
              <w:rPr>
                <w:rFonts w:hint="eastAsia" w:asciiTheme="minorEastAsia" w:hAnsiTheme="minorEastAsia" w:eastAsiaTheme="minorEastAsia" w:cstheme="minorEastAsia"/>
                <w:color w:val="auto"/>
                <w:spacing w:val="-7"/>
                <w:sz w:val="24"/>
                <w:szCs w:val="24"/>
              </w:rPr>
              <w:t xml:space="preserve">筋混泥土结构计算，项目建筑垃圾产生情况见表 </w:t>
            </w:r>
            <w:r>
              <w:rPr>
                <w:rFonts w:hint="eastAsia" w:asciiTheme="minorEastAsia" w:hAnsiTheme="minorEastAsia" w:eastAsiaTheme="minorEastAsia" w:cstheme="minorEastAsia"/>
                <w:color w:val="auto"/>
                <w:sz w:val="24"/>
                <w:szCs w:val="24"/>
              </w:rPr>
              <w:t>5-</w:t>
            </w: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w:t>
            </w:r>
          </w:p>
          <w:p>
            <w:pPr>
              <w:tabs>
                <w:tab w:val="left" w:pos="753"/>
              </w:tabs>
              <w:spacing w:before="0" w:after="5" w:line="265" w:lineRule="exact"/>
              <w:ind w:left="0" w:right="772" w:firstLine="0"/>
              <w:jc w:val="center"/>
              <w:rPr>
                <w:b/>
                <w:color w:val="auto"/>
                <w:sz w:val="21"/>
              </w:rPr>
            </w:pPr>
            <w:r>
              <w:rPr>
                <w:b/>
                <w:color w:val="auto"/>
                <w:sz w:val="21"/>
              </w:rPr>
              <w:t>表</w:t>
            </w:r>
            <w:r>
              <w:rPr>
                <w:b/>
                <w:color w:val="auto"/>
                <w:spacing w:val="-55"/>
                <w:sz w:val="21"/>
              </w:rPr>
              <w:t xml:space="preserve"> </w:t>
            </w:r>
            <w:r>
              <w:rPr>
                <w:rFonts w:ascii="Times New Roman" w:eastAsia="Times New Roman"/>
                <w:b/>
                <w:color w:val="auto"/>
                <w:sz w:val="21"/>
              </w:rPr>
              <w:t>5-</w:t>
            </w:r>
            <w:r>
              <w:rPr>
                <w:rFonts w:hint="eastAsia" w:ascii="Times New Roman" w:eastAsia="宋体"/>
                <w:b/>
                <w:color w:val="auto"/>
                <w:sz w:val="21"/>
                <w:lang w:val="en-US" w:eastAsia="zh-CN"/>
              </w:rPr>
              <w:t>2</w:t>
            </w:r>
            <w:r>
              <w:rPr>
                <w:rFonts w:ascii="Times New Roman" w:eastAsia="Times New Roman"/>
                <w:b/>
                <w:color w:val="auto"/>
                <w:sz w:val="21"/>
              </w:rPr>
              <w:tab/>
            </w:r>
            <w:r>
              <w:rPr>
                <w:b/>
                <w:color w:val="auto"/>
                <w:sz w:val="21"/>
              </w:rPr>
              <w:t>建筑垃圾产生情况</w:t>
            </w:r>
          </w:p>
          <w:tbl>
            <w:tblPr>
              <w:tblStyle w:val="17"/>
              <w:tblW w:w="9070" w:type="dxa"/>
              <w:tblInd w:w="21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885"/>
              <w:gridCol w:w="1920"/>
              <w:gridCol w:w="1440"/>
              <w:gridCol w:w="1784"/>
              <w:gridCol w:w="104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12" w:hRule="atLeast"/>
              </w:trPr>
              <w:tc>
                <w:tcPr>
                  <w:tcW w:w="2885" w:type="dxa"/>
                  <w:tcBorders>
                    <w:left w:val="nil"/>
                    <w:bottom w:val="single" w:color="000000" w:sz="4" w:space="0"/>
                    <w:right w:val="single" w:color="000000" w:sz="4" w:space="0"/>
                  </w:tcBorders>
                </w:tcPr>
                <w:p>
                  <w:pPr>
                    <w:pStyle w:val="25"/>
                    <w:spacing w:before="19"/>
                    <w:ind w:left="587" w:right="554"/>
                    <w:rPr>
                      <w:b/>
                      <w:color w:val="auto"/>
                      <w:sz w:val="21"/>
                    </w:rPr>
                  </w:pPr>
                  <w:r>
                    <w:rPr>
                      <w:b/>
                      <w:color w:val="auto"/>
                      <w:sz w:val="21"/>
                    </w:rPr>
                    <w:t>排放源</w:t>
                  </w:r>
                </w:p>
              </w:tc>
              <w:tc>
                <w:tcPr>
                  <w:tcW w:w="1920" w:type="dxa"/>
                  <w:tcBorders>
                    <w:left w:val="single" w:color="000000" w:sz="4" w:space="0"/>
                    <w:bottom w:val="single" w:color="000000" w:sz="4" w:space="0"/>
                    <w:right w:val="single" w:color="000000" w:sz="4" w:space="0"/>
                  </w:tcBorders>
                </w:tcPr>
                <w:p>
                  <w:pPr>
                    <w:pStyle w:val="25"/>
                    <w:spacing w:before="19"/>
                    <w:ind w:left="206" w:right="175"/>
                    <w:rPr>
                      <w:rFonts w:ascii="Times New Roman" w:eastAsia="Times New Roman"/>
                      <w:b/>
                      <w:color w:val="auto"/>
                      <w:sz w:val="13"/>
                    </w:rPr>
                  </w:pPr>
                  <w:r>
                    <w:rPr>
                      <w:b/>
                      <w:color w:val="auto"/>
                      <w:sz w:val="21"/>
                    </w:rPr>
                    <w:t xml:space="preserve">产生系数 </w:t>
                  </w:r>
                  <w:r>
                    <w:rPr>
                      <w:rFonts w:ascii="Times New Roman" w:eastAsia="Times New Roman"/>
                      <w:b/>
                      <w:color w:val="auto"/>
                      <w:sz w:val="21"/>
                    </w:rPr>
                    <w:t>m</w:t>
                  </w:r>
                  <w:r>
                    <w:rPr>
                      <w:rFonts w:ascii="Times New Roman" w:eastAsia="Times New Roman"/>
                      <w:b/>
                      <w:color w:val="auto"/>
                      <w:position w:val="7"/>
                      <w:sz w:val="13"/>
                    </w:rPr>
                    <w:t>3</w:t>
                  </w:r>
                  <w:r>
                    <w:rPr>
                      <w:rFonts w:ascii="Times New Roman" w:eastAsia="Times New Roman"/>
                      <w:b/>
                      <w:color w:val="auto"/>
                      <w:sz w:val="21"/>
                    </w:rPr>
                    <w:t>/m</w:t>
                  </w:r>
                  <w:r>
                    <w:rPr>
                      <w:rFonts w:ascii="Times New Roman" w:eastAsia="Times New Roman"/>
                      <w:b/>
                      <w:color w:val="auto"/>
                      <w:position w:val="7"/>
                      <w:sz w:val="13"/>
                    </w:rPr>
                    <w:t>2</w:t>
                  </w:r>
                </w:p>
              </w:tc>
              <w:tc>
                <w:tcPr>
                  <w:tcW w:w="1440" w:type="dxa"/>
                  <w:tcBorders>
                    <w:left w:val="single" w:color="000000" w:sz="4" w:space="0"/>
                    <w:bottom w:val="single" w:color="000000" w:sz="4" w:space="0"/>
                    <w:right w:val="single" w:color="000000" w:sz="2" w:space="0"/>
                  </w:tcBorders>
                </w:tcPr>
                <w:p>
                  <w:pPr>
                    <w:pStyle w:val="25"/>
                    <w:spacing w:before="19"/>
                    <w:ind w:left="220" w:right="194"/>
                    <w:rPr>
                      <w:rFonts w:ascii="Times New Roman" w:eastAsia="Times New Roman"/>
                      <w:b/>
                      <w:color w:val="auto"/>
                      <w:sz w:val="13"/>
                    </w:rPr>
                  </w:pPr>
                  <w:r>
                    <w:rPr>
                      <w:b/>
                      <w:color w:val="auto"/>
                      <w:sz w:val="21"/>
                    </w:rPr>
                    <w:t xml:space="preserve">产生量 </w:t>
                  </w:r>
                  <w:r>
                    <w:rPr>
                      <w:rFonts w:ascii="Times New Roman" w:eastAsia="Times New Roman"/>
                      <w:b/>
                      <w:color w:val="auto"/>
                      <w:sz w:val="21"/>
                    </w:rPr>
                    <w:t>m</w:t>
                  </w:r>
                  <w:r>
                    <w:rPr>
                      <w:rFonts w:ascii="Times New Roman" w:eastAsia="Times New Roman"/>
                      <w:b/>
                      <w:color w:val="auto"/>
                      <w:position w:val="7"/>
                      <w:sz w:val="13"/>
                    </w:rPr>
                    <w:t>3</w:t>
                  </w:r>
                </w:p>
              </w:tc>
              <w:tc>
                <w:tcPr>
                  <w:tcW w:w="1784" w:type="dxa"/>
                  <w:tcBorders>
                    <w:left w:val="single" w:color="000000" w:sz="2" w:space="0"/>
                    <w:bottom w:val="single" w:color="000000" w:sz="4" w:space="0"/>
                    <w:right w:val="single" w:color="000000" w:sz="4" w:space="0"/>
                  </w:tcBorders>
                </w:tcPr>
                <w:p>
                  <w:pPr>
                    <w:pStyle w:val="25"/>
                    <w:spacing w:before="19"/>
                    <w:ind w:left="226" w:right="193"/>
                    <w:rPr>
                      <w:rFonts w:ascii="Times New Roman" w:eastAsia="Times New Roman"/>
                      <w:b/>
                      <w:color w:val="auto"/>
                      <w:sz w:val="13"/>
                    </w:rPr>
                  </w:pPr>
                  <w:r>
                    <w:rPr>
                      <w:b/>
                      <w:color w:val="auto"/>
                      <w:sz w:val="21"/>
                    </w:rPr>
                    <w:t xml:space="preserve">垃圾容重 </w:t>
                  </w:r>
                  <w:r>
                    <w:rPr>
                      <w:rFonts w:ascii="Times New Roman" w:eastAsia="Times New Roman"/>
                      <w:b/>
                      <w:color w:val="auto"/>
                      <w:sz w:val="21"/>
                    </w:rPr>
                    <w:t>t/m</w:t>
                  </w:r>
                  <w:r>
                    <w:rPr>
                      <w:rFonts w:ascii="Times New Roman" w:eastAsia="Times New Roman"/>
                      <w:b/>
                      <w:color w:val="auto"/>
                      <w:position w:val="7"/>
                      <w:sz w:val="13"/>
                    </w:rPr>
                    <w:t>3</w:t>
                  </w:r>
                </w:p>
              </w:tc>
              <w:tc>
                <w:tcPr>
                  <w:tcW w:w="1041" w:type="dxa"/>
                  <w:tcBorders>
                    <w:left w:val="single" w:color="000000" w:sz="4" w:space="0"/>
                    <w:bottom w:val="single" w:color="000000" w:sz="4" w:space="0"/>
                    <w:right w:val="nil"/>
                  </w:tcBorders>
                </w:tcPr>
                <w:p>
                  <w:pPr>
                    <w:pStyle w:val="25"/>
                    <w:spacing w:before="19"/>
                    <w:ind w:left="106" w:right="81"/>
                    <w:rPr>
                      <w:rFonts w:ascii="Times New Roman" w:eastAsia="Times New Roman"/>
                      <w:b/>
                      <w:color w:val="auto"/>
                      <w:sz w:val="21"/>
                    </w:rPr>
                  </w:pPr>
                  <w:r>
                    <w:rPr>
                      <w:b/>
                      <w:color w:val="auto"/>
                      <w:sz w:val="21"/>
                    </w:rPr>
                    <w:t xml:space="preserve">产生量 </w:t>
                  </w:r>
                  <w:r>
                    <w:rPr>
                      <w:rFonts w:ascii="Times New Roman" w:eastAsia="Times New Roman"/>
                      <w:b/>
                      <w:color w:val="auto"/>
                      <w:sz w:val="21"/>
                    </w:rPr>
                    <w:t>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3" w:hRule="atLeast"/>
              </w:trPr>
              <w:tc>
                <w:tcPr>
                  <w:tcW w:w="2885" w:type="dxa"/>
                  <w:tcBorders>
                    <w:top w:val="single" w:color="000000" w:sz="4" w:space="0"/>
                    <w:left w:val="nil"/>
                    <w:bottom w:val="single" w:color="000000" w:sz="4" w:space="0"/>
                    <w:right w:val="single" w:color="000000" w:sz="4" w:space="0"/>
                  </w:tcBorders>
                </w:tcPr>
                <w:p>
                  <w:pPr>
                    <w:pStyle w:val="25"/>
                    <w:spacing w:before="25"/>
                    <w:ind w:left="585" w:right="554"/>
                    <w:rPr>
                      <w:color w:val="auto"/>
                      <w:sz w:val="21"/>
                    </w:rPr>
                  </w:pPr>
                  <w:r>
                    <w:rPr>
                      <w:color w:val="auto"/>
                      <w:sz w:val="21"/>
                    </w:rPr>
                    <w:t>钢混结构</w:t>
                  </w:r>
                  <w:r>
                    <w:rPr>
                      <w:rFonts w:hint="eastAsia"/>
                      <w:color w:val="auto"/>
                      <w:sz w:val="21"/>
                      <w:lang w:val="en-US" w:eastAsia="zh-CN"/>
                    </w:rPr>
                    <w:t>2365.49</w:t>
                  </w:r>
                  <w:r>
                    <w:rPr>
                      <w:rFonts w:ascii="Times New Roman" w:eastAsia="Times New Roman"/>
                      <w:color w:val="auto"/>
                      <w:sz w:val="21"/>
                    </w:rPr>
                    <w:t>m</w:t>
                  </w:r>
                  <w:r>
                    <w:rPr>
                      <w:rFonts w:ascii="Times New Roman" w:eastAsia="Times New Roman"/>
                      <w:color w:val="auto"/>
                      <w:position w:val="7"/>
                      <w:sz w:val="13"/>
                    </w:rPr>
                    <w:t>2</w:t>
                  </w:r>
                </w:p>
              </w:tc>
              <w:tc>
                <w:tcPr>
                  <w:tcW w:w="1920" w:type="dxa"/>
                  <w:tcBorders>
                    <w:top w:val="single" w:color="000000" w:sz="4" w:space="0"/>
                    <w:left w:val="single" w:color="000000" w:sz="4" w:space="0"/>
                    <w:bottom w:val="single" w:color="000000" w:sz="4" w:space="0"/>
                    <w:right w:val="single" w:color="000000" w:sz="4" w:space="0"/>
                  </w:tcBorders>
                </w:tcPr>
                <w:p>
                  <w:pPr>
                    <w:pStyle w:val="25"/>
                    <w:spacing w:before="195"/>
                    <w:ind w:left="205" w:right="175"/>
                    <w:rPr>
                      <w:rFonts w:ascii="Times New Roman"/>
                      <w:color w:val="auto"/>
                      <w:sz w:val="21"/>
                    </w:rPr>
                  </w:pPr>
                  <w:r>
                    <w:rPr>
                      <w:rFonts w:ascii="Times New Roman"/>
                      <w:color w:val="auto"/>
                      <w:sz w:val="21"/>
                    </w:rPr>
                    <w:t>0.02</w:t>
                  </w:r>
                </w:p>
              </w:tc>
              <w:tc>
                <w:tcPr>
                  <w:tcW w:w="1440" w:type="dxa"/>
                  <w:tcBorders>
                    <w:top w:val="single" w:color="000000" w:sz="4" w:space="0"/>
                    <w:left w:val="single" w:color="000000" w:sz="4" w:space="0"/>
                    <w:bottom w:val="single" w:color="000000" w:sz="4" w:space="0"/>
                    <w:right w:val="single" w:color="000000" w:sz="2" w:space="0"/>
                  </w:tcBorders>
                </w:tcPr>
                <w:p>
                  <w:pPr>
                    <w:pStyle w:val="25"/>
                    <w:spacing w:before="195"/>
                    <w:ind w:left="219" w:right="194"/>
                    <w:rPr>
                      <w:rFonts w:hint="default" w:ascii="Times New Roman" w:eastAsiaTheme="minorEastAsia"/>
                      <w:color w:val="auto"/>
                      <w:sz w:val="21"/>
                      <w:lang w:val="en-US" w:eastAsia="zh-CN"/>
                    </w:rPr>
                  </w:pPr>
                  <w:r>
                    <w:rPr>
                      <w:rFonts w:hint="eastAsia"/>
                      <w:color w:val="auto"/>
                      <w:sz w:val="21"/>
                      <w:lang w:val="en-US" w:eastAsia="zh-CN"/>
                    </w:rPr>
                    <w:t>47.3098</w:t>
                  </w:r>
                </w:p>
              </w:tc>
              <w:tc>
                <w:tcPr>
                  <w:tcW w:w="1784" w:type="dxa"/>
                  <w:tcBorders>
                    <w:top w:val="single" w:color="000000" w:sz="4" w:space="0"/>
                    <w:left w:val="single" w:color="000000" w:sz="2" w:space="0"/>
                    <w:bottom w:val="single" w:color="000000" w:sz="4" w:space="0"/>
                    <w:right w:val="single" w:color="000000" w:sz="4" w:space="0"/>
                  </w:tcBorders>
                </w:tcPr>
                <w:p>
                  <w:pPr>
                    <w:pStyle w:val="25"/>
                    <w:spacing w:before="195"/>
                    <w:ind w:left="225" w:right="193"/>
                    <w:rPr>
                      <w:rFonts w:ascii="Times New Roman"/>
                      <w:color w:val="auto"/>
                      <w:sz w:val="21"/>
                    </w:rPr>
                  </w:pPr>
                  <w:r>
                    <w:rPr>
                      <w:rFonts w:ascii="Times New Roman"/>
                      <w:color w:val="auto"/>
                      <w:sz w:val="21"/>
                    </w:rPr>
                    <w:t>1.5</w:t>
                  </w:r>
                </w:p>
              </w:tc>
              <w:tc>
                <w:tcPr>
                  <w:tcW w:w="1041" w:type="dxa"/>
                  <w:tcBorders>
                    <w:top w:val="single" w:color="000000" w:sz="4" w:space="0"/>
                    <w:left w:val="single" w:color="000000" w:sz="4" w:space="0"/>
                    <w:bottom w:val="single" w:color="000000" w:sz="4" w:space="0"/>
                    <w:right w:val="nil"/>
                  </w:tcBorders>
                </w:tcPr>
                <w:p>
                  <w:pPr>
                    <w:pStyle w:val="25"/>
                    <w:spacing w:before="195"/>
                    <w:ind w:left="106" w:right="81"/>
                    <w:rPr>
                      <w:rFonts w:hint="default" w:ascii="Times New Roman" w:eastAsiaTheme="minorEastAsia"/>
                      <w:color w:val="auto"/>
                      <w:sz w:val="21"/>
                      <w:lang w:val="en-US" w:eastAsia="zh-CN"/>
                    </w:rPr>
                  </w:pPr>
                  <w:r>
                    <w:rPr>
                      <w:rFonts w:hint="eastAsia"/>
                      <w:color w:val="auto"/>
                      <w:sz w:val="21"/>
                      <w:lang w:val="en-US" w:eastAsia="zh-CN"/>
                    </w:rPr>
                    <w:t>70.97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3" w:hRule="atLeast"/>
              </w:trPr>
              <w:tc>
                <w:tcPr>
                  <w:tcW w:w="2885" w:type="dxa"/>
                  <w:tcBorders>
                    <w:top w:val="single" w:color="000000" w:sz="4" w:space="0"/>
                    <w:left w:val="nil"/>
                    <w:right w:val="single" w:color="000000" w:sz="4" w:space="0"/>
                  </w:tcBorders>
                </w:tcPr>
                <w:p>
                  <w:pPr>
                    <w:pStyle w:val="25"/>
                    <w:spacing w:before="43"/>
                    <w:ind w:left="587" w:right="554"/>
                    <w:rPr>
                      <w:rFonts w:hint="eastAsia" w:ascii="Times New Roman" w:eastAsia="宋体"/>
                      <w:color w:val="auto"/>
                      <w:sz w:val="21"/>
                      <w:lang w:val="en-US" w:eastAsia="zh-CN"/>
                    </w:rPr>
                  </w:pPr>
                  <w:r>
                    <w:rPr>
                      <w:rFonts w:hint="eastAsia" w:ascii="Times New Roman" w:eastAsia="宋体"/>
                      <w:color w:val="auto"/>
                      <w:sz w:val="21"/>
                      <w:lang w:val="en-US" w:eastAsia="zh-CN"/>
                    </w:rPr>
                    <w:t>砖混结构</w:t>
                  </w:r>
                </w:p>
                <w:p>
                  <w:pPr>
                    <w:pStyle w:val="25"/>
                    <w:spacing w:before="43"/>
                    <w:ind w:left="587" w:right="554"/>
                    <w:rPr>
                      <w:rFonts w:hint="eastAsia" w:ascii="Times New Roman" w:eastAsia="宋体"/>
                      <w:color w:val="auto"/>
                      <w:sz w:val="21"/>
                      <w:lang w:val="en-US" w:eastAsia="zh-CN"/>
                    </w:rPr>
                  </w:pPr>
                  <w:r>
                    <w:rPr>
                      <w:rFonts w:hint="eastAsia" w:eastAsia="宋体"/>
                      <w:color w:val="auto"/>
                      <w:sz w:val="21"/>
                      <w:lang w:val="en-US" w:eastAsia="zh-CN"/>
                    </w:rPr>
                    <w:t>816.79</w:t>
                  </w:r>
                  <w:r>
                    <w:rPr>
                      <w:rFonts w:hint="eastAsia" w:ascii="Times New Roman" w:eastAsia="宋体"/>
                      <w:color w:val="auto"/>
                      <w:sz w:val="21"/>
                      <w:lang w:val="en-US" w:eastAsia="zh-CN"/>
                    </w:rPr>
                    <w:t>㎡</w:t>
                  </w:r>
                </w:p>
              </w:tc>
              <w:tc>
                <w:tcPr>
                  <w:tcW w:w="1920" w:type="dxa"/>
                  <w:tcBorders>
                    <w:top w:val="single" w:color="000000" w:sz="4" w:space="0"/>
                    <w:left w:val="single" w:color="000000" w:sz="4" w:space="0"/>
                    <w:right w:val="single" w:color="000000" w:sz="4" w:space="0"/>
                  </w:tcBorders>
                </w:tcPr>
                <w:p>
                  <w:pPr>
                    <w:pStyle w:val="25"/>
                    <w:spacing w:before="195"/>
                    <w:ind w:left="205" w:right="175"/>
                    <w:rPr>
                      <w:rFonts w:hint="eastAsia" w:ascii="Times New Roman" w:eastAsiaTheme="minorEastAsia"/>
                      <w:color w:val="auto"/>
                      <w:sz w:val="21"/>
                      <w:lang w:val="en-US" w:eastAsia="zh-CN"/>
                    </w:rPr>
                  </w:pPr>
                  <w:r>
                    <w:rPr>
                      <w:rFonts w:hint="eastAsia" w:ascii="Times New Roman"/>
                      <w:color w:val="auto"/>
                      <w:sz w:val="21"/>
                      <w:lang w:val="en-US" w:eastAsia="zh-CN"/>
                    </w:rPr>
                    <w:t>0.04</w:t>
                  </w:r>
                </w:p>
              </w:tc>
              <w:tc>
                <w:tcPr>
                  <w:tcW w:w="1440" w:type="dxa"/>
                  <w:tcBorders>
                    <w:top w:val="single" w:color="000000" w:sz="4" w:space="0"/>
                    <w:left w:val="single" w:color="000000" w:sz="4" w:space="0"/>
                    <w:right w:val="single" w:color="000000" w:sz="2" w:space="0"/>
                  </w:tcBorders>
                </w:tcPr>
                <w:p>
                  <w:pPr>
                    <w:pStyle w:val="25"/>
                    <w:spacing w:before="195"/>
                    <w:ind w:left="219" w:right="194"/>
                    <w:rPr>
                      <w:rFonts w:hint="default" w:ascii="Times New Roman" w:eastAsiaTheme="minorEastAsia"/>
                      <w:color w:val="auto"/>
                      <w:sz w:val="21"/>
                      <w:lang w:val="en-US" w:eastAsia="zh-CN"/>
                    </w:rPr>
                  </w:pPr>
                  <w:r>
                    <w:rPr>
                      <w:rFonts w:hint="eastAsia"/>
                      <w:color w:val="auto"/>
                      <w:sz w:val="21"/>
                      <w:lang w:val="en-US" w:eastAsia="zh-CN"/>
                    </w:rPr>
                    <w:t>32.6716</w:t>
                  </w:r>
                </w:p>
              </w:tc>
              <w:tc>
                <w:tcPr>
                  <w:tcW w:w="1784" w:type="dxa"/>
                  <w:tcBorders>
                    <w:top w:val="single" w:color="000000" w:sz="4" w:space="0"/>
                    <w:left w:val="single" w:color="000000" w:sz="2" w:space="0"/>
                    <w:right w:val="single" w:color="000000" w:sz="4" w:space="0"/>
                  </w:tcBorders>
                </w:tcPr>
                <w:p>
                  <w:pPr>
                    <w:pStyle w:val="25"/>
                    <w:spacing w:before="195"/>
                    <w:ind w:left="225" w:right="193"/>
                    <w:rPr>
                      <w:rFonts w:hint="eastAsia" w:ascii="Times New Roman" w:eastAsiaTheme="minorEastAsia"/>
                      <w:color w:val="auto"/>
                      <w:sz w:val="21"/>
                      <w:lang w:val="en-US" w:eastAsia="zh-CN"/>
                    </w:rPr>
                  </w:pPr>
                  <w:r>
                    <w:rPr>
                      <w:rFonts w:hint="eastAsia" w:ascii="Times New Roman"/>
                      <w:color w:val="auto"/>
                      <w:sz w:val="21"/>
                      <w:lang w:val="en-US" w:eastAsia="zh-CN"/>
                    </w:rPr>
                    <w:t>1.5</w:t>
                  </w:r>
                </w:p>
              </w:tc>
              <w:tc>
                <w:tcPr>
                  <w:tcW w:w="1041" w:type="dxa"/>
                  <w:tcBorders>
                    <w:top w:val="single" w:color="000000" w:sz="4" w:space="0"/>
                    <w:left w:val="single" w:color="000000" w:sz="4" w:space="0"/>
                    <w:right w:val="nil"/>
                  </w:tcBorders>
                </w:tcPr>
                <w:p>
                  <w:pPr>
                    <w:pStyle w:val="25"/>
                    <w:spacing w:before="195"/>
                    <w:ind w:left="106" w:right="81"/>
                    <w:rPr>
                      <w:rFonts w:hint="default" w:ascii="Times New Roman" w:eastAsiaTheme="minorEastAsia"/>
                      <w:color w:val="auto"/>
                      <w:sz w:val="21"/>
                      <w:lang w:val="en-US" w:eastAsia="zh-CN"/>
                    </w:rPr>
                  </w:pPr>
                  <w:r>
                    <w:rPr>
                      <w:rFonts w:hint="eastAsia"/>
                      <w:color w:val="auto"/>
                      <w:sz w:val="21"/>
                      <w:lang w:val="en-US" w:eastAsia="zh-CN"/>
                    </w:rPr>
                    <w:t>49.01</w:t>
                  </w:r>
                </w:p>
              </w:tc>
            </w:tr>
          </w:tbl>
          <w:p>
            <w:pPr>
              <w:adjustRightInd w:val="0"/>
              <w:snapToGrid w:val="0"/>
              <w:spacing w:line="360" w:lineRule="auto"/>
              <w:ind w:firstLine="480" w:firstLineChars="200"/>
              <w:outlineLvl w:val="2"/>
              <w:rPr>
                <w:rFonts w:hAnsi="宋体"/>
                <w:color w:val="auto"/>
                <w:sz w:val="24"/>
                <w:szCs w:val="24"/>
              </w:rPr>
            </w:pPr>
            <w:r>
              <w:rPr>
                <w:rFonts w:hint="eastAsia" w:hAnsi="宋体"/>
                <w:color w:val="auto"/>
                <w:sz w:val="24"/>
                <w:szCs w:val="24"/>
              </w:rPr>
              <w:t>项目对建筑建筑垃圾分类收集，分类处理。对废砂石、混凝土废渣尽量用于道路和场地填方利用；对于废钢筋、废包装物等具有再利用价值的送废品收购站回收利用，不能利用的建筑垃圾由建设单位及时外运至当地建设行政主管部门指定的地点处置。</w:t>
            </w:r>
          </w:p>
          <w:p>
            <w:pPr>
              <w:adjustRightInd w:val="0"/>
              <w:snapToGrid w:val="0"/>
              <w:spacing w:line="360" w:lineRule="auto"/>
              <w:ind w:firstLine="480" w:firstLineChars="200"/>
              <w:outlineLvl w:val="2"/>
              <w:rPr>
                <w:rFonts w:hint="eastAsia" w:hAnsi="宋体"/>
                <w:color w:val="auto"/>
                <w:sz w:val="24"/>
                <w:szCs w:val="24"/>
              </w:rPr>
            </w:pPr>
            <w:r>
              <w:rPr>
                <w:rFonts w:hint="eastAsia" w:hAnsi="宋体"/>
                <w:color w:val="auto"/>
                <w:sz w:val="24"/>
                <w:szCs w:val="24"/>
              </w:rPr>
              <w:t>（</w:t>
            </w:r>
            <w:r>
              <w:rPr>
                <w:rFonts w:hAnsi="宋体"/>
                <w:color w:val="auto"/>
                <w:sz w:val="24"/>
                <w:szCs w:val="24"/>
              </w:rPr>
              <w:t>2</w:t>
            </w:r>
            <w:r>
              <w:rPr>
                <w:rFonts w:hint="eastAsia" w:hAnsi="宋体"/>
                <w:color w:val="auto"/>
                <w:sz w:val="24"/>
                <w:szCs w:val="24"/>
              </w:rPr>
              <w:t>）生活垃圾</w:t>
            </w:r>
          </w:p>
          <w:p>
            <w:pPr>
              <w:spacing w:line="360" w:lineRule="auto"/>
              <w:ind w:firstLine="480" w:firstLineChars="200"/>
              <w:rPr>
                <w:color w:val="auto"/>
                <w:sz w:val="24"/>
                <w:szCs w:val="24"/>
              </w:rPr>
            </w:pPr>
            <w:r>
              <w:rPr>
                <w:color w:val="auto"/>
                <w:sz w:val="24"/>
                <w:szCs w:val="24"/>
              </w:rPr>
              <w:t>施工人员生活垃圾是施工人员在日常生活中所产生的固体废弃物，主要成分为废弃包装物。</w:t>
            </w:r>
          </w:p>
          <w:p>
            <w:pPr>
              <w:adjustRightInd w:val="0"/>
              <w:snapToGrid w:val="0"/>
              <w:spacing w:line="360" w:lineRule="auto"/>
              <w:ind w:firstLine="480" w:firstLineChars="200"/>
              <w:outlineLvl w:val="2"/>
              <w:rPr>
                <w:rFonts w:hint="eastAsia" w:hAnsi="宋体"/>
                <w:color w:val="auto"/>
                <w:sz w:val="24"/>
                <w:szCs w:val="24"/>
              </w:rPr>
            </w:pPr>
            <w:r>
              <w:rPr>
                <w:rFonts w:hint="eastAsia" w:hAnsi="宋体"/>
                <w:color w:val="auto"/>
                <w:sz w:val="24"/>
                <w:szCs w:val="24"/>
              </w:rPr>
              <w:t>施工人员生活垃圾产生量按照1.2kg/人·天进行核算。经计算，施工人员生活垃圾产生量为24kg/d，共</w:t>
            </w:r>
            <w:r>
              <w:rPr>
                <w:rFonts w:hint="eastAsia" w:hAnsi="宋体"/>
                <w:color w:val="auto"/>
                <w:sz w:val="24"/>
                <w:szCs w:val="24"/>
                <w:lang w:val="en-US" w:eastAsia="zh-CN"/>
              </w:rPr>
              <w:t>6.48</w:t>
            </w:r>
            <w:r>
              <w:rPr>
                <w:rFonts w:hint="eastAsia" w:hAnsi="宋体"/>
                <w:color w:val="auto"/>
                <w:sz w:val="24"/>
                <w:szCs w:val="24"/>
              </w:rPr>
              <w:t>t，</w:t>
            </w:r>
            <w:r>
              <w:rPr>
                <w:rFonts w:hint="eastAsia" w:hAnsi="宋体"/>
                <w:color w:val="auto"/>
                <w:sz w:val="24"/>
                <w:szCs w:val="24"/>
                <w:lang w:val="en-US" w:eastAsia="zh-CN"/>
              </w:rPr>
              <w:t>使用垃圾桶统一收集，送至垃圾收集点处置。</w:t>
            </w:r>
          </w:p>
          <w:p>
            <w:pPr>
              <w:adjustRightInd w:val="0"/>
              <w:snapToGrid w:val="0"/>
              <w:spacing w:line="360" w:lineRule="auto"/>
              <w:rPr>
                <w:color w:val="auto"/>
                <w:sz w:val="24"/>
                <w:szCs w:val="24"/>
              </w:rPr>
            </w:pPr>
            <w:r>
              <w:rPr>
                <w:b/>
                <w:bCs/>
                <w:color w:val="auto"/>
                <w:sz w:val="24"/>
                <w:szCs w:val="24"/>
              </w:rPr>
              <w:t>5.2.2 运营期污染源强分析</w:t>
            </w:r>
          </w:p>
          <w:p>
            <w:pPr>
              <w:widowControl/>
              <w:adjustRightInd w:val="0"/>
              <w:snapToGrid w:val="0"/>
              <w:spacing w:line="360" w:lineRule="auto"/>
              <w:rPr>
                <w:b/>
                <w:color w:val="auto"/>
                <w:sz w:val="24"/>
                <w:szCs w:val="24"/>
              </w:rPr>
            </w:pPr>
            <w:r>
              <w:rPr>
                <w:b/>
                <w:color w:val="auto"/>
                <w:sz w:val="24"/>
                <w:szCs w:val="24"/>
              </w:rPr>
              <w:t>5.2.2.1 废水</w:t>
            </w:r>
          </w:p>
          <w:p>
            <w:pPr>
              <w:snapToGrid w:val="0"/>
              <w:spacing w:line="360" w:lineRule="auto"/>
              <w:ind w:firstLine="480" w:firstLineChars="200"/>
              <w:rPr>
                <w:rFonts w:hint="eastAsia" w:hAnsi="宋体"/>
                <w:color w:val="auto"/>
                <w:sz w:val="24"/>
                <w:szCs w:val="24"/>
              </w:rPr>
            </w:pPr>
            <w:r>
              <w:rPr>
                <w:rFonts w:hint="eastAsia" w:hAnsi="宋体"/>
                <w:color w:val="auto"/>
                <w:sz w:val="24"/>
                <w:szCs w:val="24"/>
              </w:rPr>
              <w:t>项目运营期主要用水单位可分为生产用水、生活用水和绿化用水三部分。</w:t>
            </w:r>
          </w:p>
          <w:p>
            <w:pPr>
              <w:spacing w:line="360" w:lineRule="auto"/>
              <w:ind w:firstLine="480" w:firstLineChars="200"/>
              <w:jc w:val="left"/>
              <w:outlineLvl w:val="0"/>
              <w:rPr>
                <w:rFonts w:hint="eastAsia"/>
                <w:bCs/>
                <w:color w:val="auto"/>
                <w:sz w:val="24"/>
                <w:szCs w:val="24"/>
              </w:rPr>
            </w:pPr>
            <w:r>
              <w:rPr>
                <w:rFonts w:hint="eastAsia"/>
                <w:bCs/>
                <w:color w:val="auto"/>
                <w:sz w:val="24"/>
                <w:szCs w:val="24"/>
              </w:rPr>
              <w:t>（1）生产用水</w:t>
            </w:r>
          </w:p>
          <w:p>
            <w:pPr>
              <w:pStyle w:val="7"/>
              <w:snapToGrid w:val="0"/>
              <w:spacing w:line="360" w:lineRule="auto"/>
              <w:ind w:firstLine="480" w:firstLineChars="200"/>
              <w:jc w:val="both"/>
              <w:rPr>
                <w:color w:val="auto"/>
                <w:szCs w:val="24"/>
              </w:rPr>
            </w:pPr>
            <w:r>
              <w:rPr>
                <w:bCs/>
                <w:color w:val="auto"/>
                <w:szCs w:val="24"/>
              </w:rPr>
              <w:t>根据DB53/T168-2013《云南省用水定额标准》，精制茶加工用水量按2m</w:t>
            </w:r>
            <w:r>
              <w:rPr>
                <w:bCs/>
                <w:color w:val="auto"/>
                <w:szCs w:val="24"/>
                <w:vertAlign w:val="superscript"/>
              </w:rPr>
              <w:t>3</w:t>
            </w:r>
            <w:r>
              <w:rPr>
                <w:bCs/>
                <w:color w:val="auto"/>
                <w:szCs w:val="24"/>
              </w:rPr>
              <w:t>/t·产品计，则生产用水量</w:t>
            </w:r>
            <w:r>
              <w:rPr>
                <w:rFonts w:hint="eastAsia"/>
                <w:bCs/>
                <w:color w:val="auto"/>
                <w:szCs w:val="24"/>
                <w:lang w:val="en-US" w:eastAsia="zh-CN"/>
              </w:rPr>
              <w:t>1000</w:t>
            </w:r>
            <w:r>
              <w:rPr>
                <w:bCs/>
                <w:color w:val="auto"/>
                <w:szCs w:val="24"/>
              </w:rPr>
              <w:t>m</w:t>
            </w:r>
            <w:r>
              <w:rPr>
                <w:bCs/>
                <w:color w:val="auto"/>
                <w:szCs w:val="24"/>
                <w:vertAlign w:val="superscript"/>
              </w:rPr>
              <w:t>3</w:t>
            </w:r>
            <w:r>
              <w:rPr>
                <w:bCs/>
                <w:color w:val="auto"/>
                <w:szCs w:val="24"/>
              </w:rPr>
              <w:t>/a</w:t>
            </w:r>
            <w:r>
              <w:rPr>
                <w:rFonts w:hint="eastAsia"/>
                <w:bCs/>
                <w:color w:val="auto"/>
                <w:szCs w:val="24"/>
                <w:lang w:eastAsia="zh-CN"/>
              </w:rPr>
              <w:t>，</w:t>
            </w:r>
            <w:r>
              <w:rPr>
                <w:rFonts w:hint="eastAsia"/>
                <w:bCs/>
                <w:color w:val="auto"/>
                <w:szCs w:val="24"/>
                <w:lang w:val="en-US" w:eastAsia="zh-CN"/>
              </w:rPr>
              <w:t>3.7</w:t>
            </w:r>
            <w:r>
              <w:rPr>
                <w:bCs/>
                <w:color w:val="auto"/>
                <w:szCs w:val="24"/>
              </w:rPr>
              <w:t>m</w:t>
            </w:r>
            <w:r>
              <w:rPr>
                <w:bCs/>
                <w:color w:val="auto"/>
                <w:szCs w:val="24"/>
                <w:vertAlign w:val="superscript"/>
              </w:rPr>
              <w:t>3</w:t>
            </w:r>
            <w:r>
              <w:rPr>
                <w:bCs/>
                <w:color w:val="auto"/>
                <w:szCs w:val="24"/>
              </w:rPr>
              <w:t>/d</w:t>
            </w:r>
            <w:r>
              <w:rPr>
                <w:rFonts w:hint="eastAsia"/>
                <w:bCs/>
                <w:color w:val="auto"/>
                <w:szCs w:val="24"/>
                <w:lang w:eastAsia="zh-CN"/>
              </w:rPr>
              <w:t>（年生产时间为</w:t>
            </w:r>
            <w:r>
              <w:rPr>
                <w:rFonts w:hint="eastAsia"/>
                <w:bCs/>
                <w:color w:val="auto"/>
                <w:szCs w:val="24"/>
                <w:lang w:val="en-US" w:eastAsia="zh-CN"/>
              </w:rPr>
              <w:t>270</w:t>
            </w:r>
            <w:r>
              <w:rPr>
                <w:rFonts w:hint="eastAsia"/>
                <w:bCs/>
                <w:color w:val="auto"/>
                <w:szCs w:val="24"/>
                <w:lang w:eastAsia="zh-CN"/>
              </w:rPr>
              <w:t>d）</w:t>
            </w:r>
            <w:r>
              <w:rPr>
                <w:bCs/>
                <w:color w:val="auto"/>
                <w:szCs w:val="24"/>
              </w:rPr>
              <w:t>。</w:t>
            </w:r>
            <w:r>
              <w:rPr>
                <w:color w:val="auto"/>
                <w:szCs w:val="24"/>
              </w:rPr>
              <w:t>生产</w:t>
            </w:r>
            <w:r>
              <w:rPr>
                <w:color w:val="auto"/>
                <w:szCs w:val="24"/>
                <w:lang w:val="zh-CN"/>
              </w:rPr>
              <w:t>用水主要用于茶叶发酵，少量用于</w:t>
            </w:r>
            <w:r>
              <w:rPr>
                <w:rFonts w:hint="eastAsia"/>
                <w:color w:val="auto"/>
                <w:szCs w:val="24"/>
                <w:lang w:val="en-US" w:eastAsia="zh-CN"/>
              </w:rPr>
              <w:t>电</w:t>
            </w:r>
            <w:r>
              <w:rPr>
                <w:color w:val="auto"/>
                <w:szCs w:val="24"/>
                <w:lang w:val="zh-CN"/>
              </w:rPr>
              <w:t>锅炉的补水，</w:t>
            </w:r>
            <w:r>
              <w:rPr>
                <w:color w:val="auto"/>
                <w:szCs w:val="24"/>
              </w:rPr>
              <w:t>无生产废水外排。根据建设方介绍，</w:t>
            </w:r>
            <w:r>
              <w:rPr>
                <w:rFonts w:hint="eastAsia"/>
                <w:color w:val="auto"/>
                <w:szCs w:val="24"/>
                <w:lang w:val="en-US" w:eastAsia="zh-CN"/>
              </w:rPr>
              <w:t>电</w:t>
            </w:r>
            <w:r>
              <w:rPr>
                <w:color w:val="auto"/>
                <w:szCs w:val="24"/>
              </w:rPr>
              <w:t>锅炉用水量为</w:t>
            </w:r>
            <w:r>
              <w:rPr>
                <w:rFonts w:hint="eastAsia"/>
                <w:color w:val="auto"/>
                <w:szCs w:val="24"/>
                <w:lang w:val="en-US" w:eastAsia="zh-CN"/>
              </w:rPr>
              <w:t>2</w:t>
            </w:r>
            <w:r>
              <w:rPr>
                <w:color w:val="auto"/>
                <w:szCs w:val="24"/>
              </w:rPr>
              <w:t>m</w:t>
            </w:r>
            <w:r>
              <w:rPr>
                <w:color w:val="auto"/>
                <w:szCs w:val="24"/>
                <w:vertAlign w:val="superscript"/>
              </w:rPr>
              <w:t>3</w:t>
            </w:r>
            <w:r>
              <w:rPr>
                <w:color w:val="auto"/>
                <w:szCs w:val="24"/>
              </w:rPr>
              <w:t>/d，则项目</w:t>
            </w:r>
            <w:r>
              <w:rPr>
                <w:rFonts w:hint="eastAsia"/>
                <w:color w:val="auto"/>
                <w:szCs w:val="24"/>
                <w:lang w:val="en-US" w:eastAsia="zh-CN"/>
              </w:rPr>
              <w:t>电</w:t>
            </w:r>
            <w:r>
              <w:rPr>
                <w:color w:val="auto"/>
                <w:szCs w:val="24"/>
              </w:rPr>
              <w:t>锅炉年补水量为</w:t>
            </w:r>
            <w:r>
              <w:rPr>
                <w:rFonts w:hint="eastAsia"/>
                <w:color w:val="auto"/>
                <w:szCs w:val="24"/>
                <w:lang w:val="en-US" w:eastAsia="zh-CN"/>
              </w:rPr>
              <w:t>540</w:t>
            </w:r>
            <w:r>
              <w:rPr>
                <w:color w:val="auto"/>
                <w:szCs w:val="24"/>
              </w:rPr>
              <w:t>m</w:t>
            </w:r>
            <w:r>
              <w:rPr>
                <w:color w:val="auto"/>
                <w:szCs w:val="24"/>
                <w:vertAlign w:val="superscript"/>
              </w:rPr>
              <w:t>3</w:t>
            </w:r>
            <w:r>
              <w:rPr>
                <w:color w:val="auto"/>
                <w:szCs w:val="24"/>
              </w:rPr>
              <w:t>/a，茶叶发酵用水量为</w:t>
            </w:r>
            <w:r>
              <w:rPr>
                <w:rFonts w:hint="eastAsia"/>
                <w:color w:val="auto"/>
                <w:szCs w:val="24"/>
                <w:lang w:val="en-US" w:eastAsia="zh-CN"/>
              </w:rPr>
              <w:t>460</w:t>
            </w:r>
            <w:r>
              <w:rPr>
                <w:color w:val="auto"/>
                <w:szCs w:val="24"/>
              </w:rPr>
              <w:t>m</w:t>
            </w:r>
            <w:r>
              <w:rPr>
                <w:color w:val="auto"/>
                <w:szCs w:val="24"/>
                <w:vertAlign w:val="superscript"/>
              </w:rPr>
              <w:t>3</w:t>
            </w:r>
            <w:r>
              <w:rPr>
                <w:color w:val="auto"/>
                <w:szCs w:val="24"/>
              </w:rPr>
              <w:t>/a。</w:t>
            </w:r>
          </w:p>
          <w:p>
            <w:pPr>
              <w:spacing w:line="360" w:lineRule="auto"/>
              <w:ind w:firstLine="480" w:firstLineChars="200"/>
              <w:jc w:val="left"/>
              <w:outlineLvl w:val="0"/>
              <w:rPr>
                <w:rFonts w:hint="eastAsia"/>
                <w:color w:val="auto"/>
                <w:sz w:val="24"/>
                <w:szCs w:val="24"/>
              </w:rPr>
            </w:pPr>
            <w:r>
              <w:rPr>
                <w:rFonts w:hint="eastAsia"/>
                <w:color w:val="auto"/>
                <w:sz w:val="24"/>
                <w:szCs w:val="24"/>
              </w:rPr>
              <w:t>（2）生活用水</w:t>
            </w:r>
          </w:p>
          <w:p>
            <w:pPr>
              <w:snapToGrid w:val="0"/>
              <w:spacing w:line="360" w:lineRule="auto"/>
              <w:ind w:firstLine="480" w:firstLineChars="200"/>
              <w:rPr>
                <w:color w:val="auto"/>
                <w:sz w:val="24"/>
                <w:szCs w:val="24"/>
              </w:rPr>
            </w:pPr>
            <w:r>
              <w:rPr>
                <w:rFonts w:hint="eastAsia"/>
                <w:color w:val="auto"/>
                <w:sz w:val="24"/>
                <w:szCs w:val="24"/>
              </w:rPr>
              <w:t>厂区核定人员</w:t>
            </w:r>
            <w:r>
              <w:rPr>
                <w:rFonts w:hint="eastAsia"/>
                <w:color w:val="auto"/>
                <w:sz w:val="24"/>
                <w:szCs w:val="24"/>
                <w:lang w:val="en-US" w:eastAsia="zh-CN"/>
              </w:rPr>
              <w:t>50</w:t>
            </w:r>
            <w:r>
              <w:rPr>
                <w:rFonts w:hint="eastAsia"/>
                <w:color w:val="auto"/>
                <w:sz w:val="24"/>
                <w:szCs w:val="24"/>
              </w:rPr>
              <w:t>人，其中</w:t>
            </w:r>
            <w:r>
              <w:rPr>
                <w:rFonts w:hint="eastAsia"/>
                <w:color w:val="auto"/>
                <w:sz w:val="24"/>
                <w:szCs w:val="24"/>
                <w:lang w:val="en-US" w:eastAsia="zh-CN"/>
              </w:rPr>
              <w:t>30</w:t>
            </w:r>
            <w:r>
              <w:rPr>
                <w:rFonts w:hint="eastAsia"/>
                <w:color w:val="auto"/>
                <w:sz w:val="24"/>
                <w:szCs w:val="24"/>
              </w:rPr>
              <w:t>人在厂区食宿。根据DB53/T168-2013《云南省地方标准-用水定额》，不入住厂区职工生活用水量按</w:t>
            </w:r>
            <w:r>
              <w:rPr>
                <w:color w:val="auto"/>
                <w:sz w:val="24"/>
                <w:szCs w:val="24"/>
              </w:rPr>
              <w:t>40</w:t>
            </w:r>
            <w:r>
              <w:rPr>
                <w:rFonts w:hint="eastAsia"/>
                <w:color w:val="auto"/>
                <w:sz w:val="24"/>
                <w:szCs w:val="24"/>
              </w:rPr>
              <w:t>L/（人</w:t>
            </w:r>
            <w:r>
              <w:rPr>
                <w:color w:val="auto"/>
                <w:sz w:val="24"/>
                <w:szCs w:val="24"/>
              </w:rPr>
              <w:t>·</w:t>
            </w:r>
            <w:r>
              <w:rPr>
                <w:rFonts w:hint="eastAsia"/>
                <w:color w:val="auto"/>
                <w:sz w:val="24"/>
                <w:szCs w:val="24"/>
              </w:rPr>
              <w:t>d）计，则生活用水量</w:t>
            </w:r>
            <w:r>
              <w:rPr>
                <w:rFonts w:hint="eastAsia"/>
                <w:color w:val="auto"/>
                <w:sz w:val="24"/>
                <w:szCs w:val="24"/>
                <w:lang w:val="en-US" w:eastAsia="zh-CN"/>
              </w:rPr>
              <w:t>0.8</w:t>
            </w:r>
            <w:r>
              <w:rPr>
                <w:rFonts w:hint="eastAsia"/>
                <w:color w:val="auto"/>
                <w:sz w:val="24"/>
                <w:szCs w:val="24"/>
              </w:rPr>
              <w:t>m</w:t>
            </w:r>
            <w:r>
              <w:rPr>
                <w:rFonts w:hint="eastAsia"/>
                <w:color w:val="auto"/>
                <w:sz w:val="24"/>
                <w:szCs w:val="24"/>
                <w:vertAlign w:val="superscript"/>
              </w:rPr>
              <w:t>3</w:t>
            </w:r>
            <w:r>
              <w:rPr>
                <w:rFonts w:hint="eastAsia"/>
                <w:color w:val="auto"/>
                <w:sz w:val="24"/>
                <w:szCs w:val="24"/>
              </w:rPr>
              <w:t>/d，</w:t>
            </w:r>
            <w:r>
              <w:rPr>
                <w:rFonts w:hint="eastAsia"/>
                <w:color w:val="auto"/>
                <w:sz w:val="24"/>
                <w:szCs w:val="24"/>
                <w:lang w:val="en-US" w:eastAsia="zh-CN"/>
              </w:rPr>
              <w:t>216</w:t>
            </w:r>
            <w:r>
              <w:rPr>
                <w:rFonts w:hint="eastAsia"/>
                <w:color w:val="auto"/>
                <w:sz w:val="24"/>
                <w:szCs w:val="24"/>
              </w:rPr>
              <w:t>m</w:t>
            </w:r>
            <w:r>
              <w:rPr>
                <w:rFonts w:hint="eastAsia"/>
                <w:color w:val="auto"/>
                <w:sz w:val="24"/>
                <w:szCs w:val="24"/>
                <w:vertAlign w:val="superscript"/>
              </w:rPr>
              <w:t>3</w:t>
            </w:r>
            <w:r>
              <w:rPr>
                <w:rFonts w:hint="eastAsia"/>
                <w:color w:val="auto"/>
                <w:sz w:val="24"/>
                <w:szCs w:val="24"/>
              </w:rPr>
              <w:t>/a。入住厂区职工生活用水量按10</w:t>
            </w:r>
            <w:r>
              <w:rPr>
                <w:color w:val="auto"/>
                <w:sz w:val="24"/>
                <w:szCs w:val="24"/>
              </w:rPr>
              <w:t>0</w:t>
            </w:r>
            <w:r>
              <w:rPr>
                <w:rFonts w:hint="eastAsia"/>
                <w:color w:val="auto"/>
                <w:sz w:val="24"/>
                <w:szCs w:val="24"/>
              </w:rPr>
              <w:t>L/（人</w:t>
            </w:r>
            <w:r>
              <w:rPr>
                <w:color w:val="auto"/>
                <w:sz w:val="24"/>
                <w:szCs w:val="24"/>
              </w:rPr>
              <w:t>·</w:t>
            </w:r>
            <w:r>
              <w:rPr>
                <w:rFonts w:hint="eastAsia"/>
                <w:color w:val="auto"/>
                <w:sz w:val="24"/>
                <w:szCs w:val="24"/>
              </w:rPr>
              <w:t>d）计，则生活用水量</w:t>
            </w:r>
            <w:r>
              <w:rPr>
                <w:rFonts w:hint="eastAsia"/>
                <w:color w:val="auto"/>
                <w:sz w:val="24"/>
                <w:szCs w:val="24"/>
                <w:lang w:val="en-US" w:eastAsia="zh-CN"/>
              </w:rPr>
              <w:t>3.0</w:t>
            </w:r>
            <w:r>
              <w:rPr>
                <w:rFonts w:hint="eastAsia"/>
                <w:color w:val="auto"/>
                <w:sz w:val="24"/>
                <w:szCs w:val="24"/>
              </w:rPr>
              <w:t>m</w:t>
            </w:r>
            <w:r>
              <w:rPr>
                <w:rFonts w:hint="eastAsia"/>
                <w:color w:val="auto"/>
                <w:sz w:val="24"/>
                <w:szCs w:val="24"/>
                <w:vertAlign w:val="superscript"/>
              </w:rPr>
              <w:t>3</w:t>
            </w:r>
            <w:r>
              <w:rPr>
                <w:rFonts w:hint="eastAsia"/>
                <w:color w:val="auto"/>
                <w:sz w:val="24"/>
                <w:szCs w:val="24"/>
              </w:rPr>
              <w:t>/d，</w:t>
            </w:r>
            <w:r>
              <w:rPr>
                <w:rFonts w:hint="eastAsia"/>
                <w:color w:val="auto"/>
                <w:sz w:val="24"/>
                <w:szCs w:val="24"/>
                <w:lang w:val="en-US" w:eastAsia="zh-CN"/>
              </w:rPr>
              <w:t>810</w:t>
            </w:r>
            <w:r>
              <w:rPr>
                <w:rFonts w:hint="eastAsia"/>
                <w:color w:val="auto"/>
                <w:sz w:val="24"/>
                <w:szCs w:val="24"/>
              </w:rPr>
              <w:t>m</w:t>
            </w:r>
            <w:r>
              <w:rPr>
                <w:rFonts w:hint="eastAsia"/>
                <w:color w:val="auto"/>
                <w:sz w:val="24"/>
                <w:szCs w:val="24"/>
                <w:vertAlign w:val="superscript"/>
              </w:rPr>
              <w:t>3</w:t>
            </w:r>
            <w:r>
              <w:rPr>
                <w:rFonts w:hint="eastAsia"/>
                <w:color w:val="auto"/>
                <w:sz w:val="24"/>
                <w:szCs w:val="24"/>
              </w:rPr>
              <w:t>/a</w:t>
            </w:r>
            <w:r>
              <w:rPr>
                <w:rFonts w:hint="eastAsia"/>
                <w:color w:val="auto"/>
                <w:sz w:val="24"/>
                <w:szCs w:val="24"/>
                <w:lang w:eastAsia="zh-CN"/>
              </w:rPr>
              <w:t>，</w:t>
            </w:r>
            <w:r>
              <w:rPr>
                <w:rFonts w:hint="eastAsia"/>
                <w:color w:val="auto"/>
                <w:sz w:val="24"/>
                <w:szCs w:val="24"/>
              </w:rPr>
              <w:t>项目生活废水产生量按用水量的80%计，则项目生活废水为</w:t>
            </w:r>
            <w:r>
              <w:rPr>
                <w:rFonts w:hint="eastAsia"/>
                <w:color w:val="auto"/>
                <w:sz w:val="24"/>
                <w:szCs w:val="24"/>
                <w:lang w:val="en-US" w:eastAsia="zh-CN"/>
              </w:rPr>
              <w:t>3.04</w:t>
            </w:r>
            <w:r>
              <w:rPr>
                <w:rFonts w:hint="eastAsia"/>
                <w:color w:val="auto"/>
                <w:sz w:val="24"/>
                <w:szCs w:val="24"/>
              </w:rPr>
              <w:t>m</w:t>
            </w:r>
            <w:r>
              <w:rPr>
                <w:rFonts w:hint="eastAsia"/>
                <w:color w:val="auto"/>
                <w:sz w:val="24"/>
                <w:szCs w:val="24"/>
                <w:vertAlign w:val="superscript"/>
              </w:rPr>
              <w:t>3</w:t>
            </w:r>
            <w:r>
              <w:rPr>
                <w:rFonts w:hint="eastAsia"/>
                <w:color w:val="auto"/>
                <w:sz w:val="24"/>
                <w:szCs w:val="24"/>
              </w:rPr>
              <w:t>/d，</w:t>
            </w:r>
            <w:r>
              <w:rPr>
                <w:rFonts w:hint="eastAsia"/>
                <w:color w:val="auto"/>
                <w:sz w:val="24"/>
                <w:szCs w:val="24"/>
                <w:lang w:val="en-US" w:eastAsia="zh-CN"/>
              </w:rPr>
              <w:t>820.8</w:t>
            </w:r>
            <w:r>
              <w:rPr>
                <w:rFonts w:hint="eastAsia"/>
                <w:color w:val="auto"/>
                <w:sz w:val="24"/>
                <w:szCs w:val="24"/>
              </w:rPr>
              <w:t>m</w:t>
            </w:r>
            <w:r>
              <w:rPr>
                <w:rFonts w:hint="eastAsia"/>
                <w:color w:val="auto"/>
                <w:sz w:val="24"/>
                <w:szCs w:val="24"/>
                <w:vertAlign w:val="superscript"/>
              </w:rPr>
              <w:t>3</w:t>
            </w:r>
            <w:r>
              <w:rPr>
                <w:rFonts w:hint="eastAsia"/>
                <w:color w:val="auto"/>
                <w:sz w:val="24"/>
                <w:szCs w:val="24"/>
              </w:rPr>
              <w:t>/a。</w:t>
            </w:r>
            <w:r>
              <w:rPr>
                <w:rFonts w:hint="eastAsia" w:cs="宋体"/>
                <w:color w:val="auto"/>
                <w:sz w:val="24"/>
                <w:szCs w:val="24"/>
              </w:rPr>
              <w:t>污水中主要污染因子为 COD、BOD</w:t>
            </w:r>
            <w:r>
              <w:rPr>
                <w:rFonts w:hint="eastAsia" w:cs="宋体"/>
                <w:color w:val="auto"/>
                <w:sz w:val="24"/>
                <w:szCs w:val="24"/>
                <w:vertAlign w:val="subscript"/>
              </w:rPr>
              <w:t>5</w:t>
            </w:r>
            <w:r>
              <w:rPr>
                <w:rFonts w:hint="eastAsia" w:cs="宋体"/>
                <w:color w:val="auto"/>
                <w:sz w:val="24"/>
                <w:szCs w:val="24"/>
              </w:rPr>
              <w:t>、NH</w:t>
            </w:r>
            <w:r>
              <w:rPr>
                <w:rFonts w:hint="eastAsia" w:cs="宋体"/>
                <w:color w:val="auto"/>
                <w:sz w:val="24"/>
                <w:szCs w:val="24"/>
                <w:vertAlign w:val="subscript"/>
              </w:rPr>
              <w:t>3</w:t>
            </w:r>
            <w:r>
              <w:rPr>
                <w:rFonts w:hint="eastAsia" w:cs="宋体"/>
                <w:color w:val="auto"/>
                <w:sz w:val="24"/>
                <w:szCs w:val="24"/>
              </w:rPr>
              <w:t>-N、SS、动植物油。</w:t>
            </w:r>
          </w:p>
          <w:p>
            <w:pPr>
              <w:spacing w:line="360" w:lineRule="auto"/>
              <w:ind w:firstLine="480" w:firstLineChars="200"/>
              <w:jc w:val="left"/>
              <w:outlineLvl w:val="0"/>
              <w:rPr>
                <w:rFonts w:hint="eastAsia"/>
                <w:color w:val="auto"/>
                <w:sz w:val="24"/>
                <w:szCs w:val="24"/>
              </w:rPr>
            </w:pPr>
            <w:r>
              <w:rPr>
                <w:rFonts w:hint="eastAsia"/>
                <w:color w:val="auto"/>
                <w:sz w:val="24"/>
                <w:szCs w:val="24"/>
              </w:rPr>
              <w:t>（3）绿化用水</w:t>
            </w:r>
          </w:p>
          <w:p>
            <w:pPr>
              <w:adjustRightInd w:val="0"/>
              <w:snapToGrid w:val="0"/>
              <w:spacing w:line="360" w:lineRule="auto"/>
              <w:ind w:firstLine="480" w:firstLineChars="200"/>
              <w:jc w:val="left"/>
              <w:outlineLvl w:val="0"/>
              <w:rPr>
                <w:color w:val="auto"/>
                <w:sz w:val="24"/>
                <w:szCs w:val="24"/>
              </w:rPr>
            </w:pPr>
            <w:r>
              <w:rPr>
                <w:rFonts w:hint="eastAsia"/>
                <w:color w:val="auto"/>
                <w:sz w:val="24"/>
                <w:szCs w:val="24"/>
              </w:rPr>
              <w:t>绿化面积</w:t>
            </w:r>
            <w:r>
              <w:rPr>
                <w:rFonts w:hint="eastAsia"/>
                <w:color w:val="auto"/>
                <w:sz w:val="24"/>
                <w:szCs w:val="24"/>
                <w:lang w:val="en-US" w:eastAsia="zh-CN"/>
              </w:rPr>
              <w:t>1614.66</w:t>
            </w:r>
            <w:r>
              <w:rPr>
                <w:rFonts w:hint="eastAsia"/>
                <w:color w:val="auto"/>
                <w:sz w:val="24"/>
                <w:szCs w:val="24"/>
              </w:rPr>
              <w:t>m</w:t>
            </w:r>
            <w:r>
              <w:rPr>
                <w:rFonts w:hint="eastAsia"/>
                <w:color w:val="auto"/>
                <w:sz w:val="24"/>
                <w:szCs w:val="24"/>
                <w:vertAlign w:val="superscript"/>
              </w:rPr>
              <w:t>2</w:t>
            </w:r>
            <w:r>
              <w:rPr>
                <w:rFonts w:hint="eastAsia"/>
                <w:color w:val="auto"/>
                <w:sz w:val="24"/>
                <w:szCs w:val="24"/>
              </w:rPr>
              <w:t>，根据DB53/T168-2013《云南省地方标准-用水定额》，绿化用水量按3L/（m</w:t>
            </w:r>
            <w:r>
              <w:rPr>
                <w:rFonts w:hint="eastAsia"/>
                <w:color w:val="auto"/>
                <w:sz w:val="24"/>
                <w:szCs w:val="24"/>
                <w:vertAlign w:val="superscript"/>
              </w:rPr>
              <w:t>2</w:t>
            </w:r>
            <w:r>
              <w:rPr>
                <w:color w:val="auto"/>
                <w:sz w:val="24"/>
                <w:szCs w:val="24"/>
              </w:rPr>
              <w:t>·</w:t>
            </w:r>
            <w:r>
              <w:rPr>
                <w:rFonts w:hint="eastAsia" w:ascii="宋体" w:hAnsi="宋体" w:cs="宋体"/>
                <w:color w:val="auto"/>
                <w:sz w:val="24"/>
                <w:szCs w:val="24"/>
              </w:rPr>
              <w:t>次</w:t>
            </w:r>
            <w:r>
              <w:rPr>
                <w:rFonts w:hint="eastAsia"/>
                <w:color w:val="auto"/>
                <w:sz w:val="24"/>
                <w:szCs w:val="24"/>
              </w:rPr>
              <w:t>），年浇灌100次计，则绿化用水量</w:t>
            </w:r>
            <w:r>
              <w:rPr>
                <w:rFonts w:hint="eastAsia"/>
                <w:color w:val="auto"/>
                <w:sz w:val="24"/>
                <w:szCs w:val="24"/>
                <w:lang w:val="en-US" w:eastAsia="zh-CN"/>
              </w:rPr>
              <w:t>4.84</w:t>
            </w:r>
            <w:r>
              <w:rPr>
                <w:rFonts w:hint="eastAsia"/>
                <w:color w:val="auto"/>
                <w:sz w:val="24"/>
                <w:szCs w:val="24"/>
              </w:rPr>
              <w:t>m</w:t>
            </w:r>
            <w:r>
              <w:rPr>
                <w:rFonts w:hint="eastAsia"/>
                <w:color w:val="auto"/>
                <w:sz w:val="24"/>
                <w:szCs w:val="24"/>
                <w:vertAlign w:val="superscript"/>
              </w:rPr>
              <w:t>3</w:t>
            </w:r>
            <w:r>
              <w:rPr>
                <w:rFonts w:hint="eastAsia"/>
                <w:color w:val="auto"/>
                <w:sz w:val="24"/>
                <w:szCs w:val="24"/>
              </w:rPr>
              <w:t>/</w:t>
            </w:r>
            <w:r>
              <w:rPr>
                <w:rFonts w:hint="eastAsia"/>
                <w:color w:val="auto"/>
                <w:sz w:val="24"/>
                <w:szCs w:val="24"/>
                <w:lang w:eastAsia="zh-CN"/>
              </w:rPr>
              <w:t>次</w:t>
            </w:r>
            <w:r>
              <w:rPr>
                <w:rFonts w:hint="eastAsia"/>
                <w:color w:val="auto"/>
                <w:sz w:val="24"/>
                <w:szCs w:val="24"/>
              </w:rPr>
              <w:t>，</w:t>
            </w:r>
            <w:r>
              <w:rPr>
                <w:color w:val="auto"/>
                <w:sz w:val="24"/>
                <w:szCs w:val="24"/>
              </w:rPr>
              <w:t xml:space="preserve"> </w:t>
            </w:r>
            <w:r>
              <w:rPr>
                <w:rFonts w:hint="eastAsia"/>
                <w:color w:val="auto"/>
                <w:sz w:val="24"/>
                <w:szCs w:val="24"/>
                <w:lang w:val="en-US" w:eastAsia="zh-CN"/>
              </w:rPr>
              <w:t>484.4</w:t>
            </w:r>
            <w:r>
              <w:rPr>
                <w:rFonts w:hint="eastAsia"/>
                <w:color w:val="auto"/>
                <w:sz w:val="24"/>
                <w:szCs w:val="24"/>
              </w:rPr>
              <w:t>m</w:t>
            </w:r>
            <w:r>
              <w:rPr>
                <w:rFonts w:hint="eastAsia"/>
                <w:color w:val="auto"/>
                <w:sz w:val="24"/>
                <w:szCs w:val="24"/>
                <w:vertAlign w:val="superscript"/>
              </w:rPr>
              <w:t>3</w:t>
            </w:r>
            <w:r>
              <w:rPr>
                <w:rFonts w:hint="eastAsia"/>
                <w:color w:val="auto"/>
                <w:sz w:val="24"/>
                <w:szCs w:val="24"/>
              </w:rPr>
              <w:t>/a。</w:t>
            </w:r>
          </w:p>
          <w:p>
            <w:pPr>
              <w:widowControl/>
              <w:adjustRightInd w:val="0"/>
              <w:snapToGrid w:val="0"/>
              <w:spacing w:line="360" w:lineRule="auto"/>
              <w:ind w:firstLine="480" w:firstLineChars="200"/>
              <w:rPr>
                <w:rFonts w:hint="eastAsia"/>
                <w:color w:val="auto"/>
                <w:sz w:val="24"/>
                <w:szCs w:val="24"/>
              </w:rPr>
            </w:pPr>
            <w:r>
              <w:rPr>
                <w:rFonts w:hint="eastAsia"/>
                <w:color w:val="auto"/>
                <w:sz w:val="24"/>
                <w:szCs w:val="24"/>
              </w:rPr>
              <w:t>（</w:t>
            </w:r>
            <w:r>
              <w:rPr>
                <w:color w:val="auto"/>
                <w:sz w:val="24"/>
                <w:szCs w:val="24"/>
              </w:rPr>
              <w:t>4</w:t>
            </w:r>
            <w:r>
              <w:rPr>
                <w:rFonts w:hint="eastAsia"/>
                <w:color w:val="auto"/>
                <w:sz w:val="24"/>
                <w:szCs w:val="24"/>
              </w:rPr>
              <w:t>）水污染物排放及水量平衡</w:t>
            </w:r>
          </w:p>
          <w:p>
            <w:pPr>
              <w:spacing w:line="360" w:lineRule="auto"/>
              <w:ind w:firstLine="480" w:firstLineChars="200"/>
              <w:jc w:val="left"/>
              <w:outlineLvl w:val="0"/>
              <w:rPr>
                <w:rFonts w:hint="eastAsia"/>
                <w:color w:val="auto"/>
                <w:sz w:val="24"/>
                <w:szCs w:val="24"/>
              </w:rPr>
            </w:pPr>
            <w:r>
              <w:rPr>
                <w:rFonts w:hint="eastAsia"/>
                <w:color w:val="auto"/>
                <w:sz w:val="24"/>
                <w:szCs w:val="24"/>
              </w:rPr>
              <w:t>锅炉补水主要用于补充压制工序过程中的蒸汽损耗；发酵工艺用水是茶叶渥堆发酵工艺中的用水。根据项目工艺特征，项目无生产废水外排。生活污水产生量按用水量的80%计。</w:t>
            </w:r>
            <w:r>
              <w:rPr>
                <w:color w:val="auto"/>
                <w:sz w:val="24"/>
                <w:szCs w:val="24"/>
              </w:rPr>
              <w:t>绿化用水经植物、土壤吸收和蒸腾作用，不产生外溢，无</w:t>
            </w:r>
            <w:r>
              <w:rPr>
                <w:rFonts w:hint="eastAsia"/>
                <w:color w:val="auto"/>
                <w:sz w:val="24"/>
                <w:szCs w:val="24"/>
              </w:rPr>
              <w:t>废</w:t>
            </w:r>
            <w:r>
              <w:rPr>
                <w:color w:val="auto"/>
                <w:sz w:val="24"/>
                <w:szCs w:val="24"/>
              </w:rPr>
              <w:t>水产生</w:t>
            </w:r>
            <w:r>
              <w:rPr>
                <w:rFonts w:hint="eastAsia"/>
                <w:color w:val="auto"/>
                <w:sz w:val="24"/>
                <w:szCs w:val="24"/>
              </w:rPr>
              <w:t>。</w:t>
            </w:r>
          </w:p>
          <w:p>
            <w:pPr>
              <w:widowControl/>
              <w:adjustRightInd w:val="0"/>
              <w:snapToGrid w:val="0"/>
              <w:spacing w:line="360" w:lineRule="auto"/>
              <w:ind w:firstLine="480" w:firstLineChars="200"/>
              <w:rPr>
                <w:rFonts w:hint="eastAsia"/>
                <w:color w:val="auto"/>
                <w:sz w:val="24"/>
                <w:szCs w:val="24"/>
              </w:rPr>
            </w:pPr>
            <w:r>
              <w:rPr>
                <w:rFonts w:hint="eastAsia"/>
                <w:color w:val="auto"/>
                <w:sz w:val="24"/>
                <w:szCs w:val="24"/>
              </w:rPr>
              <w:t>项目生活及生产用水量及废水产生排放情况具体见表5-</w:t>
            </w:r>
            <w:r>
              <w:rPr>
                <w:rFonts w:hint="eastAsia"/>
                <w:color w:val="auto"/>
                <w:sz w:val="24"/>
                <w:szCs w:val="24"/>
                <w:lang w:val="en-US" w:eastAsia="zh-CN"/>
              </w:rPr>
              <w:t>3</w:t>
            </w:r>
            <w:r>
              <w:rPr>
                <w:rFonts w:hint="eastAsia"/>
                <w:color w:val="auto"/>
                <w:sz w:val="24"/>
                <w:szCs w:val="24"/>
              </w:rPr>
              <w:t>。</w:t>
            </w:r>
          </w:p>
          <w:p>
            <w:pPr>
              <w:ind w:firstLine="420" w:firstLineChars="200"/>
              <w:jc w:val="center"/>
              <w:rPr>
                <w:rFonts w:hint="eastAsia" w:hAnsi="宋体"/>
                <w:b/>
                <w:color w:val="auto"/>
              </w:rPr>
            </w:pPr>
            <w:r>
              <w:rPr>
                <w:rFonts w:hAnsi="宋体"/>
                <w:b/>
                <w:color w:val="auto"/>
              </w:rPr>
              <w:t>表</w:t>
            </w:r>
            <w:r>
              <w:rPr>
                <w:b/>
                <w:color w:val="auto"/>
              </w:rPr>
              <w:t>5-</w:t>
            </w:r>
            <w:r>
              <w:rPr>
                <w:rFonts w:hint="eastAsia"/>
                <w:b/>
                <w:color w:val="auto"/>
                <w:lang w:val="en-US" w:eastAsia="zh-CN"/>
              </w:rPr>
              <w:t>3</w:t>
            </w:r>
            <w:r>
              <w:rPr>
                <w:b/>
                <w:color w:val="auto"/>
              </w:rPr>
              <w:t xml:space="preserve">  </w:t>
            </w:r>
            <w:r>
              <w:rPr>
                <w:rFonts w:hAnsi="宋体"/>
                <w:b/>
                <w:color w:val="auto"/>
              </w:rPr>
              <w:t>项目生活及生产用水及废水产生</w:t>
            </w:r>
            <w:r>
              <w:rPr>
                <w:rFonts w:hint="eastAsia" w:hAnsi="宋体"/>
                <w:b/>
                <w:color w:val="auto"/>
              </w:rPr>
              <w:t>排放</w:t>
            </w:r>
            <w:r>
              <w:rPr>
                <w:rFonts w:hAnsi="宋体"/>
                <w:b/>
                <w:color w:val="auto"/>
              </w:rPr>
              <w:t>情况</w:t>
            </w:r>
          </w:p>
          <w:tbl>
            <w:tblPr>
              <w:tblStyle w:val="17"/>
              <w:tblW w:w="903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127"/>
              <w:gridCol w:w="1488"/>
              <w:gridCol w:w="1120"/>
              <w:gridCol w:w="979"/>
              <w:gridCol w:w="979"/>
              <w:gridCol w:w="978"/>
              <w:gridCol w:w="979"/>
              <w:gridCol w:w="138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19" w:hRule="atLeast"/>
                <w:jc w:val="center"/>
              </w:trPr>
              <w:tc>
                <w:tcPr>
                  <w:tcW w:w="1127" w:type="dxa"/>
                  <w:vMerge w:val="restart"/>
                  <w:tcBorders>
                    <w:tl2br w:val="nil"/>
                    <w:tr2bl w:val="nil"/>
                  </w:tcBorders>
                  <w:vAlign w:val="center"/>
                </w:tcPr>
                <w:p>
                  <w:pPr>
                    <w:jc w:val="center"/>
                    <w:rPr>
                      <w:rFonts w:hint="eastAsia"/>
                      <w:color w:val="auto"/>
                    </w:rPr>
                  </w:pPr>
                  <w:r>
                    <w:rPr>
                      <w:rFonts w:hint="eastAsia"/>
                      <w:color w:val="auto"/>
                    </w:rPr>
                    <w:t>用水单位</w:t>
                  </w:r>
                </w:p>
              </w:tc>
              <w:tc>
                <w:tcPr>
                  <w:tcW w:w="1488" w:type="dxa"/>
                  <w:vMerge w:val="restart"/>
                  <w:tcBorders>
                    <w:tl2br w:val="nil"/>
                    <w:tr2bl w:val="nil"/>
                  </w:tcBorders>
                  <w:vAlign w:val="center"/>
                </w:tcPr>
                <w:p>
                  <w:pPr>
                    <w:jc w:val="center"/>
                    <w:rPr>
                      <w:rFonts w:hint="eastAsia"/>
                      <w:color w:val="auto"/>
                    </w:rPr>
                  </w:pPr>
                  <w:r>
                    <w:rPr>
                      <w:rFonts w:hint="eastAsia"/>
                      <w:color w:val="auto"/>
                    </w:rPr>
                    <w:t>用水定额</w:t>
                  </w:r>
                </w:p>
              </w:tc>
              <w:tc>
                <w:tcPr>
                  <w:tcW w:w="1120" w:type="dxa"/>
                  <w:vMerge w:val="restart"/>
                  <w:tcBorders>
                    <w:tl2br w:val="nil"/>
                    <w:tr2bl w:val="nil"/>
                  </w:tcBorders>
                  <w:vAlign w:val="center"/>
                </w:tcPr>
                <w:p>
                  <w:pPr>
                    <w:jc w:val="center"/>
                    <w:rPr>
                      <w:color w:val="auto"/>
                    </w:rPr>
                  </w:pPr>
                  <w:r>
                    <w:rPr>
                      <w:rFonts w:hint="eastAsia"/>
                      <w:color w:val="auto"/>
                    </w:rPr>
                    <w:t>计算时间</w:t>
                  </w:r>
                </w:p>
              </w:tc>
              <w:tc>
                <w:tcPr>
                  <w:tcW w:w="1958" w:type="dxa"/>
                  <w:gridSpan w:val="2"/>
                  <w:tcBorders>
                    <w:tl2br w:val="nil"/>
                    <w:tr2bl w:val="nil"/>
                  </w:tcBorders>
                  <w:vAlign w:val="center"/>
                </w:tcPr>
                <w:p>
                  <w:pPr>
                    <w:jc w:val="center"/>
                    <w:rPr>
                      <w:rFonts w:hint="eastAsia"/>
                      <w:color w:val="auto"/>
                    </w:rPr>
                  </w:pPr>
                  <w:r>
                    <w:rPr>
                      <w:rFonts w:hint="eastAsia"/>
                      <w:color w:val="auto"/>
                    </w:rPr>
                    <w:t>用水量</w:t>
                  </w:r>
                </w:p>
              </w:tc>
              <w:tc>
                <w:tcPr>
                  <w:tcW w:w="1957" w:type="dxa"/>
                  <w:gridSpan w:val="2"/>
                  <w:tcBorders>
                    <w:tl2br w:val="nil"/>
                    <w:tr2bl w:val="nil"/>
                  </w:tcBorders>
                  <w:vAlign w:val="center"/>
                </w:tcPr>
                <w:p>
                  <w:pPr>
                    <w:jc w:val="center"/>
                    <w:rPr>
                      <w:rFonts w:hint="eastAsia"/>
                      <w:color w:val="auto"/>
                    </w:rPr>
                  </w:pPr>
                  <w:r>
                    <w:rPr>
                      <w:rFonts w:hint="eastAsia"/>
                      <w:color w:val="auto"/>
                    </w:rPr>
                    <w:t>废水量</w:t>
                  </w:r>
                </w:p>
              </w:tc>
              <w:tc>
                <w:tcPr>
                  <w:tcW w:w="1387" w:type="dxa"/>
                  <w:vMerge w:val="restart"/>
                  <w:tcBorders>
                    <w:tl2br w:val="nil"/>
                    <w:tr2bl w:val="nil"/>
                  </w:tcBorders>
                  <w:vAlign w:val="center"/>
                </w:tcPr>
                <w:p>
                  <w:pPr>
                    <w:jc w:val="center"/>
                    <w:rPr>
                      <w:rFonts w:hint="eastAsia"/>
                      <w:color w:val="auto"/>
                    </w:rPr>
                  </w:pPr>
                  <w:r>
                    <w:rPr>
                      <w:rFonts w:hint="eastAsia"/>
                      <w:color w:val="auto"/>
                    </w:rPr>
                    <w:t>废水处置及排放去向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69" w:hRule="atLeast"/>
                <w:jc w:val="center"/>
              </w:trPr>
              <w:tc>
                <w:tcPr>
                  <w:tcW w:w="1127" w:type="dxa"/>
                  <w:vMerge w:val="continue"/>
                  <w:tcBorders>
                    <w:tl2br w:val="nil"/>
                    <w:tr2bl w:val="nil"/>
                  </w:tcBorders>
                  <w:vAlign w:val="center"/>
                </w:tcPr>
                <w:p>
                  <w:pPr>
                    <w:jc w:val="center"/>
                    <w:rPr>
                      <w:color w:val="auto"/>
                    </w:rPr>
                  </w:pPr>
                </w:p>
              </w:tc>
              <w:tc>
                <w:tcPr>
                  <w:tcW w:w="1488" w:type="dxa"/>
                  <w:vMerge w:val="continue"/>
                  <w:tcBorders>
                    <w:tl2br w:val="nil"/>
                    <w:tr2bl w:val="nil"/>
                  </w:tcBorders>
                  <w:vAlign w:val="center"/>
                </w:tcPr>
                <w:p>
                  <w:pPr>
                    <w:jc w:val="center"/>
                    <w:rPr>
                      <w:color w:val="auto"/>
                    </w:rPr>
                  </w:pPr>
                </w:p>
              </w:tc>
              <w:tc>
                <w:tcPr>
                  <w:tcW w:w="1120" w:type="dxa"/>
                  <w:vMerge w:val="continue"/>
                  <w:tcBorders>
                    <w:tl2br w:val="nil"/>
                    <w:tr2bl w:val="nil"/>
                  </w:tcBorders>
                  <w:vAlign w:val="center"/>
                </w:tcPr>
                <w:p>
                  <w:pPr>
                    <w:jc w:val="center"/>
                    <w:rPr>
                      <w:color w:val="auto"/>
                    </w:rPr>
                  </w:pPr>
                </w:p>
              </w:tc>
              <w:tc>
                <w:tcPr>
                  <w:tcW w:w="979" w:type="dxa"/>
                  <w:tcBorders>
                    <w:tl2br w:val="nil"/>
                    <w:tr2bl w:val="nil"/>
                  </w:tcBorders>
                  <w:vAlign w:val="center"/>
                </w:tcPr>
                <w:p>
                  <w:pPr>
                    <w:jc w:val="center"/>
                    <w:rPr>
                      <w:rFonts w:hint="eastAsia"/>
                      <w:color w:val="auto"/>
                    </w:rPr>
                  </w:pPr>
                  <w:r>
                    <w:rPr>
                      <w:rFonts w:hint="eastAsia"/>
                      <w:color w:val="auto"/>
                    </w:rPr>
                    <w:t>m</w:t>
                  </w:r>
                  <w:r>
                    <w:rPr>
                      <w:rFonts w:hint="eastAsia"/>
                      <w:color w:val="auto"/>
                      <w:vertAlign w:val="superscript"/>
                    </w:rPr>
                    <w:t>3</w:t>
                  </w:r>
                  <w:r>
                    <w:rPr>
                      <w:rFonts w:hint="eastAsia"/>
                      <w:color w:val="auto"/>
                    </w:rPr>
                    <w:t>/d</w:t>
                  </w:r>
                </w:p>
              </w:tc>
              <w:tc>
                <w:tcPr>
                  <w:tcW w:w="979" w:type="dxa"/>
                  <w:tcBorders>
                    <w:tl2br w:val="nil"/>
                    <w:tr2bl w:val="nil"/>
                  </w:tcBorders>
                  <w:vAlign w:val="center"/>
                </w:tcPr>
                <w:p>
                  <w:pPr>
                    <w:jc w:val="center"/>
                    <w:rPr>
                      <w:rFonts w:hint="eastAsia"/>
                      <w:color w:val="auto"/>
                    </w:rPr>
                  </w:pPr>
                  <w:r>
                    <w:rPr>
                      <w:rFonts w:hint="eastAsia"/>
                      <w:color w:val="auto"/>
                    </w:rPr>
                    <w:t>m</w:t>
                  </w:r>
                  <w:r>
                    <w:rPr>
                      <w:rFonts w:hint="eastAsia"/>
                      <w:color w:val="auto"/>
                      <w:vertAlign w:val="superscript"/>
                    </w:rPr>
                    <w:t>3</w:t>
                  </w:r>
                  <w:r>
                    <w:rPr>
                      <w:rFonts w:hint="eastAsia"/>
                      <w:color w:val="auto"/>
                    </w:rPr>
                    <w:t>/a</w:t>
                  </w:r>
                </w:p>
              </w:tc>
              <w:tc>
                <w:tcPr>
                  <w:tcW w:w="978" w:type="dxa"/>
                  <w:tcBorders>
                    <w:tl2br w:val="nil"/>
                    <w:tr2bl w:val="nil"/>
                  </w:tcBorders>
                  <w:vAlign w:val="center"/>
                </w:tcPr>
                <w:p>
                  <w:pPr>
                    <w:jc w:val="center"/>
                    <w:rPr>
                      <w:rFonts w:hint="eastAsia"/>
                      <w:color w:val="auto"/>
                    </w:rPr>
                  </w:pPr>
                  <w:r>
                    <w:rPr>
                      <w:rFonts w:hint="eastAsia"/>
                      <w:color w:val="auto"/>
                    </w:rPr>
                    <w:t>m</w:t>
                  </w:r>
                  <w:r>
                    <w:rPr>
                      <w:rFonts w:hint="eastAsia"/>
                      <w:color w:val="auto"/>
                      <w:vertAlign w:val="superscript"/>
                    </w:rPr>
                    <w:t>3</w:t>
                  </w:r>
                  <w:r>
                    <w:rPr>
                      <w:rFonts w:hint="eastAsia"/>
                      <w:color w:val="auto"/>
                    </w:rPr>
                    <w:t>/d</w:t>
                  </w:r>
                </w:p>
              </w:tc>
              <w:tc>
                <w:tcPr>
                  <w:tcW w:w="979" w:type="dxa"/>
                  <w:tcBorders>
                    <w:tl2br w:val="nil"/>
                    <w:tr2bl w:val="nil"/>
                  </w:tcBorders>
                  <w:vAlign w:val="center"/>
                </w:tcPr>
                <w:p>
                  <w:pPr>
                    <w:jc w:val="center"/>
                    <w:rPr>
                      <w:rFonts w:hint="eastAsia"/>
                      <w:color w:val="auto"/>
                    </w:rPr>
                  </w:pPr>
                  <w:r>
                    <w:rPr>
                      <w:rFonts w:hint="eastAsia"/>
                      <w:color w:val="auto"/>
                    </w:rPr>
                    <w:t>m</w:t>
                  </w:r>
                  <w:r>
                    <w:rPr>
                      <w:rFonts w:hint="eastAsia"/>
                      <w:color w:val="auto"/>
                      <w:vertAlign w:val="superscript"/>
                    </w:rPr>
                    <w:t>3</w:t>
                  </w:r>
                  <w:r>
                    <w:rPr>
                      <w:rFonts w:hint="eastAsia"/>
                      <w:color w:val="auto"/>
                    </w:rPr>
                    <w:t>/a</w:t>
                  </w:r>
                </w:p>
              </w:tc>
              <w:tc>
                <w:tcPr>
                  <w:tcW w:w="1387" w:type="dxa"/>
                  <w:vMerge w:val="continue"/>
                  <w:tcBorders>
                    <w:tl2br w:val="nil"/>
                    <w:tr2bl w:val="nil"/>
                  </w:tcBorders>
                  <w:vAlign w:val="center"/>
                </w:tcPr>
                <w:p>
                  <w:pPr>
                    <w:jc w:val="center"/>
                    <w:rPr>
                      <w:rFonts w:hint="eastAsia"/>
                      <w:color w:val="auto"/>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7" w:hRule="atLeast"/>
                <w:jc w:val="center"/>
              </w:trPr>
              <w:tc>
                <w:tcPr>
                  <w:tcW w:w="1127" w:type="dxa"/>
                  <w:tcBorders>
                    <w:tl2br w:val="nil"/>
                    <w:tr2bl w:val="nil"/>
                  </w:tcBorders>
                  <w:vAlign w:val="center"/>
                </w:tcPr>
                <w:p>
                  <w:pPr>
                    <w:jc w:val="center"/>
                    <w:rPr>
                      <w:rFonts w:hint="eastAsia"/>
                      <w:color w:val="auto"/>
                    </w:rPr>
                  </w:pPr>
                  <w:r>
                    <w:rPr>
                      <w:rFonts w:hint="eastAsia"/>
                      <w:color w:val="auto"/>
                    </w:rPr>
                    <w:t>生产用水</w:t>
                  </w:r>
                </w:p>
              </w:tc>
              <w:tc>
                <w:tcPr>
                  <w:tcW w:w="1488" w:type="dxa"/>
                  <w:tcBorders>
                    <w:tl2br w:val="nil"/>
                    <w:tr2bl w:val="nil"/>
                  </w:tcBorders>
                  <w:vAlign w:val="center"/>
                </w:tcPr>
                <w:p>
                  <w:pPr>
                    <w:jc w:val="center"/>
                    <w:rPr>
                      <w:rFonts w:hint="eastAsia"/>
                      <w:color w:val="auto"/>
                    </w:rPr>
                  </w:pPr>
                  <w:r>
                    <w:rPr>
                      <w:rFonts w:hint="eastAsia"/>
                      <w:color w:val="auto"/>
                    </w:rPr>
                    <w:t>2m</w:t>
                  </w:r>
                  <w:r>
                    <w:rPr>
                      <w:rFonts w:hint="eastAsia"/>
                      <w:color w:val="auto"/>
                      <w:vertAlign w:val="superscript"/>
                    </w:rPr>
                    <w:t>3</w:t>
                  </w:r>
                  <w:r>
                    <w:rPr>
                      <w:rFonts w:hint="eastAsia"/>
                      <w:color w:val="auto"/>
                    </w:rPr>
                    <w:t>/t·产品</w:t>
                  </w:r>
                </w:p>
              </w:tc>
              <w:tc>
                <w:tcPr>
                  <w:tcW w:w="1120" w:type="dxa"/>
                  <w:tcBorders>
                    <w:tl2br w:val="nil"/>
                    <w:tr2bl w:val="nil"/>
                  </w:tcBorders>
                  <w:vAlign w:val="center"/>
                </w:tcPr>
                <w:p>
                  <w:pPr>
                    <w:jc w:val="center"/>
                    <w:rPr>
                      <w:color w:val="auto"/>
                    </w:rPr>
                  </w:pPr>
                  <w:r>
                    <w:rPr>
                      <w:rFonts w:hint="eastAsia"/>
                      <w:color w:val="auto"/>
                      <w:lang w:val="en-US" w:eastAsia="zh-CN"/>
                    </w:rPr>
                    <w:t>90</w:t>
                  </w:r>
                  <w:r>
                    <w:rPr>
                      <w:rFonts w:hint="eastAsia"/>
                      <w:color w:val="auto"/>
                    </w:rPr>
                    <w:t>d/a</w:t>
                  </w:r>
                </w:p>
              </w:tc>
              <w:tc>
                <w:tcPr>
                  <w:tcW w:w="979" w:type="dxa"/>
                  <w:tcBorders>
                    <w:tl2br w:val="nil"/>
                    <w:tr2bl w:val="nil"/>
                  </w:tcBorders>
                  <w:vAlign w:val="center"/>
                </w:tcPr>
                <w:p>
                  <w:pPr>
                    <w:jc w:val="center"/>
                    <w:rPr>
                      <w:rFonts w:hint="default" w:eastAsiaTheme="minorEastAsia"/>
                      <w:color w:val="auto"/>
                      <w:lang w:val="en-US" w:eastAsia="zh-CN"/>
                    </w:rPr>
                  </w:pPr>
                  <w:r>
                    <w:rPr>
                      <w:rFonts w:hint="eastAsia"/>
                      <w:color w:val="auto"/>
                      <w:lang w:val="en-US" w:eastAsia="zh-CN"/>
                    </w:rPr>
                    <w:t>3.7</w:t>
                  </w:r>
                </w:p>
              </w:tc>
              <w:tc>
                <w:tcPr>
                  <w:tcW w:w="979" w:type="dxa"/>
                  <w:tcBorders>
                    <w:tl2br w:val="nil"/>
                    <w:tr2bl w:val="nil"/>
                  </w:tcBorders>
                  <w:vAlign w:val="center"/>
                </w:tcPr>
                <w:p>
                  <w:pPr>
                    <w:jc w:val="center"/>
                    <w:rPr>
                      <w:rFonts w:hint="eastAsia"/>
                      <w:color w:val="auto"/>
                    </w:rPr>
                  </w:pPr>
                  <w:r>
                    <w:rPr>
                      <w:rFonts w:hint="eastAsia"/>
                      <w:color w:val="auto"/>
                      <w:lang w:val="en-US" w:eastAsia="zh-CN"/>
                    </w:rPr>
                    <w:t>1</w:t>
                  </w:r>
                  <w:r>
                    <w:rPr>
                      <w:rFonts w:hint="eastAsia"/>
                      <w:color w:val="auto"/>
                    </w:rPr>
                    <w:t>000</w:t>
                  </w:r>
                </w:p>
              </w:tc>
              <w:tc>
                <w:tcPr>
                  <w:tcW w:w="978" w:type="dxa"/>
                  <w:tcBorders>
                    <w:tl2br w:val="nil"/>
                    <w:tr2bl w:val="nil"/>
                  </w:tcBorders>
                  <w:vAlign w:val="center"/>
                </w:tcPr>
                <w:p>
                  <w:pPr>
                    <w:jc w:val="center"/>
                    <w:rPr>
                      <w:rFonts w:hint="eastAsia"/>
                      <w:color w:val="auto"/>
                    </w:rPr>
                  </w:pPr>
                  <w:r>
                    <w:rPr>
                      <w:rFonts w:hint="eastAsia"/>
                      <w:color w:val="auto"/>
                    </w:rPr>
                    <w:t>0</w:t>
                  </w:r>
                </w:p>
              </w:tc>
              <w:tc>
                <w:tcPr>
                  <w:tcW w:w="979" w:type="dxa"/>
                  <w:tcBorders>
                    <w:tl2br w:val="nil"/>
                    <w:tr2bl w:val="nil"/>
                  </w:tcBorders>
                  <w:vAlign w:val="center"/>
                </w:tcPr>
                <w:p>
                  <w:pPr>
                    <w:jc w:val="center"/>
                    <w:rPr>
                      <w:rFonts w:hint="eastAsia"/>
                      <w:color w:val="auto"/>
                    </w:rPr>
                  </w:pPr>
                  <w:r>
                    <w:rPr>
                      <w:rFonts w:hint="eastAsia"/>
                      <w:color w:val="auto"/>
                    </w:rPr>
                    <w:t>0</w:t>
                  </w:r>
                </w:p>
              </w:tc>
              <w:tc>
                <w:tcPr>
                  <w:tcW w:w="1387" w:type="dxa"/>
                  <w:vMerge w:val="restart"/>
                  <w:tcBorders>
                    <w:tl2br w:val="nil"/>
                    <w:tr2bl w:val="nil"/>
                  </w:tcBorders>
                  <w:vAlign w:val="center"/>
                </w:tcPr>
                <w:p>
                  <w:pPr>
                    <w:jc w:val="both"/>
                    <w:rPr>
                      <w:rFonts w:hint="eastAsia"/>
                      <w:color w:val="auto"/>
                    </w:rPr>
                  </w:pPr>
                  <w:r>
                    <w:rPr>
                      <w:rFonts w:hint="eastAsia"/>
                      <w:color w:val="auto"/>
                    </w:rPr>
                    <w:t>化粪池处理后</w:t>
                  </w:r>
                  <w:r>
                    <w:rPr>
                      <w:rFonts w:hint="eastAsia"/>
                      <w:color w:val="auto"/>
                      <w:lang w:eastAsia="zh-CN"/>
                    </w:rPr>
                    <w:t>排入市政污水管网，最终</w:t>
                  </w:r>
                  <w:r>
                    <w:rPr>
                      <w:rFonts w:hint="eastAsia"/>
                      <w:color w:val="auto"/>
                    </w:rPr>
                    <w:t>进入</w:t>
                  </w:r>
                  <w:r>
                    <w:rPr>
                      <w:rFonts w:hint="eastAsia"/>
                      <w:color w:val="auto"/>
                      <w:lang w:eastAsia="zh-CN"/>
                    </w:rPr>
                    <w:t>工业</w:t>
                  </w:r>
                  <w:r>
                    <w:rPr>
                      <w:rFonts w:hint="eastAsia"/>
                      <w:color w:val="auto"/>
                    </w:rPr>
                    <w:t>园区自建污水处理厂处理。</w:t>
                  </w:r>
                </w:p>
                <w:p>
                  <w:pPr>
                    <w:jc w:val="center"/>
                    <w:rPr>
                      <w:rFonts w:hint="eastAsia"/>
                      <w:color w:val="auto"/>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12" w:hRule="atLeast"/>
                <w:jc w:val="center"/>
              </w:trPr>
              <w:tc>
                <w:tcPr>
                  <w:tcW w:w="1127" w:type="dxa"/>
                  <w:tcBorders>
                    <w:tl2br w:val="nil"/>
                    <w:tr2bl w:val="nil"/>
                  </w:tcBorders>
                  <w:vAlign w:val="center"/>
                </w:tcPr>
                <w:p>
                  <w:pPr>
                    <w:jc w:val="center"/>
                    <w:rPr>
                      <w:rFonts w:hint="eastAsia"/>
                      <w:color w:val="auto"/>
                    </w:rPr>
                  </w:pPr>
                  <w:r>
                    <w:rPr>
                      <w:rFonts w:hint="eastAsia"/>
                      <w:color w:val="auto"/>
                    </w:rPr>
                    <w:t>生活用水</w:t>
                  </w:r>
                </w:p>
              </w:tc>
              <w:tc>
                <w:tcPr>
                  <w:tcW w:w="1488" w:type="dxa"/>
                  <w:tcBorders>
                    <w:tl2br w:val="nil"/>
                    <w:tr2bl w:val="nil"/>
                  </w:tcBorders>
                  <w:vAlign w:val="center"/>
                </w:tcPr>
                <w:p>
                  <w:pPr>
                    <w:jc w:val="center"/>
                    <w:rPr>
                      <w:rFonts w:hint="eastAsia"/>
                      <w:color w:val="auto"/>
                    </w:rPr>
                  </w:pPr>
                  <w:r>
                    <w:rPr>
                      <w:rFonts w:hint="eastAsia"/>
                      <w:color w:val="auto"/>
                    </w:rPr>
                    <w:t>100L/人</w:t>
                  </w:r>
                  <w:r>
                    <w:rPr>
                      <w:color w:val="auto"/>
                    </w:rPr>
                    <w:t>·</w:t>
                  </w:r>
                  <w:r>
                    <w:rPr>
                      <w:rFonts w:hint="eastAsia"/>
                      <w:color w:val="auto"/>
                    </w:rPr>
                    <w:t>d</w:t>
                  </w:r>
                </w:p>
                <w:p>
                  <w:pPr>
                    <w:jc w:val="center"/>
                    <w:rPr>
                      <w:rFonts w:hint="eastAsia"/>
                      <w:color w:val="auto"/>
                    </w:rPr>
                  </w:pPr>
                  <w:r>
                    <w:rPr>
                      <w:rFonts w:hint="eastAsia"/>
                      <w:color w:val="auto"/>
                    </w:rPr>
                    <w:t>（40L/人</w:t>
                  </w:r>
                  <w:r>
                    <w:rPr>
                      <w:color w:val="auto"/>
                    </w:rPr>
                    <w:t>·</w:t>
                  </w:r>
                  <w:r>
                    <w:rPr>
                      <w:rFonts w:hint="eastAsia"/>
                      <w:color w:val="auto"/>
                    </w:rPr>
                    <w:t>d）</w:t>
                  </w:r>
                </w:p>
              </w:tc>
              <w:tc>
                <w:tcPr>
                  <w:tcW w:w="1120" w:type="dxa"/>
                  <w:tcBorders>
                    <w:tl2br w:val="nil"/>
                    <w:tr2bl w:val="nil"/>
                  </w:tcBorders>
                  <w:vAlign w:val="center"/>
                </w:tcPr>
                <w:p>
                  <w:pPr>
                    <w:jc w:val="center"/>
                    <w:rPr>
                      <w:color w:val="auto"/>
                    </w:rPr>
                  </w:pPr>
                  <w:r>
                    <w:rPr>
                      <w:rFonts w:hint="eastAsia"/>
                      <w:color w:val="auto"/>
                      <w:lang w:val="en-US" w:eastAsia="zh-CN"/>
                    </w:rPr>
                    <w:t>90</w:t>
                  </w:r>
                  <w:r>
                    <w:rPr>
                      <w:rFonts w:hint="eastAsia"/>
                      <w:color w:val="auto"/>
                    </w:rPr>
                    <w:t>d/a</w:t>
                  </w:r>
                </w:p>
              </w:tc>
              <w:tc>
                <w:tcPr>
                  <w:tcW w:w="979" w:type="dxa"/>
                  <w:tcBorders>
                    <w:tl2br w:val="nil"/>
                    <w:tr2bl w:val="nil"/>
                  </w:tcBorders>
                  <w:vAlign w:val="center"/>
                </w:tcPr>
                <w:p>
                  <w:pPr>
                    <w:jc w:val="center"/>
                    <w:rPr>
                      <w:rFonts w:hint="default" w:eastAsiaTheme="minorEastAsia"/>
                      <w:color w:val="auto"/>
                      <w:lang w:val="en-US" w:eastAsia="zh-CN"/>
                    </w:rPr>
                  </w:pPr>
                  <w:r>
                    <w:rPr>
                      <w:rFonts w:hint="eastAsia"/>
                      <w:color w:val="auto"/>
                      <w:lang w:val="en-US" w:eastAsia="zh-CN"/>
                    </w:rPr>
                    <w:t>3.8</w:t>
                  </w:r>
                </w:p>
              </w:tc>
              <w:tc>
                <w:tcPr>
                  <w:tcW w:w="979" w:type="dxa"/>
                  <w:tcBorders>
                    <w:tl2br w:val="nil"/>
                    <w:tr2bl w:val="nil"/>
                  </w:tcBorders>
                  <w:vAlign w:val="center"/>
                </w:tcPr>
                <w:p>
                  <w:pPr>
                    <w:jc w:val="center"/>
                    <w:rPr>
                      <w:rFonts w:hint="default" w:eastAsiaTheme="minorEastAsia"/>
                      <w:color w:val="auto"/>
                      <w:lang w:val="en-US" w:eastAsia="zh-CN"/>
                    </w:rPr>
                  </w:pPr>
                  <w:r>
                    <w:rPr>
                      <w:rFonts w:hint="eastAsia"/>
                      <w:color w:val="auto"/>
                      <w:lang w:val="en-US" w:eastAsia="zh-CN"/>
                    </w:rPr>
                    <w:t>1026</w:t>
                  </w:r>
                </w:p>
              </w:tc>
              <w:tc>
                <w:tcPr>
                  <w:tcW w:w="978" w:type="dxa"/>
                  <w:tcBorders>
                    <w:tl2br w:val="nil"/>
                    <w:tr2bl w:val="nil"/>
                  </w:tcBorders>
                  <w:vAlign w:val="center"/>
                </w:tcPr>
                <w:p>
                  <w:pPr>
                    <w:jc w:val="center"/>
                    <w:rPr>
                      <w:rFonts w:hint="default" w:eastAsiaTheme="minorEastAsia"/>
                      <w:color w:val="auto"/>
                      <w:lang w:val="en-US" w:eastAsia="zh-CN"/>
                    </w:rPr>
                  </w:pPr>
                  <w:r>
                    <w:rPr>
                      <w:rFonts w:hint="eastAsia"/>
                      <w:color w:val="auto"/>
                      <w:lang w:val="en-US" w:eastAsia="zh-CN"/>
                    </w:rPr>
                    <w:t>3.04</w:t>
                  </w:r>
                </w:p>
              </w:tc>
              <w:tc>
                <w:tcPr>
                  <w:tcW w:w="979" w:type="dxa"/>
                  <w:tcBorders>
                    <w:tl2br w:val="nil"/>
                    <w:tr2bl w:val="nil"/>
                  </w:tcBorders>
                  <w:vAlign w:val="center"/>
                </w:tcPr>
                <w:p>
                  <w:pPr>
                    <w:jc w:val="center"/>
                    <w:rPr>
                      <w:rFonts w:hint="default" w:eastAsiaTheme="minorEastAsia"/>
                      <w:color w:val="auto"/>
                      <w:lang w:val="en-US" w:eastAsia="zh-CN"/>
                    </w:rPr>
                  </w:pPr>
                  <w:r>
                    <w:rPr>
                      <w:rFonts w:hint="eastAsia"/>
                      <w:color w:val="auto"/>
                      <w:lang w:val="en-US" w:eastAsia="zh-CN"/>
                    </w:rPr>
                    <w:t>820.8</w:t>
                  </w:r>
                </w:p>
              </w:tc>
              <w:tc>
                <w:tcPr>
                  <w:tcW w:w="1387" w:type="dxa"/>
                  <w:vMerge w:val="continue"/>
                  <w:tcBorders>
                    <w:tl2br w:val="nil"/>
                    <w:tr2bl w:val="nil"/>
                  </w:tcBorders>
                  <w:vAlign w:val="center"/>
                </w:tcPr>
                <w:p>
                  <w:pPr>
                    <w:jc w:val="center"/>
                    <w:rPr>
                      <w:rFonts w:hint="eastAsia"/>
                      <w:color w:val="auto"/>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7" w:hRule="atLeast"/>
                <w:jc w:val="center"/>
              </w:trPr>
              <w:tc>
                <w:tcPr>
                  <w:tcW w:w="1127" w:type="dxa"/>
                  <w:tcBorders>
                    <w:tl2br w:val="nil"/>
                    <w:tr2bl w:val="nil"/>
                  </w:tcBorders>
                  <w:vAlign w:val="center"/>
                </w:tcPr>
                <w:p>
                  <w:pPr>
                    <w:jc w:val="center"/>
                    <w:rPr>
                      <w:rFonts w:hint="eastAsia"/>
                      <w:color w:val="auto"/>
                    </w:rPr>
                  </w:pPr>
                  <w:r>
                    <w:rPr>
                      <w:rFonts w:hint="eastAsia"/>
                      <w:color w:val="auto"/>
                    </w:rPr>
                    <w:t>绿化用水</w:t>
                  </w:r>
                </w:p>
              </w:tc>
              <w:tc>
                <w:tcPr>
                  <w:tcW w:w="1488" w:type="dxa"/>
                  <w:tcBorders>
                    <w:tl2br w:val="nil"/>
                    <w:tr2bl w:val="nil"/>
                  </w:tcBorders>
                  <w:vAlign w:val="center"/>
                </w:tcPr>
                <w:p>
                  <w:pPr>
                    <w:jc w:val="center"/>
                    <w:rPr>
                      <w:rFonts w:hint="eastAsia"/>
                      <w:color w:val="auto"/>
                    </w:rPr>
                  </w:pPr>
                  <w:r>
                    <w:rPr>
                      <w:rFonts w:hint="eastAsia"/>
                      <w:color w:val="auto"/>
                    </w:rPr>
                    <w:t>3L/（m</w:t>
                  </w:r>
                  <w:r>
                    <w:rPr>
                      <w:rFonts w:hint="eastAsia"/>
                      <w:color w:val="auto"/>
                      <w:vertAlign w:val="superscript"/>
                    </w:rPr>
                    <w:t>2</w:t>
                  </w:r>
                  <w:r>
                    <w:rPr>
                      <w:rFonts w:hint="eastAsia"/>
                      <w:color w:val="auto"/>
                    </w:rPr>
                    <w:t>·次）</w:t>
                  </w:r>
                </w:p>
              </w:tc>
              <w:tc>
                <w:tcPr>
                  <w:tcW w:w="1120" w:type="dxa"/>
                  <w:tcBorders>
                    <w:tl2br w:val="nil"/>
                    <w:tr2bl w:val="nil"/>
                  </w:tcBorders>
                  <w:vAlign w:val="center"/>
                </w:tcPr>
                <w:p>
                  <w:pPr>
                    <w:jc w:val="center"/>
                    <w:rPr>
                      <w:color w:val="auto"/>
                    </w:rPr>
                  </w:pPr>
                  <w:r>
                    <w:rPr>
                      <w:rFonts w:hint="eastAsia"/>
                      <w:color w:val="auto"/>
                    </w:rPr>
                    <w:t>100次/a</w:t>
                  </w:r>
                </w:p>
              </w:tc>
              <w:tc>
                <w:tcPr>
                  <w:tcW w:w="979" w:type="dxa"/>
                  <w:tcBorders>
                    <w:tl2br w:val="nil"/>
                    <w:tr2bl w:val="nil"/>
                  </w:tcBorders>
                  <w:vAlign w:val="center"/>
                </w:tcPr>
                <w:p>
                  <w:pPr>
                    <w:jc w:val="center"/>
                    <w:rPr>
                      <w:rFonts w:hint="default" w:eastAsiaTheme="minorEastAsia"/>
                      <w:color w:val="auto"/>
                      <w:lang w:val="en-US" w:eastAsia="zh-CN"/>
                    </w:rPr>
                  </w:pPr>
                  <w:r>
                    <w:rPr>
                      <w:rFonts w:hint="eastAsia"/>
                      <w:color w:val="auto"/>
                      <w:lang w:val="en-US" w:eastAsia="zh-CN"/>
                    </w:rPr>
                    <w:t>4.84</w:t>
                  </w:r>
                </w:p>
              </w:tc>
              <w:tc>
                <w:tcPr>
                  <w:tcW w:w="979" w:type="dxa"/>
                  <w:tcBorders>
                    <w:tl2br w:val="nil"/>
                    <w:tr2bl w:val="nil"/>
                  </w:tcBorders>
                  <w:vAlign w:val="center"/>
                </w:tcPr>
                <w:p>
                  <w:pPr>
                    <w:jc w:val="center"/>
                    <w:rPr>
                      <w:rFonts w:hint="default" w:eastAsiaTheme="minorEastAsia"/>
                      <w:color w:val="auto"/>
                      <w:lang w:val="en-US" w:eastAsia="zh-CN"/>
                    </w:rPr>
                  </w:pPr>
                  <w:r>
                    <w:rPr>
                      <w:rFonts w:hint="eastAsia"/>
                      <w:color w:val="auto"/>
                      <w:lang w:val="en-US" w:eastAsia="zh-CN"/>
                    </w:rPr>
                    <w:t>484.4</w:t>
                  </w:r>
                </w:p>
              </w:tc>
              <w:tc>
                <w:tcPr>
                  <w:tcW w:w="978" w:type="dxa"/>
                  <w:tcBorders>
                    <w:tl2br w:val="nil"/>
                    <w:tr2bl w:val="nil"/>
                  </w:tcBorders>
                  <w:vAlign w:val="center"/>
                </w:tcPr>
                <w:p>
                  <w:pPr>
                    <w:jc w:val="center"/>
                    <w:rPr>
                      <w:rFonts w:hint="eastAsia"/>
                      <w:color w:val="auto"/>
                    </w:rPr>
                  </w:pPr>
                  <w:r>
                    <w:rPr>
                      <w:rFonts w:hint="eastAsia"/>
                      <w:color w:val="auto"/>
                    </w:rPr>
                    <w:t>0</w:t>
                  </w:r>
                </w:p>
              </w:tc>
              <w:tc>
                <w:tcPr>
                  <w:tcW w:w="979" w:type="dxa"/>
                  <w:tcBorders>
                    <w:tl2br w:val="nil"/>
                    <w:tr2bl w:val="nil"/>
                  </w:tcBorders>
                  <w:vAlign w:val="center"/>
                </w:tcPr>
                <w:p>
                  <w:pPr>
                    <w:jc w:val="center"/>
                    <w:rPr>
                      <w:rFonts w:hint="eastAsia"/>
                      <w:color w:val="auto"/>
                    </w:rPr>
                  </w:pPr>
                  <w:r>
                    <w:rPr>
                      <w:rFonts w:hint="eastAsia"/>
                      <w:color w:val="auto"/>
                    </w:rPr>
                    <w:t>0</w:t>
                  </w:r>
                </w:p>
              </w:tc>
              <w:tc>
                <w:tcPr>
                  <w:tcW w:w="1387" w:type="dxa"/>
                  <w:vMerge w:val="continue"/>
                  <w:tcBorders>
                    <w:tl2br w:val="nil"/>
                    <w:tr2bl w:val="nil"/>
                  </w:tcBorders>
                  <w:vAlign w:val="center"/>
                </w:tcPr>
                <w:p>
                  <w:pPr>
                    <w:jc w:val="center"/>
                    <w:rPr>
                      <w:rFonts w:hint="eastAsia"/>
                      <w:color w:val="auto"/>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7" w:hRule="atLeast"/>
                <w:jc w:val="center"/>
              </w:trPr>
              <w:tc>
                <w:tcPr>
                  <w:tcW w:w="1127" w:type="dxa"/>
                  <w:tcBorders>
                    <w:tl2br w:val="nil"/>
                    <w:tr2bl w:val="nil"/>
                  </w:tcBorders>
                  <w:vAlign w:val="center"/>
                </w:tcPr>
                <w:p>
                  <w:pPr>
                    <w:jc w:val="center"/>
                    <w:rPr>
                      <w:rFonts w:hint="eastAsia"/>
                      <w:color w:val="auto"/>
                    </w:rPr>
                  </w:pPr>
                  <w:r>
                    <w:rPr>
                      <w:rFonts w:hint="eastAsia"/>
                      <w:color w:val="auto"/>
                    </w:rPr>
                    <w:t>合计</w:t>
                  </w:r>
                </w:p>
              </w:tc>
              <w:tc>
                <w:tcPr>
                  <w:tcW w:w="1488" w:type="dxa"/>
                  <w:tcBorders>
                    <w:tl2br w:val="nil"/>
                    <w:tr2bl w:val="nil"/>
                  </w:tcBorders>
                  <w:vAlign w:val="center"/>
                </w:tcPr>
                <w:p>
                  <w:pPr>
                    <w:jc w:val="center"/>
                    <w:rPr>
                      <w:rFonts w:hint="eastAsia"/>
                      <w:color w:val="auto"/>
                    </w:rPr>
                  </w:pPr>
                  <w:r>
                    <w:rPr>
                      <w:rFonts w:hint="eastAsia"/>
                      <w:color w:val="auto"/>
                    </w:rPr>
                    <w:t>—</w:t>
                  </w:r>
                </w:p>
              </w:tc>
              <w:tc>
                <w:tcPr>
                  <w:tcW w:w="1120" w:type="dxa"/>
                  <w:tcBorders>
                    <w:tl2br w:val="nil"/>
                    <w:tr2bl w:val="nil"/>
                  </w:tcBorders>
                  <w:vAlign w:val="center"/>
                </w:tcPr>
                <w:p>
                  <w:pPr>
                    <w:jc w:val="center"/>
                    <w:rPr>
                      <w:rFonts w:hint="eastAsia"/>
                      <w:color w:val="auto"/>
                    </w:rPr>
                  </w:pPr>
                  <w:r>
                    <w:rPr>
                      <w:rFonts w:hint="eastAsia"/>
                      <w:color w:val="auto"/>
                    </w:rPr>
                    <w:t>—</w:t>
                  </w:r>
                </w:p>
              </w:tc>
              <w:tc>
                <w:tcPr>
                  <w:tcW w:w="979" w:type="dxa"/>
                  <w:tcBorders>
                    <w:tl2br w:val="nil"/>
                    <w:tr2bl w:val="nil"/>
                  </w:tcBorders>
                  <w:vAlign w:val="center"/>
                </w:tcPr>
                <w:p>
                  <w:pPr>
                    <w:jc w:val="center"/>
                    <w:rPr>
                      <w:rFonts w:hint="default"/>
                      <w:color w:val="auto"/>
                      <w:lang w:val="en-US"/>
                    </w:rPr>
                  </w:pPr>
                  <w:r>
                    <w:rPr>
                      <w:rFonts w:hint="eastAsia"/>
                      <w:color w:val="auto"/>
                      <w:lang w:val="en-US" w:eastAsia="zh-CN"/>
                    </w:rPr>
                    <w:t>12.34</w:t>
                  </w:r>
                </w:p>
              </w:tc>
              <w:tc>
                <w:tcPr>
                  <w:tcW w:w="979" w:type="dxa"/>
                  <w:tcBorders>
                    <w:tl2br w:val="nil"/>
                    <w:tr2bl w:val="nil"/>
                  </w:tcBorders>
                  <w:vAlign w:val="center"/>
                </w:tcPr>
                <w:p>
                  <w:pPr>
                    <w:jc w:val="center"/>
                    <w:rPr>
                      <w:rFonts w:hint="default" w:eastAsiaTheme="minorEastAsia"/>
                      <w:color w:val="auto"/>
                      <w:lang w:val="en-US" w:eastAsia="zh-CN"/>
                    </w:rPr>
                  </w:pPr>
                  <w:r>
                    <w:rPr>
                      <w:rFonts w:hint="eastAsia"/>
                      <w:color w:val="auto"/>
                      <w:lang w:val="en-US" w:eastAsia="zh-CN"/>
                    </w:rPr>
                    <w:t>2510.4</w:t>
                  </w:r>
                </w:p>
              </w:tc>
              <w:tc>
                <w:tcPr>
                  <w:tcW w:w="978" w:type="dxa"/>
                  <w:tcBorders>
                    <w:tl2br w:val="nil"/>
                    <w:tr2bl w:val="nil"/>
                  </w:tcBorders>
                  <w:vAlign w:val="center"/>
                </w:tcPr>
                <w:p>
                  <w:pPr>
                    <w:jc w:val="center"/>
                    <w:rPr>
                      <w:rFonts w:hint="default" w:eastAsiaTheme="minorEastAsia"/>
                      <w:color w:val="auto"/>
                      <w:lang w:val="en-US" w:eastAsia="zh-CN"/>
                    </w:rPr>
                  </w:pPr>
                  <w:r>
                    <w:rPr>
                      <w:rFonts w:hint="eastAsia"/>
                      <w:color w:val="auto"/>
                      <w:lang w:val="en-US" w:eastAsia="zh-CN"/>
                    </w:rPr>
                    <w:t>3.04</w:t>
                  </w:r>
                </w:p>
              </w:tc>
              <w:tc>
                <w:tcPr>
                  <w:tcW w:w="979" w:type="dxa"/>
                  <w:tcBorders>
                    <w:tl2br w:val="nil"/>
                    <w:tr2bl w:val="nil"/>
                  </w:tcBorders>
                  <w:vAlign w:val="center"/>
                </w:tcPr>
                <w:p>
                  <w:pPr>
                    <w:jc w:val="center"/>
                    <w:rPr>
                      <w:rFonts w:hint="default" w:eastAsiaTheme="minorEastAsia"/>
                      <w:color w:val="auto"/>
                      <w:lang w:val="en-US" w:eastAsia="zh-CN"/>
                    </w:rPr>
                  </w:pPr>
                  <w:r>
                    <w:rPr>
                      <w:rFonts w:hint="eastAsia"/>
                      <w:color w:val="auto"/>
                      <w:lang w:val="en-US" w:eastAsia="zh-CN"/>
                    </w:rPr>
                    <w:t>820.8</w:t>
                  </w:r>
                </w:p>
              </w:tc>
              <w:tc>
                <w:tcPr>
                  <w:tcW w:w="1387" w:type="dxa"/>
                  <w:vMerge w:val="continue"/>
                  <w:tcBorders>
                    <w:tl2br w:val="nil"/>
                    <w:tr2bl w:val="nil"/>
                  </w:tcBorders>
                  <w:vAlign w:val="center"/>
                </w:tcPr>
                <w:p>
                  <w:pPr>
                    <w:jc w:val="center"/>
                    <w:rPr>
                      <w:rFonts w:hint="eastAsia"/>
                      <w:color w:val="auto"/>
                    </w:rPr>
                  </w:pPr>
                </w:p>
              </w:tc>
            </w:tr>
          </w:tbl>
          <w:p>
            <w:pPr>
              <w:rPr>
                <w:b/>
                <w:color w:val="auto"/>
              </w:rPr>
            </w:pPr>
          </w:p>
          <w:p>
            <w:pPr>
              <w:widowControl/>
              <w:adjustRightInd w:val="0"/>
              <w:snapToGrid w:val="0"/>
              <w:spacing w:line="360" w:lineRule="auto"/>
              <w:ind w:firstLine="480" w:firstLineChars="200"/>
              <w:jc w:val="left"/>
              <w:rPr>
                <w:rFonts w:hint="eastAsia" w:eastAsiaTheme="minorEastAsia"/>
                <w:color w:val="auto"/>
                <w:lang w:eastAsia="zh-CN"/>
              </w:rPr>
            </w:pPr>
            <w:r>
              <w:rPr>
                <w:rFonts w:hint="eastAsia"/>
                <w:color w:val="auto"/>
                <w:sz w:val="24"/>
                <w:szCs w:val="24"/>
              </w:rPr>
              <w:t>项目生活污水经化粪池处理后，</w:t>
            </w:r>
            <w:r>
              <w:rPr>
                <w:rFonts w:hint="eastAsia"/>
                <w:color w:val="auto"/>
                <w:sz w:val="24"/>
                <w:szCs w:val="24"/>
                <w:lang w:eastAsia="zh-CN"/>
              </w:rPr>
              <w:t>排入市政污水管网，最终</w:t>
            </w:r>
            <w:r>
              <w:rPr>
                <w:rFonts w:hint="eastAsia"/>
                <w:color w:val="auto"/>
                <w:sz w:val="24"/>
                <w:szCs w:val="24"/>
              </w:rPr>
              <w:t>进入</w:t>
            </w:r>
            <w:r>
              <w:rPr>
                <w:rFonts w:hint="eastAsia"/>
                <w:color w:val="auto"/>
                <w:sz w:val="24"/>
                <w:szCs w:val="24"/>
                <w:lang w:eastAsia="zh-CN"/>
              </w:rPr>
              <w:t>工业</w:t>
            </w:r>
            <w:r>
              <w:rPr>
                <w:rFonts w:hint="eastAsia"/>
                <w:color w:val="auto"/>
                <w:sz w:val="24"/>
                <w:szCs w:val="24"/>
              </w:rPr>
              <w:t>园区自建污水处理厂处理。</w:t>
            </w:r>
            <w:r>
              <w:rPr>
                <w:rFonts w:hint="eastAsia"/>
                <w:color w:val="auto"/>
                <w:sz w:val="24"/>
                <w:szCs w:val="24"/>
                <w:lang w:eastAsia="zh-CN"/>
              </w:rPr>
              <w:t>项目水平衡图见下图</w:t>
            </w:r>
            <w:r>
              <w:rPr>
                <w:color w:val="auto"/>
              </w:rPr>
              <w:drawing>
                <wp:inline distT="0" distB="0" distL="114300" distR="114300">
                  <wp:extent cx="5886450" cy="3190875"/>
                  <wp:effectExtent l="0" t="0" r="0" b="952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9"/>
                          <a:stretch>
                            <a:fillRect/>
                          </a:stretch>
                        </pic:blipFill>
                        <pic:spPr>
                          <a:xfrm>
                            <a:off x="0" y="0"/>
                            <a:ext cx="5886450" cy="3190875"/>
                          </a:xfrm>
                          <a:prstGeom prst="rect">
                            <a:avLst/>
                          </a:prstGeom>
                          <a:noFill/>
                          <a:ln>
                            <a:noFill/>
                          </a:ln>
                        </pic:spPr>
                      </pic:pic>
                    </a:graphicData>
                  </a:graphic>
                </wp:inline>
              </w:drawing>
            </w:r>
          </w:p>
          <w:p>
            <w:pPr>
              <w:widowControl/>
              <w:adjustRightInd w:val="0"/>
              <w:snapToGrid w:val="0"/>
              <w:spacing w:line="360" w:lineRule="auto"/>
              <w:jc w:val="center"/>
              <w:rPr>
                <w:rFonts w:hint="eastAsia"/>
                <w:color w:val="auto"/>
                <w:lang w:val="en-US" w:eastAsia="zh-CN"/>
              </w:rPr>
            </w:pPr>
            <w:r>
              <w:rPr>
                <w:rFonts w:hint="eastAsia"/>
                <w:color w:val="auto"/>
                <w:sz w:val="24"/>
                <w:szCs w:val="24"/>
                <w:lang w:eastAsia="zh-CN"/>
              </w:rPr>
              <w:t>图</w:t>
            </w:r>
            <w:r>
              <w:rPr>
                <w:rFonts w:hint="eastAsia"/>
                <w:color w:val="auto"/>
                <w:sz w:val="24"/>
                <w:szCs w:val="24"/>
                <w:lang w:val="en-US" w:eastAsia="zh-CN"/>
              </w:rPr>
              <w:t>5-4项目水量平衡图  单位m</w:t>
            </w:r>
            <w:r>
              <w:rPr>
                <w:rFonts w:hint="eastAsia"/>
                <w:color w:val="auto"/>
                <w:sz w:val="24"/>
                <w:szCs w:val="24"/>
                <w:vertAlign w:val="superscript"/>
                <w:lang w:val="en-US" w:eastAsia="zh-CN"/>
              </w:rPr>
              <w:t>3</w:t>
            </w:r>
            <w:r>
              <w:rPr>
                <w:rFonts w:hint="eastAsia"/>
                <w:color w:val="auto"/>
                <w:sz w:val="24"/>
                <w:szCs w:val="24"/>
                <w:lang w:val="en-US" w:eastAsia="zh-CN"/>
              </w:rPr>
              <w:t>/a</w:t>
            </w:r>
          </w:p>
          <w:p>
            <w:pPr>
              <w:widowControl/>
              <w:adjustRightInd w:val="0"/>
              <w:snapToGrid w:val="0"/>
              <w:spacing w:line="360" w:lineRule="auto"/>
              <w:rPr>
                <w:color w:val="auto"/>
                <w:sz w:val="24"/>
                <w:szCs w:val="24"/>
              </w:rPr>
            </w:pPr>
            <w:r>
              <w:rPr>
                <w:color w:val="auto"/>
                <w:sz w:val="24"/>
                <w:szCs w:val="24"/>
              </w:rPr>
              <w:t>5.2.2.2 废气</w:t>
            </w:r>
          </w:p>
          <w:p>
            <w:pPr>
              <w:autoSpaceDE w:val="0"/>
              <w:autoSpaceDN w:val="0"/>
              <w:adjustRightInd w:val="0"/>
              <w:spacing w:line="480" w:lineRule="exact"/>
              <w:ind w:firstLine="480" w:firstLineChars="200"/>
              <w:jc w:val="left"/>
              <w:rPr>
                <w:rFonts w:hint="eastAsia"/>
                <w:color w:val="auto"/>
                <w:sz w:val="24"/>
                <w:szCs w:val="24"/>
              </w:rPr>
            </w:pPr>
            <w:r>
              <w:rPr>
                <w:rFonts w:hint="eastAsia"/>
                <w:color w:val="auto"/>
                <w:sz w:val="24"/>
                <w:szCs w:val="24"/>
              </w:rPr>
              <w:t>本项目使用全自动蒸汽发生器（电锅炉）和电烘房为压制和干燥工序提供蒸汽和热源，属清洁能源，无锅炉废气产生。项目产生的废气主要为车间粉尘。</w:t>
            </w:r>
          </w:p>
          <w:p>
            <w:pPr>
              <w:autoSpaceDE w:val="0"/>
              <w:autoSpaceDN w:val="0"/>
              <w:adjustRightInd w:val="0"/>
              <w:spacing w:line="480" w:lineRule="exact"/>
              <w:ind w:firstLine="480" w:firstLineChars="200"/>
              <w:jc w:val="left"/>
              <w:rPr>
                <w:rFonts w:hint="eastAsia"/>
                <w:color w:val="auto"/>
                <w:sz w:val="24"/>
                <w:szCs w:val="24"/>
              </w:rPr>
            </w:pPr>
            <w:r>
              <w:rPr>
                <w:rFonts w:hint="eastAsia"/>
                <w:color w:val="auto"/>
                <w:sz w:val="24"/>
                <w:szCs w:val="24"/>
              </w:rPr>
              <w:t>（1）项目区内安装有全自动电加热蒸汽发生器</w:t>
            </w:r>
          </w:p>
          <w:p>
            <w:pPr>
              <w:autoSpaceDE w:val="0"/>
              <w:autoSpaceDN w:val="0"/>
              <w:adjustRightInd w:val="0"/>
              <w:spacing w:line="480" w:lineRule="exact"/>
              <w:ind w:firstLine="480" w:firstLineChars="200"/>
              <w:jc w:val="left"/>
              <w:rPr>
                <w:rFonts w:hint="eastAsia"/>
                <w:color w:val="auto"/>
                <w:sz w:val="24"/>
                <w:szCs w:val="24"/>
              </w:rPr>
            </w:pPr>
            <w:r>
              <w:rPr>
                <w:rFonts w:hint="eastAsia"/>
                <w:color w:val="auto"/>
                <w:sz w:val="24"/>
                <w:szCs w:val="24"/>
              </w:rPr>
              <w:t>全自动电加热蒸汽发生器属于蒸汽锅炉，额定蒸发量为25kg/h。全自动电加热蒸汽发生器由炉胆、加热器、供水系统、控制系统、外壳五大部分组成。其安装示意图如下：</w:t>
            </w:r>
          </w:p>
          <w:p>
            <w:pPr>
              <w:snapToGrid w:val="0"/>
              <w:spacing w:line="360" w:lineRule="auto"/>
              <w:jc w:val="center"/>
              <w:rPr>
                <w:rFonts w:hAnsi="宋体"/>
                <w:b/>
                <w:bCs/>
                <w:color w:val="auto"/>
                <w:sz w:val="24"/>
                <w:szCs w:val="24"/>
              </w:rPr>
            </w:pPr>
            <w:r>
              <w:rPr>
                <w:color w:val="auto"/>
              </w:rPr>
              <w:fldChar w:fldCharType="begin"/>
            </w:r>
            <w:r>
              <w:rPr>
                <w:color w:val="auto"/>
              </w:rPr>
              <w:instrText xml:space="preserve"> INCLUDEPICTURE "../../AppData/fate/AppData/Roaming/Microsoft/Documents/Tencent%20Files/18011918/FileRecv/Documents/Users/DingYR/AppData/DOCUME~1/ADMINI~1/LOCALS~1/Temp/ksohtml/wps_clip_image-30134.png" \* MERGEFORMAT </w:instrText>
            </w:r>
            <w:r>
              <w:rPr>
                <w:color w:val="auto"/>
              </w:rPr>
              <w:fldChar w:fldCharType="separate"/>
            </w:r>
            <w:r>
              <w:rPr>
                <w:color w:val="auto"/>
              </w:rPr>
              <w:drawing>
                <wp:inline distT="0" distB="0" distL="114300" distR="114300">
                  <wp:extent cx="4508500" cy="2310765"/>
                  <wp:effectExtent l="0" t="0" r="6350" b="13335"/>
                  <wp:docPr id="4" name="图片 3" descr="wps_clip_image-3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wps_clip_image-30134"/>
                          <pic:cNvPicPr>
                            <a:picLocks noChangeAspect="1"/>
                          </pic:cNvPicPr>
                        </pic:nvPicPr>
                        <pic:blipFill>
                          <a:blip r:embed="rId10"/>
                          <a:stretch>
                            <a:fillRect/>
                          </a:stretch>
                        </pic:blipFill>
                        <pic:spPr>
                          <a:xfrm>
                            <a:off x="0" y="0"/>
                            <a:ext cx="4508500" cy="2310765"/>
                          </a:xfrm>
                          <a:prstGeom prst="rect">
                            <a:avLst/>
                          </a:prstGeom>
                          <a:noFill/>
                          <a:ln>
                            <a:noFill/>
                          </a:ln>
                        </pic:spPr>
                      </pic:pic>
                    </a:graphicData>
                  </a:graphic>
                </wp:inline>
              </w:drawing>
            </w:r>
            <w:r>
              <w:rPr>
                <w:color w:val="auto"/>
              </w:rPr>
              <w:fldChar w:fldCharType="end"/>
            </w:r>
            <w:r>
              <w:rPr>
                <w:rFonts w:hint="eastAsia"/>
                <w:color w:val="auto"/>
                <w:lang w:val="en-US" w:eastAsia="zh-CN"/>
              </w:rPr>
              <w:t xml:space="preserve">                     </w:t>
            </w:r>
            <w:r>
              <w:rPr>
                <w:rFonts w:hint="eastAsia"/>
                <w:color w:val="auto"/>
                <w:sz w:val="24"/>
                <w:szCs w:val="24"/>
                <w:lang w:val="en-US" w:eastAsia="zh-CN"/>
              </w:rPr>
              <w:t xml:space="preserve">图5-5  项目蒸汽发生器立面图  </w:t>
            </w:r>
          </w:p>
          <w:p>
            <w:pPr>
              <w:autoSpaceDE w:val="0"/>
              <w:autoSpaceDN w:val="0"/>
              <w:adjustRightInd w:val="0"/>
              <w:spacing w:line="480" w:lineRule="exact"/>
              <w:ind w:firstLine="480" w:firstLineChars="200"/>
              <w:jc w:val="left"/>
              <w:rPr>
                <w:rFonts w:hint="eastAsia"/>
                <w:color w:val="auto"/>
                <w:sz w:val="24"/>
                <w:szCs w:val="24"/>
              </w:rPr>
            </w:pPr>
            <w:r>
              <w:rPr>
                <w:rFonts w:hint="eastAsia"/>
                <w:color w:val="auto"/>
                <w:sz w:val="24"/>
                <w:szCs w:val="24"/>
              </w:rPr>
              <w:t>全自动电加热蒸汽发生器使用时加热元件完全浸没在水中，热效率非常高，供水采用高压齿轮泵，加水时不需停止加热或者减压，且时间短、不影响蒸汽压力。控制系统同时设有断水报警，自动停止加水加热，只要接通电源、水源、启动开关就会自动工作，15~20分钟即可正常供汽。</w:t>
            </w:r>
          </w:p>
          <w:p>
            <w:pPr>
              <w:autoSpaceDE w:val="0"/>
              <w:autoSpaceDN w:val="0"/>
              <w:adjustRightInd w:val="0"/>
              <w:spacing w:line="480" w:lineRule="exact"/>
              <w:ind w:firstLine="480" w:firstLineChars="200"/>
              <w:jc w:val="left"/>
              <w:rPr>
                <w:color w:val="auto"/>
                <w:sz w:val="24"/>
                <w:szCs w:val="24"/>
              </w:rPr>
            </w:pPr>
            <w:r>
              <w:rPr>
                <w:rFonts w:hint="eastAsia"/>
                <w:color w:val="auto"/>
                <w:sz w:val="24"/>
                <w:szCs w:val="24"/>
              </w:rPr>
              <w:t>全自动电加热蒸汽发生器通过电加热器产生蒸汽，使用只有热量产生，没有生产性废气排放。</w:t>
            </w:r>
          </w:p>
          <w:p>
            <w:pPr>
              <w:pStyle w:val="14"/>
              <w:spacing w:after="0" w:line="360" w:lineRule="auto"/>
              <w:ind w:left="0" w:leftChars="0" w:firstLine="480" w:firstLineChars="200"/>
              <w:rPr>
                <w:rFonts w:hAnsi="宋体"/>
                <w:color w:val="auto"/>
                <w:sz w:val="24"/>
                <w:szCs w:val="24"/>
              </w:rPr>
            </w:pPr>
            <w:r>
              <w:rPr>
                <w:rFonts w:hint="eastAsia" w:hAnsi="宋体"/>
                <w:color w:val="auto"/>
                <w:sz w:val="24"/>
                <w:szCs w:val="24"/>
              </w:rPr>
              <w:t>（2）</w:t>
            </w:r>
            <w:r>
              <w:rPr>
                <w:rFonts w:hint="eastAsia" w:hAnsi="宋体" w:asciiTheme="minorHAnsi" w:eastAsiaTheme="minorEastAsia" w:cstheme="minorBidi"/>
                <w:color w:val="auto"/>
                <w:kern w:val="2"/>
                <w:sz w:val="24"/>
                <w:szCs w:val="24"/>
                <w:lang w:val="en-US" w:eastAsia="zh-CN" w:bidi="ar-SA"/>
              </w:rPr>
              <w:t>车间粉尘</w:t>
            </w:r>
          </w:p>
          <w:p>
            <w:pPr>
              <w:tabs>
                <w:tab w:val="left" w:pos="898"/>
              </w:tabs>
              <w:spacing w:line="360" w:lineRule="auto"/>
              <w:ind w:firstLine="480" w:firstLineChars="200"/>
              <w:rPr>
                <w:rFonts w:hAnsi="宋体"/>
                <w:color w:val="auto"/>
                <w:kern w:val="0"/>
                <w:sz w:val="24"/>
                <w:szCs w:val="24"/>
              </w:rPr>
            </w:pPr>
            <w:r>
              <w:rPr>
                <w:rFonts w:hint="eastAsia" w:hAnsi="宋体"/>
                <w:color w:val="auto"/>
                <w:kern w:val="0"/>
                <w:sz w:val="24"/>
                <w:szCs w:val="24"/>
              </w:rPr>
              <w:t>车间粉尘来自于拣剔筛分工艺。本项目收取的晒青毛茶品质较高，本项目采用人工拣剔筛分，将外形混杂的毛茶分离，拣去或剔除不符合成品茶品质要求的茶梗、茶筋、朴片、茶子及非茶类夹杂物。在这过程中，对毛茶扰动，会使毛茶中细微尘粒产生扬尘，成分为茶末（茶尘）。根据经验系数计算，每生产1t精制茶叶产生400g粉尘，因此项目车间粉尘产生量约为0.</w:t>
            </w:r>
            <w:r>
              <w:rPr>
                <w:rFonts w:hint="eastAsia" w:hAnsi="宋体"/>
                <w:color w:val="auto"/>
                <w:kern w:val="0"/>
                <w:sz w:val="24"/>
                <w:szCs w:val="24"/>
                <w:lang w:val="en-US" w:eastAsia="zh-CN"/>
              </w:rPr>
              <w:t>2</w:t>
            </w:r>
            <w:r>
              <w:rPr>
                <w:rFonts w:hint="eastAsia" w:hAnsi="宋体"/>
                <w:color w:val="auto"/>
                <w:kern w:val="0"/>
                <w:sz w:val="24"/>
                <w:szCs w:val="24"/>
              </w:rPr>
              <w:t>t/a</w:t>
            </w:r>
            <w:r>
              <w:rPr>
                <w:rFonts w:hAnsi="宋体"/>
                <w:color w:val="auto"/>
                <w:kern w:val="0"/>
                <w:sz w:val="24"/>
                <w:szCs w:val="24"/>
              </w:rPr>
              <w:t>。</w:t>
            </w:r>
          </w:p>
          <w:p>
            <w:pPr>
              <w:tabs>
                <w:tab w:val="left" w:pos="898"/>
              </w:tabs>
              <w:spacing w:line="360" w:lineRule="auto"/>
              <w:ind w:firstLine="480" w:firstLineChars="200"/>
              <w:rPr>
                <w:rFonts w:hint="eastAsia" w:hAnsi="宋体"/>
                <w:color w:val="auto"/>
                <w:sz w:val="24"/>
                <w:szCs w:val="24"/>
              </w:rPr>
            </w:pPr>
            <w:r>
              <w:rPr>
                <w:rFonts w:hAnsi="宋体"/>
                <w:color w:val="auto"/>
                <w:kern w:val="0"/>
                <w:sz w:val="24"/>
                <w:szCs w:val="24"/>
              </w:rPr>
              <w:t>本项目车间粉尘的产生量很小</w:t>
            </w:r>
            <w:r>
              <w:rPr>
                <w:rFonts w:hint="eastAsia" w:hAnsi="宋体"/>
                <w:color w:val="auto"/>
                <w:kern w:val="0"/>
                <w:sz w:val="24"/>
                <w:szCs w:val="24"/>
              </w:rPr>
              <w:t>，</w:t>
            </w:r>
            <w:r>
              <w:rPr>
                <w:rFonts w:hAnsi="宋体"/>
                <w:color w:val="auto"/>
                <w:kern w:val="0"/>
                <w:sz w:val="24"/>
                <w:szCs w:val="24"/>
              </w:rPr>
              <w:t>只要</w:t>
            </w:r>
            <w:r>
              <w:rPr>
                <w:rFonts w:hAnsi="宋体"/>
                <w:color w:val="auto"/>
                <w:sz w:val="24"/>
                <w:szCs w:val="24"/>
              </w:rPr>
              <w:t>定期对散落在地面的粉尘进行人工清理</w:t>
            </w:r>
            <w:r>
              <w:rPr>
                <w:rFonts w:hint="eastAsia" w:hAnsi="宋体"/>
                <w:color w:val="auto"/>
                <w:sz w:val="24"/>
                <w:szCs w:val="24"/>
              </w:rPr>
              <w:t>，</w:t>
            </w:r>
            <w:r>
              <w:rPr>
                <w:rFonts w:hAnsi="宋体"/>
                <w:color w:val="auto"/>
                <w:sz w:val="24"/>
                <w:szCs w:val="24"/>
              </w:rPr>
              <w:t>同时设置</w:t>
            </w:r>
            <w:r>
              <w:rPr>
                <w:rFonts w:hint="eastAsia" w:hAnsi="宋体"/>
                <w:color w:val="auto"/>
                <w:sz w:val="24"/>
                <w:szCs w:val="24"/>
              </w:rPr>
              <w:t>布袋除尘</w:t>
            </w:r>
            <w:r>
              <w:rPr>
                <w:rFonts w:hAnsi="宋体"/>
                <w:color w:val="auto"/>
                <w:sz w:val="24"/>
                <w:szCs w:val="24"/>
              </w:rPr>
              <w:t>设备</w:t>
            </w:r>
            <w:r>
              <w:rPr>
                <w:rFonts w:hint="eastAsia" w:hAnsi="宋体"/>
                <w:color w:val="auto"/>
                <w:sz w:val="24"/>
                <w:szCs w:val="24"/>
              </w:rPr>
              <w:t>，</w:t>
            </w:r>
            <w:r>
              <w:rPr>
                <w:rFonts w:hint="eastAsia" w:hAnsi="宋体"/>
                <w:color w:val="auto"/>
                <w:kern w:val="0"/>
                <w:sz w:val="24"/>
                <w:szCs w:val="24"/>
              </w:rPr>
              <w:t>粉尘去除率约为90%，项目筛分车间产生粉尘量约0.0</w:t>
            </w:r>
            <w:r>
              <w:rPr>
                <w:rFonts w:hint="eastAsia" w:hAnsi="宋体"/>
                <w:color w:val="auto"/>
                <w:kern w:val="0"/>
                <w:sz w:val="24"/>
                <w:szCs w:val="24"/>
                <w:lang w:val="en-US" w:eastAsia="zh-CN"/>
              </w:rPr>
              <w:t>2</w:t>
            </w:r>
            <w:r>
              <w:rPr>
                <w:rFonts w:hint="eastAsia" w:hAnsi="宋体"/>
                <w:color w:val="auto"/>
                <w:kern w:val="0"/>
                <w:sz w:val="24"/>
                <w:szCs w:val="24"/>
              </w:rPr>
              <w:t xml:space="preserve"> t/a</w:t>
            </w:r>
            <w:r>
              <w:rPr>
                <w:rFonts w:hint="eastAsia" w:hAnsi="宋体"/>
                <w:color w:val="auto"/>
                <w:sz w:val="24"/>
                <w:szCs w:val="24"/>
              </w:rPr>
              <w:t>。</w:t>
            </w:r>
          </w:p>
          <w:p>
            <w:pPr>
              <w:tabs>
                <w:tab w:val="left" w:pos="898"/>
              </w:tabs>
              <w:spacing w:line="360" w:lineRule="auto"/>
              <w:ind w:firstLine="480" w:firstLineChars="200"/>
              <w:rPr>
                <w:rFonts w:hint="eastAsia" w:hAnsi="宋体"/>
                <w:color w:val="auto"/>
                <w:sz w:val="24"/>
                <w:szCs w:val="24"/>
              </w:rPr>
            </w:pPr>
            <w:r>
              <w:rPr>
                <w:rFonts w:hint="eastAsia" w:hAnsi="宋体"/>
                <w:color w:val="auto"/>
                <w:sz w:val="24"/>
                <w:szCs w:val="24"/>
              </w:rPr>
              <w:t>（3）油烟废气</w:t>
            </w:r>
          </w:p>
          <w:p>
            <w:pPr>
              <w:tabs>
                <w:tab w:val="left" w:pos="898"/>
              </w:tabs>
              <w:spacing w:line="360" w:lineRule="auto"/>
              <w:ind w:firstLine="480" w:firstLineChars="200"/>
              <w:rPr>
                <w:rFonts w:hint="eastAsia" w:hAnsi="宋体"/>
                <w:color w:val="auto"/>
                <w:sz w:val="24"/>
                <w:szCs w:val="24"/>
              </w:rPr>
            </w:pPr>
            <w:r>
              <w:rPr>
                <w:rFonts w:hint="eastAsia" w:hAnsi="宋体"/>
                <w:color w:val="auto"/>
                <w:sz w:val="24"/>
                <w:szCs w:val="24"/>
              </w:rPr>
              <w:t>油烟废气主要是厨房烹制含油食物时产生，据调查，目前居民人均日食用油用量为30g/人·d，项目营运期职工定员</w:t>
            </w:r>
            <w:r>
              <w:rPr>
                <w:rFonts w:hint="eastAsia" w:hAnsi="宋体"/>
                <w:color w:val="auto"/>
                <w:sz w:val="24"/>
                <w:szCs w:val="24"/>
                <w:lang w:val="en-US" w:eastAsia="zh-CN"/>
              </w:rPr>
              <w:t>30</w:t>
            </w:r>
            <w:r>
              <w:rPr>
                <w:rFonts w:hint="eastAsia" w:hAnsi="宋体"/>
                <w:color w:val="auto"/>
                <w:sz w:val="24"/>
                <w:szCs w:val="24"/>
              </w:rPr>
              <w:t>人，年工作270天，则营运期耗油量为</w:t>
            </w:r>
            <w:r>
              <w:rPr>
                <w:rFonts w:hint="eastAsia" w:hAnsi="宋体"/>
                <w:color w:val="auto"/>
                <w:sz w:val="24"/>
                <w:szCs w:val="24"/>
                <w:lang w:val="en-US" w:eastAsia="zh-CN"/>
              </w:rPr>
              <w:t>243</w:t>
            </w:r>
            <w:r>
              <w:rPr>
                <w:rFonts w:hint="eastAsia" w:hAnsi="宋体"/>
                <w:color w:val="auto"/>
                <w:sz w:val="24"/>
                <w:szCs w:val="24"/>
              </w:rPr>
              <w:t>kg/a，烹饪油烟挥发率为2.5%在，则项目油烟废气产生量为</w:t>
            </w:r>
            <w:r>
              <w:rPr>
                <w:rFonts w:hint="eastAsia" w:hAnsi="宋体"/>
                <w:color w:val="auto"/>
                <w:sz w:val="24"/>
                <w:szCs w:val="24"/>
                <w:lang w:val="en-US" w:eastAsia="zh-CN"/>
              </w:rPr>
              <w:t>6.1</w:t>
            </w:r>
            <w:r>
              <w:rPr>
                <w:rFonts w:hint="eastAsia" w:hAnsi="宋体"/>
                <w:color w:val="auto"/>
                <w:sz w:val="24"/>
                <w:szCs w:val="24"/>
              </w:rPr>
              <w:t>kg/a。经中型抽油烟机过滤后去除率达75%，日运行2h，风量为2000m</w:t>
            </w:r>
            <w:r>
              <w:rPr>
                <w:rFonts w:hint="eastAsia" w:hAnsi="宋体"/>
                <w:color w:val="auto"/>
                <w:sz w:val="24"/>
                <w:szCs w:val="24"/>
                <w:vertAlign w:val="superscript"/>
              </w:rPr>
              <w:t>3</w:t>
            </w:r>
            <w:r>
              <w:rPr>
                <w:rFonts w:hint="eastAsia" w:hAnsi="宋体"/>
                <w:color w:val="auto"/>
                <w:sz w:val="24"/>
                <w:szCs w:val="24"/>
              </w:rPr>
              <w:t>/h，则油烟的排放浓度为1.</w:t>
            </w:r>
            <w:r>
              <w:rPr>
                <w:rFonts w:hint="eastAsia" w:hAnsi="宋体"/>
                <w:color w:val="auto"/>
                <w:sz w:val="24"/>
                <w:szCs w:val="24"/>
                <w:lang w:val="en-US" w:eastAsia="zh-CN"/>
              </w:rPr>
              <w:t>42</w:t>
            </w:r>
            <w:r>
              <w:rPr>
                <w:rFonts w:hint="eastAsia" w:hAnsi="宋体"/>
                <w:color w:val="auto"/>
                <w:sz w:val="24"/>
                <w:szCs w:val="24"/>
              </w:rPr>
              <w:t>mg/m</w:t>
            </w:r>
            <w:r>
              <w:rPr>
                <w:rFonts w:hint="eastAsia" w:hAnsi="宋体"/>
                <w:color w:val="auto"/>
                <w:sz w:val="24"/>
                <w:szCs w:val="24"/>
                <w:vertAlign w:val="superscript"/>
              </w:rPr>
              <w:t>3</w:t>
            </w:r>
            <w:r>
              <w:rPr>
                <w:rFonts w:hint="eastAsia" w:hAnsi="宋体"/>
                <w:color w:val="auto"/>
                <w:sz w:val="24"/>
                <w:szCs w:val="24"/>
              </w:rPr>
              <w:t>，油烟排放量为</w:t>
            </w:r>
            <w:r>
              <w:rPr>
                <w:rFonts w:hint="eastAsia" w:hAnsi="宋体"/>
                <w:color w:val="auto"/>
                <w:sz w:val="24"/>
                <w:szCs w:val="24"/>
                <w:lang w:val="en-US" w:eastAsia="zh-CN"/>
              </w:rPr>
              <w:t>1.53</w:t>
            </w:r>
            <w:r>
              <w:rPr>
                <w:rFonts w:hint="eastAsia" w:hAnsi="宋体"/>
                <w:color w:val="auto"/>
                <w:sz w:val="24"/>
                <w:szCs w:val="24"/>
              </w:rPr>
              <w:t>kg/a。</w:t>
            </w:r>
          </w:p>
          <w:p>
            <w:pPr>
              <w:widowControl/>
              <w:adjustRightInd w:val="0"/>
              <w:snapToGrid w:val="0"/>
              <w:spacing w:line="360" w:lineRule="auto"/>
              <w:rPr>
                <w:b/>
                <w:color w:val="auto"/>
                <w:sz w:val="24"/>
                <w:szCs w:val="24"/>
              </w:rPr>
            </w:pPr>
            <w:r>
              <w:rPr>
                <w:b/>
                <w:color w:val="auto"/>
                <w:sz w:val="24"/>
                <w:szCs w:val="24"/>
              </w:rPr>
              <w:t>5.2.2.3 噪声</w:t>
            </w:r>
          </w:p>
          <w:p>
            <w:pPr>
              <w:spacing w:line="360" w:lineRule="auto"/>
              <w:ind w:firstLine="480" w:firstLineChars="200"/>
              <w:rPr>
                <w:rFonts w:hint="eastAsia"/>
                <w:color w:val="auto"/>
                <w:sz w:val="24"/>
                <w:szCs w:val="24"/>
              </w:rPr>
            </w:pPr>
            <w:r>
              <w:rPr>
                <w:color w:val="auto"/>
                <w:sz w:val="24"/>
                <w:szCs w:val="24"/>
              </w:rPr>
              <w:t>由于本项目基本采用人工操作</w:t>
            </w:r>
            <w:r>
              <w:rPr>
                <w:rFonts w:hint="eastAsia"/>
                <w:color w:val="auto"/>
                <w:sz w:val="24"/>
                <w:szCs w:val="24"/>
              </w:rPr>
              <w:t>，</w:t>
            </w:r>
            <w:r>
              <w:rPr>
                <w:color w:val="auto"/>
                <w:sz w:val="24"/>
                <w:szCs w:val="24"/>
              </w:rPr>
              <w:t>所使用的设备为</w:t>
            </w:r>
            <w:r>
              <w:rPr>
                <w:rFonts w:hint="eastAsia"/>
                <w:color w:val="auto"/>
                <w:sz w:val="24"/>
                <w:szCs w:val="24"/>
              </w:rPr>
              <w:t>压茶石、压茶机、打包机、电热蒸汽发生器等设备，这类噪声声级一般在70～85dB(A)。</w:t>
            </w:r>
          </w:p>
          <w:p>
            <w:pPr>
              <w:spacing w:line="360" w:lineRule="auto"/>
              <w:ind w:firstLine="480" w:firstLineChars="200"/>
              <w:rPr>
                <w:rFonts w:hint="eastAsia"/>
                <w:color w:val="auto"/>
                <w:sz w:val="24"/>
                <w:szCs w:val="24"/>
              </w:rPr>
            </w:pPr>
            <w:r>
              <w:rPr>
                <w:color w:val="auto"/>
                <w:sz w:val="24"/>
                <w:szCs w:val="24"/>
              </w:rPr>
              <w:t>噪声主要来源于</w:t>
            </w:r>
            <w:r>
              <w:rPr>
                <w:rFonts w:hint="eastAsia"/>
                <w:color w:val="auto"/>
                <w:sz w:val="24"/>
                <w:szCs w:val="24"/>
              </w:rPr>
              <w:t>筛分车间生产设备运行时产生的机械</w:t>
            </w:r>
            <w:r>
              <w:rPr>
                <w:color w:val="auto"/>
                <w:sz w:val="24"/>
                <w:szCs w:val="24"/>
              </w:rPr>
              <w:t>噪声，经查阅相关资料，其源强</w:t>
            </w:r>
            <w:r>
              <w:rPr>
                <w:rFonts w:hint="eastAsia"/>
                <w:color w:val="auto"/>
                <w:sz w:val="24"/>
                <w:szCs w:val="24"/>
              </w:rPr>
              <w:t>见</w:t>
            </w:r>
            <w:r>
              <w:rPr>
                <w:color w:val="auto"/>
                <w:sz w:val="24"/>
                <w:szCs w:val="24"/>
              </w:rPr>
              <w:t>表</w:t>
            </w:r>
            <w:r>
              <w:rPr>
                <w:rFonts w:hint="eastAsia"/>
                <w:color w:val="auto"/>
                <w:sz w:val="24"/>
                <w:szCs w:val="24"/>
              </w:rPr>
              <w:t>5-5</w:t>
            </w:r>
            <w:r>
              <w:rPr>
                <w:color w:val="auto"/>
                <w:sz w:val="24"/>
                <w:szCs w:val="24"/>
              </w:rPr>
              <w:t>。</w:t>
            </w:r>
          </w:p>
          <w:p>
            <w:pPr>
              <w:jc w:val="center"/>
              <w:rPr>
                <w:b/>
                <w:bCs/>
                <w:color w:val="auto"/>
              </w:rPr>
            </w:pPr>
            <w:r>
              <w:rPr>
                <w:b/>
                <w:bCs/>
                <w:color w:val="auto"/>
              </w:rPr>
              <w:t>表5-</w:t>
            </w:r>
            <w:r>
              <w:rPr>
                <w:rFonts w:hint="eastAsia"/>
                <w:b/>
                <w:bCs/>
                <w:color w:val="auto"/>
                <w:lang w:val="en-US" w:eastAsia="zh-CN"/>
              </w:rPr>
              <w:t>4</w:t>
            </w:r>
            <w:r>
              <w:rPr>
                <w:b/>
                <w:bCs/>
                <w:color w:val="auto"/>
              </w:rPr>
              <w:t xml:space="preserve">   生产设备噪声源强表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1053"/>
              <w:gridCol w:w="3336"/>
              <w:gridCol w:w="2356"/>
              <w:gridCol w:w="2326"/>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69" w:hRule="atLeast"/>
                <w:tblHeader/>
                <w:jc w:val="center"/>
              </w:trPr>
              <w:tc>
                <w:tcPr>
                  <w:tcW w:w="1053" w:type="dxa"/>
                  <w:tcBorders>
                    <w:bottom w:val="single" w:color="000000" w:sz="8" w:space="0"/>
                  </w:tcBorders>
                  <w:noWrap w:val="0"/>
                  <w:vAlign w:val="center"/>
                </w:tcPr>
                <w:p>
                  <w:pPr>
                    <w:spacing w:line="360" w:lineRule="auto"/>
                    <w:jc w:val="center"/>
                    <w:rPr>
                      <w:color w:val="auto"/>
                    </w:rPr>
                  </w:pPr>
                  <w:r>
                    <w:rPr>
                      <w:color w:val="auto"/>
                    </w:rPr>
                    <w:t>序号</w:t>
                  </w:r>
                </w:p>
              </w:tc>
              <w:tc>
                <w:tcPr>
                  <w:tcW w:w="3336" w:type="dxa"/>
                  <w:tcBorders>
                    <w:bottom w:val="single" w:color="000000" w:sz="8" w:space="0"/>
                  </w:tcBorders>
                  <w:noWrap w:val="0"/>
                  <w:vAlign w:val="center"/>
                </w:tcPr>
                <w:p>
                  <w:pPr>
                    <w:spacing w:line="360" w:lineRule="auto"/>
                    <w:jc w:val="center"/>
                    <w:rPr>
                      <w:rFonts w:hint="eastAsia"/>
                      <w:color w:val="auto"/>
                    </w:rPr>
                  </w:pPr>
                  <w:r>
                    <w:rPr>
                      <w:rFonts w:hint="eastAsia"/>
                      <w:color w:val="auto"/>
                    </w:rPr>
                    <w:t>设备名称</w:t>
                  </w:r>
                </w:p>
              </w:tc>
              <w:tc>
                <w:tcPr>
                  <w:tcW w:w="2356" w:type="dxa"/>
                  <w:tcBorders>
                    <w:bottom w:val="single" w:color="000000" w:sz="8" w:space="0"/>
                  </w:tcBorders>
                  <w:noWrap w:val="0"/>
                  <w:vAlign w:val="center"/>
                </w:tcPr>
                <w:p>
                  <w:pPr>
                    <w:spacing w:line="360" w:lineRule="auto"/>
                    <w:jc w:val="center"/>
                    <w:rPr>
                      <w:color w:val="auto"/>
                    </w:rPr>
                  </w:pPr>
                  <w:r>
                    <w:rPr>
                      <w:color w:val="auto"/>
                    </w:rPr>
                    <w:t>测量声级dB(A)</w:t>
                  </w:r>
                </w:p>
              </w:tc>
              <w:tc>
                <w:tcPr>
                  <w:tcW w:w="2326" w:type="dxa"/>
                  <w:tcBorders>
                    <w:bottom w:val="single" w:color="000000" w:sz="8" w:space="0"/>
                  </w:tcBorders>
                  <w:noWrap w:val="0"/>
                  <w:vAlign w:val="center"/>
                </w:tcPr>
                <w:p>
                  <w:pPr>
                    <w:spacing w:line="360" w:lineRule="auto"/>
                    <w:jc w:val="center"/>
                    <w:rPr>
                      <w:color w:val="auto"/>
                    </w:rPr>
                  </w:pPr>
                  <w:r>
                    <w:rPr>
                      <w:color w:val="auto"/>
                    </w:rPr>
                    <w:t>测量距离(m)</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69" w:hRule="atLeast"/>
                <w:tblHeader/>
                <w:jc w:val="center"/>
              </w:trPr>
              <w:tc>
                <w:tcPr>
                  <w:tcW w:w="1053" w:type="dxa"/>
                  <w:tcBorders>
                    <w:top w:val="single" w:color="000000" w:sz="8" w:space="0"/>
                  </w:tcBorders>
                  <w:noWrap w:val="0"/>
                  <w:vAlign w:val="center"/>
                </w:tcPr>
                <w:p>
                  <w:pPr>
                    <w:spacing w:line="360" w:lineRule="auto"/>
                    <w:jc w:val="center"/>
                    <w:rPr>
                      <w:color w:val="auto"/>
                    </w:rPr>
                  </w:pPr>
                  <w:r>
                    <w:rPr>
                      <w:color w:val="auto"/>
                    </w:rPr>
                    <w:t>1</w:t>
                  </w:r>
                </w:p>
              </w:tc>
              <w:tc>
                <w:tcPr>
                  <w:tcW w:w="3336" w:type="dxa"/>
                  <w:tcBorders>
                    <w:top w:val="single" w:color="000000" w:sz="8" w:space="0"/>
                  </w:tcBorders>
                  <w:noWrap w:val="0"/>
                  <w:vAlign w:val="center"/>
                </w:tcPr>
                <w:p>
                  <w:pPr>
                    <w:spacing w:line="360" w:lineRule="auto"/>
                    <w:jc w:val="center"/>
                    <w:rPr>
                      <w:color w:val="auto"/>
                    </w:rPr>
                  </w:pPr>
                  <w:r>
                    <w:rPr>
                      <w:color w:val="auto"/>
                    </w:rPr>
                    <w:t>圆筛机</w:t>
                  </w:r>
                </w:p>
              </w:tc>
              <w:tc>
                <w:tcPr>
                  <w:tcW w:w="2356" w:type="dxa"/>
                  <w:tcBorders>
                    <w:top w:val="single" w:color="000000" w:sz="8" w:space="0"/>
                  </w:tcBorders>
                  <w:noWrap w:val="0"/>
                  <w:vAlign w:val="center"/>
                </w:tcPr>
                <w:p>
                  <w:pPr>
                    <w:spacing w:line="360" w:lineRule="auto"/>
                    <w:jc w:val="center"/>
                    <w:rPr>
                      <w:color w:val="auto"/>
                    </w:rPr>
                  </w:pPr>
                  <w:r>
                    <w:rPr>
                      <w:color w:val="auto"/>
                    </w:rPr>
                    <w:t>70~75</w:t>
                  </w:r>
                </w:p>
              </w:tc>
              <w:tc>
                <w:tcPr>
                  <w:tcW w:w="2326" w:type="dxa"/>
                  <w:tcBorders>
                    <w:top w:val="single" w:color="000000" w:sz="8" w:space="0"/>
                  </w:tcBorders>
                  <w:noWrap w:val="0"/>
                  <w:vAlign w:val="center"/>
                </w:tcPr>
                <w:p>
                  <w:pPr>
                    <w:spacing w:line="360" w:lineRule="auto"/>
                    <w:jc w:val="center"/>
                    <w:rPr>
                      <w:color w:val="auto"/>
                    </w:rPr>
                  </w:pPr>
                  <w:r>
                    <w:rPr>
                      <w:color w:val="auto"/>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69" w:hRule="atLeast"/>
                <w:tblHeader/>
                <w:jc w:val="center"/>
              </w:trPr>
              <w:tc>
                <w:tcPr>
                  <w:tcW w:w="1053" w:type="dxa"/>
                  <w:noWrap w:val="0"/>
                  <w:vAlign w:val="center"/>
                </w:tcPr>
                <w:p>
                  <w:pPr>
                    <w:spacing w:line="360" w:lineRule="auto"/>
                    <w:jc w:val="center"/>
                    <w:rPr>
                      <w:color w:val="auto"/>
                    </w:rPr>
                  </w:pPr>
                  <w:r>
                    <w:rPr>
                      <w:color w:val="auto"/>
                    </w:rPr>
                    <w:t>2</w:t>
                  </w:r>
                </w:p>
              </w:tc>
              <w:tc>
                <w:tcPr>
                  <w:tcW w:w="3336" w:type="dxa"/>
                  <w:noWrap w:val="0"/>
                  <w:vAlign w:val="center"/>
                </w:tcPr>
                <w:p>
                  <w:pPr>
                    <w:spacing w:line="360" w:lineRule="auto"/>
                    <w:jc w:val="center"/>
                    <w:rPr>
                      <w:color w:val="auto"/>
                    </w:rPr>
                  </w:pPr>
                  <w:r>
                    <w:rPr>
                      <w:color w:val="auto"/>
                    </w:rPr>
                    <w:t>抖筛机</w:t>
                  </w:r>
                </w:p>
              </w:tc>
              <w:tc>
                <w:tcPr>
                  <w:tcW w:w="2356" w:type="dxa"/>
                  <w:noWrap w:val="0"/>
                  <w:vAlign w:val="center"/>
                </w:tcPr>
                <w:p>
                  <w:pPr>
                    <w:spacing w:line="360" w:lineRule="auto"/>
                    <w:jc w:val="center"/>
                    <w:rPr>
                      <w:color w:val="auto"/>
                    </w:rPr>
                  </w:pPr>
                  <w:r>
                    <w:rPr>
                      <w:color w:val="auto"/>
                    </w:rPr>
                    <w:t>70~80</w:t>
                  </w:r>
                </w:p>
              </w:tc>
              <w:tc>
                <w:tcPr>
                  <w:tcW w:w="2326" w:type="dxa"/>
                  <w:noWrap w:val="0"/>
                  <w:vAlign w:val="center"/>
                </w:tcPr>
                <w:p>
                  <w:pPr>
                    <w:spacing w:line="360" w:lineRule="auto"/>
                    <w:jc w:val="center"/>
                    <w:rPr>
                      <w:color w:val="auto"/>
                    </w:rPr>
                  </w:pPr>
                  <w:r>
                    <w:rPr>
                      <w:color w:val="auto"/>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69" w:hRule="atLeast"/>
                <w:tblHeader/>
                <w:jc w:val="center"/>
              </w:trPr>
              <w:tc>
                <w:tcPr>
                  <w:tcW w:w="1053" w:type="dxa"/>
                  <w:noWrap w:val="0"/>
                  <w:vAlign w:val="center"/>
                </w:tcPr>
                <w:p>
                  <w:pPr>
                    <w:spacing w:line="360" w:lineRule="auto"/>
                    <w:jc w:val="center"/>
                    <w:rPr>
                      <w:color w:val="auto"/>
                    </w:rPr>
                  </w:pPr>
                  <w:r>
                    <w:rPr>
                      <w:color w:val="auto"/>
                    </w:rPr>
                    <w:t>3</w:t>
                  </w:r>
                </w:p>
              </w:tc>
              <w:tc>
                <w:tcPr>
                  <w:tcW w:w="3336" w:type="dxa"/>
                  <w:noWrap w:val="0"/>
                  <w:vAlign w:val="center"/>
                </w:tcPr>
                <w:p>
                  <w:pPr>
                    <w:spacing w:line="360" w:lineRule="auto"/>
                    <w:jc w:val="center"/>
                    <w:rPr>
                      <w:color w:val="auto"/>
                    </w:rPr>
                  </w:pPr>
                  <w:r>
                    <w:rPr>
                      <w:color w:val="auto"/>
                    </w:rPr>
                    <w:t>风选机</w:t>
                  </w:r>
                </w:p>
              </w:tc>
              <w:tc>
                <w:tcPr>
                  <w:tcW w:w="2356" w:type="dxa"/>
                  <w:noWrap w:val="0"/>
                  <w:vAlign w:val="center"/>
                </w:tcPr>
                <w:p>
                  <w:pPr>
                    <w:spacing w:line="360" w:lineRule="auto"/>
                    <w:jc w:val="center"/>
                    <w:rPr>
                      <w:color w:val="auto"/>
                    </w:rPr>
                  </w:pPr>
                  <w:r>
                    <w:rPr>
                      <w:rFonts w:hint="eastAsia"/>
                      <w:color w:val="auto"/>
                    </w:rPr>
                    <w:t>70</w:t>
                  </w:r>
                  <w:r>
                    <w:rPr>
                      <w:color w:val="auto"/>
                    </w:rPr>
                    <w:t>~8</w:t>
                  </w:r>
                  <w:r>
                    <w:rPr>
                      <w:rFonts w:hint="eastAsia"/>
                      <w:color w:val="auto"/>
                    </w:rPr>
                    <w:t>5</w:t>
                  </w:r>
                </w:p>
              </w:tc>
              <w:tc>
                <w:tcPr>
                  <w:tcW w:w="2326" w:type="dxa"/>
                  <w:noWrap w:val="0"/>
                  <w:vAlign w:val="center"/>
                </w:tcPr>
                <w:p>
                  <w:pPr>
                    <w:spacing w:line="360" w:lineRule="auto"/>
                    <w:jc w:val="center"/>
                    <w:rPr>
                      <w:color w:val="auto"/>
                    </w:rPr>
                  </w:pPr>
                  <w:r>
                    <w:rPr>
                      <w:color w:val="auto"/>
                    </w:rPr>
                    <w:t>1</w:t>
                  </w:r>
                </w:p>
              </w:tc>
            </w:tr>
          </w:tbl>
          <w:p>
            <w:pPr>
              <w:spacing w:line="360" w:lineRule="auto"/>
              <w:ind w:firstLine="480" w:firstLineChars="200"/>
              <w:rPr>
                <w:color w:val="auto"/>
                <w:sz w:val="24"/>
                <w:szCs w:val="24"/>
              </w:rPr>
            </w:pPr>
            <w:r>
              <w:rPr>
                <w:rFonts w:hint="eastAsia"/>
                <w:color w:val="auto"/>
                <w:sz w:val="24"/>
                <w:szCs w:val="24"/>
              </w:rPr>
              <w:t>总体上，</w:t>
            </w:r>
            <w:r>
              <w:rPr>
                <w:color w:val="auto"/>
                <w:sz w:val="24"/>
                <w:szCs w:val="24"/>
              </w:rPr>
              <w:t>精制茶加工</w:t>
            </w:r>
            <w:r>
              <w:rPr>
                <w:rFonts w:hint="eastAsia"/>
                <w:color w:val="auto"/>
                <w:sz w:val="24"/>
                <w:szCs w:val="24"/>
              </w:rPr>
              <w:t>使用的机械设备数量少，噪声源强不大，并且全部生产过程均在密闭的</w:t>
            </w:r>
            <w:r>
              <w:rPr>
                <w:color w:val="auto"/>
                <w:sz w:val="24"/>
                <w:szCs w:val="24"/>
              </w:rPr>
              <w:t>车间</w:t>
            </w:r>
            <w:r>
              <w:rPr>
                <w:rFonts w:hint="eastAsia"/>
                <w:color w:val="auto"/>
                <w:sz w:val="24"/>
                <w:szCs w:val="24"/>
              </w:rPr>
              <w:t>内完成</w:t>
            </w:r>
            <w:r>
              <w:rPr>
                <w:color w:val="auto"/>
                <w:sz w:val="24"/>
                <w:szCs w:val="24"/>
              </w:rPr>
              <w:t>，</w:t>
            </w:r>
            <w:r>
              <w:rPr>
                <w:rFonts w:hint="eastAsia"/>
                <w:color w:val="auto"/>
                <w:sz w:val="24"/>
                <w:szCs w:val="24"/>
              </w:rPr>
              <w:t>厂房</w:t>
            </w:r>
            <w:r>
              <w:rPr>
                <w:color w:val="auto"/>
                <w:sz w:val="24"/>
                <w:szCs w:val="24"/>
              </w:rPr>
              <w:t>阻隔</w:t>
            </w:r>
            <w:r>
              <w:rPr>
                <w:rFonts w:hint="eastAsia"/>
                <w:color w:val="auto"/>
                <w:sz w:val="24"/>
                <w:szCs w:val="24"/>
              </w:rPr>
              <w:t>对噪声的消减量在20dB左右，厂界处噪声值很小。</w:t>
            </w:r>
          </w:p>
          <w:p>
            <w:pPr>
              <w:widowControl/>
              <w:adjustRightInd w:val="0"/>
              <w:snapToGrid w:val="0"/>
              <w:spacing w:line="360" w:lineRule="auto"/>
              <w:rPr>
                <w:b/>
                <w:color w:val="auto"/>
                <w:sz w:val="24"/>
                <w:szCs w:val="24"/>
              </w:rPr>
            </w:pPr>
            <w:r>
              <w:rPr>
                <w:b/>
                <w:color w:val="auto"/>
                <w:sz w:val="24"/>
                <w:szCs w:val="24"/>
              </w:rPr>
              <w:t>5.2.2.4 固体废弃物</w:t>
            </w:r>
          </w:p>
          <w:p>
            <w:pPr>
              <w:autoSpaceDE w:val="0"/>
              <w:autoSpaceDN w:val="0"/>
              <w:adjustRightInd w:val="0"/>
              <w:spacing w:line="360" w:lineRule="auto"/>
              <w:ind w:firstLine="480" w:firstLineChars="200"/>
              <w:jc w:val="left"/>
              <w:rPr>
                <w:rFonts w:hAnsi="宋体"/>
                <w:color w:val="auto"/>
                <w:sz w:val="24"/>
                <w:szCs w:val="24"/>
              </w:rPr>
            </w:pPr>
            <w:r>
              <w:rPr>
                <w:rFonts w:hAnsi="宋体"/>
                <w:color w:val="auto"/>
                <w:sz w:val="24"/>
                <w:szCs w:val="24"/>
              </w:rPr>
              <w:t>（</w:t>
            </w:r>
            <w:r>
              <w:rPr>
                <w:color w:val="auto"/>
                <w:sz w:val="24"/>
                <w:szCs w:val="24"/>
              </w:rPr>
              <w:t>1</w:t>
            </w:r>
            <w:r>
              <w:rPr>
                <w:rFonts w:hAnsi="宋体"/>
                <w:color w:val="auto"/>
                <w:sz w:val="24"/>
                <w:szCs w:val="24"/>
              </w:rPr>
              <w:t>）生产性固废</w:t>
            </w:r>
          </w:p>
          <w:p>
            <w:pPr>
              <w:spacing w:line="360" w:lineRule="auto"/>
              <w:ind w:firstLine="480" w:firstLineChars="200"/>
              <w:rPr>
                <w:rFonts w:hint="eastAsia"/>
                <w:color w:val="auto"/>
                <w:sz w:val="24"/>
                <w:szCs w:val="24"/>
              </w:rPr>
            </w:pPr>
            <w:r>
              <w:rPr>
                <w:color w:val="auto"/>
                <w:sz w:val="24"/>
                <w:szCs w:val="24"/>
              </w:rPr>
              <w:t>项目生产性固体废弃物主要为茶梗、茶渣、</w:t>
            </w:r>
            <w:r>
              <w:rPr>
                <w:rFonts w:hint="eastAsia"/>
                <w:color w:val="auto"/>
                <w:sz w:val="24"/>
                <w:szCs w:val="24"/>
              </w:rPr>
              <w:t>茶末、废</w:t>
            </w:r>
            <w:r>
              <w:rPr>
                <w:color w:val="auto"/>
                <w:sz w:val="24"/>
                <w:szCs w:val="24"/>
              </w:rPr>
              <w:t>棉纸、</w:t>
            </w:r>
            <w:r>
              <w:rPr>
                <w:rFonts w:hint="eastAsia"/>
                <w:color w:val="auto"/>
                <w:sz w:val="24"/>
                <w:szCs w:val="24"/>
              </w:rPr>
              <w:t>废</w:t>
            </w:r>
            <w:r>
              <w:rPr>
                <w:color w:val="auto"/>
                <w:sz w:val="24"/>
                <w:szCs w:val="24"/>
              </w:rPr>
              <w:t>纸箱、</w:t>
            </w:r>
            <w:r>
              <w:rPr>
                <w:rFonts w:hint="eastAsia"/>
                <w:color w:val="auto"/>
                <w:sz w:val="24"/>
                <w:szCs w:val="24"/>
              </w:rPr>
              <w:t>废篾篓、废</w:t>
            </w:r>
            <w:r>
              <w:rPr>
                <w:color w:val="auto"/>
                <w:sz w:val="24"/>
                <w:szCs w:val="24"/>
              </w:rPr>
              <w:t>笋</w:t>
            </w:r>
            <w:r>
              <w:rPr>
                <w:rFonts w:hint="eastAsia"/>
                <w:color w:val="auto"/>
                <w:sz w:val="24"/>
                <w:szCs w:val="24"/>
              </w:rPr>
              <w:t>衣</w:t>
            </w:r>
            <w:r>
              <w:rPr>
                <w:color w:val="auto"/>
                <w:sz w:val="24"/>
                <w:szCs w:val="24"/>
              </w:rPr>
              <w:t>。根据</w:t>
            </w:r>
            <w:r>
              <w:rPr>
                <w:rFonts w:hint="eastAsia"/>
                <w:color w:val="auto"/>
                <w:sz w:val="24"/>
                <w:szCs w:val="24"/>
              </w:rPr>
              <w:t>物料衡算，</w:t>
            </w:r>
            <w:r>
              <w:rPr>
                <w:color w:val="auto"/>
                <w:sz w:val="24"/>
                <w:szCs w:val="24"/>
              </w:rPr>
              <w:t>生产性固废产生量情况见表</w:t>
            </w:r>
            <w:r>
              <w:rPr>
                <w:rFonts w:hint="eastAsia"/>
                <w:color w:val="auto"/>
                <w:sz w:val="24"/>
                <w:szCs w:val="24"/>
              </w:rPr>
              <w:t>5-</w:t>
            </w:r>
            <w:r>
              <w:rPr>
                <w:rFonts w:hint="eastAsia"/>
                <w:color w:val="auto"/>
                <w:sz w:val="24"/>
                <w:szCs w:val="24"/>
                <w:lang w:val="en-US" w:eastAsia="zh-CN"/>
              </w:rPr>
              <w:t>5</w:t>
            </w:r>
            <w:r>
              <w:rPr>
                <w:color w:val="auto"/>
                <w:sz w:val="24"/>
                <w:szCs w:val="24"/>
              </w:rPr>
              <w:t>。</w:t>
            </w:r>
          </w:p>
          <w:p>
            <w:pPr>
              <w:spacing w:line="360" w:lineRule="auto"/>
              <w:ind w:firstLine="480" w:firstLineChars="200"/>
              <w:rPr>
                <w:rFonts w:hint="eastAsia"/>
                <w:color w:val="auto"/>
                <w:sz w:val="24"/>
                <w:szCs w:val="24"/>
              </w:rPr>
            </w:pPr>
          </w:p>
          <w:p>
            <w:pPr>
              <w:jc w:val="center"/>
              <w:rPr>
                <w:b/>
                <w:bCs/>
                <w:color w:val="auto"/>
              </w:rPr>
            </w:pPr>
            <w:r>
              <w:rPr>
                <w:rFonts w:hAnsi="宋体"/>
                <w:b/>
                <w:bCs/>
                <w:color w:val="auto"/>
              </w:rPr>
              <w:t>表</w:t>
            </w:r>
            <w:r>
              <w:rPr>
                <w:b/>
                <w:bCs/>
                <w:color w:val="auto"/>
              </w:rPr>
              <w:t>5-</w:t>
            </w:r>
            <w:r>
              <w:rPr>
                <w:rFonts w:hint="eastAsia"/>
                <w:b/>
                <w:bCs/>
                <w:color w:val="auto"/>
                <w:lang w:val="en-US" w:eastAsia="zh-CN"/>
              </w:rPr>
              <w:t>5</w:t>
            </w:r>
            <w:r>
              <w:rPr>
                <w:b/>
                <w:bCs/>
                <w:color w:val="auto"/>
              </w:rPr>
              <w:t xml:space="preserve">   </w:t>
            </w:r>
            <w:r>
              <w:rPr>
                <w:rFonts w:hAnsi="宋体"/>
                <w:b/>
                <w:bCs/>
                <w:color w:val="auto"/>
              </w:rPr>
              <w:t>生产性固废产生量情况表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808"/>
              <w:gridCol w:w="3032"/>
              <w:gridCol w:w="1089"/>
              <w:gridCol w:w="4142"/>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808" w:type="dxa"/>
                  <w:tcBorders>
                    <w:bottom w:val="single" w:color="000000" w:sz="8" w:space="0"/>
                  </w:tcBorders>
                  <w:noWrap w:val="0"/>
                  <w:vAlign w:val="center"/>
                </w:tcPr>
                <w:p>
                  <w:pPr>
                    <w:jc w:val="center"/>
                    <w:rPr>
                      <w:b/>
                      <w:color w:val="auto"/>
                    </w:rPr>
                  </w:pPr>
                  <w:r>
                    <w:rPr>
                      <w:b/>
                      <w:color w:val="auto"/>
                    </w:rPr>
                    <w:t>序号</w:t>
                  </w:r>
                </w:p>
              </w:tc>
              <w:tc>
                <w:tcPr>
                  <w:tcW w:w="3032" w:type="dxa"/>
                  <w:tcBorders>
                    <w:bottom w:val="single" w:color="000000" w:sz="8" w:space="0"/>
                  </w:tcBorders>
                  <w:noWrap w:val="0"/>
                  <w:vAlign w:val="center"/>
                </w:tcPr>
                <w:p>
                  <w:pPr>
                    <w:jc w:val="center"/>
                    <w:rPr>
                      <w:b/>
                      <w:color w:val="auto"/>
                    </w:rPr>
                  </w:pPr>
                  <w:r>
                    <w:rPr>
                      <w:b/>
                      <w:color w:val="auto"/>
                    </w:rPr>
                    <w:t>项目</w:t>
                  </w:r>
                </w:p>
              </w:tc>
              <w:tc>
                <w:tcPr>
                  <w:tcW w:w="1089" w:type="dxa"/>
                  <w:tcBorders>
                    <w:bottom w:val="single" w:color="000000" w:sz="8" w:space="0"/>
                  </w:tcBorders>
                  <w:noWrap w:val="0"/>
                  <w:vAlign w:val="center"/>
                </w:tcPr>
                <w:p>
                  <w:pPr>
                    <w:jc w:val="center"/>
                    <w:rPr>
                      <w:b/>
                      <w:color w:val="auto"/>
                    </w:rPr>
                  </w:pPr>
                  <w:r>
                    <w:rPr>
                      <w:b/>
                      <w:color w:val="auto"/>
                    </w:rPr>
                    <w:t>产生量</w:t>
                  </w:r>
                </w:p>
              </w:tc>
              <w:tc>
                <w:tcPr>
                  <w:tcW w:w="4142" w:type="dxa"/>
                  <w:tcBorders>
                    <w:bottom w:val="single" w:color="000000" w:sz="8" w:space="0"/>
                  </w:tcBorders>
                  <w:noWrap w:val="0"/>
                  <w:vAlign w:val="center"/>
                </w:tcPr>
                <w:p>
                  <w:pPr>
                    <w:jc w:val="center"/>
                    <w:rPr>
                      <w:b/>
                      <w:color w:val="auto"/>
                    </w:rPr>
                  </w:pPr>
                  <w:r>
                    <w:rPr>
                      <w:b/>
                      <w:color w:val="auto"/>
                    </w:rPr>
                    <w:t>处理方式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808" w:type="dxa"/>
                  <w:tcBorders>
                    <w:top w:val="single" w:color="000000" w:sz="8" w:space="0"/>
                  </w:tcBorders>
                  <w:noWrap w:val="0"/>
                  <w:vAlign w:val="center"/>
                </w:tcPr>
                <w:p>
                  <w:pPr>
                    <w:jc w:val="center"/>
                    <w:rPr>
                      <w:color w:val="auto"/>
                    </w:rPr>
                  </w:pPr>
                  <w:r>
                    <w:rPr>
                      <w:color w:val="auto"/>
                    </w:rPr>
                    <w:t>1</w:t>
                  </w:r>
                </w:p>
              </w:tc>
              <w:tc>
                <w:tcPr>
                  <w:tcW w:w="3032" w:type="dxa"/>
                  <w:tcBorders>
                    <w:top w:val="single" w:color="000000" w:sz="8" w:space="0"/>
                  </w:tcBorders>
                  <w:noWrap w:val="0"/>
                  <w:vAlign w:val="center"/>
                </w:tcPr>
                <w:p>
                  <w:pPr>
                    <w:jc w:val="center"/>
                    <w:rPr>
                      <w:color w:val="auto"/>
                    </w:rPr>
                  </w:pPr>
                  <w:r>
                    <w:rPr>
                      <w:color w:val="auto"/>
                    </w:rPr>
                    <w:t>茶梗、茶渣</w:t>
                  </w:r>
                  <w:r>
                    <w:rPr>
                      <w:rFonts w:hint="eastAsia"/>
                      <w:color w:val="auto"/>
                    </w:rPr>
                    <w:t>、茶末</w:t>
                  </w:r>
                </w:p>
              </w:tc>
              <w:tc>
                <w:tcPr>
                  <w:tcW w:w="1089" w:type="dxa"/>
                  <w:tcBorders>
                    <w:top w:val="single" w:color="000000" w:sz="8" w:space="0"/>
                  </w:tcBorders>
                  <w:noWrap w:val="0"/>
                  <w:vAlign w:val="center"/>
                </w:tcPr>
                <w:p>
                  <w:pPr>
                    <w:jc w:val="center"/>
                    <w:rPr>
                      <w:color w:val="auto"/>
                    </w:rPr>
                  </w:pPr>
                  <w:r>
                    <w:rPr>
                      <w:rFonts w:hint="eastAsia"/>
                      <w:color w:val="auto"/>
                      <w:lang w:val="en-US" w:eastAsia="zh-CN"/>
                    </w:rPr>
                    <w:t>6.7</w:t>
                  </w:r>
                  <w:r>
                    <w:rPr>
                      <w:color w:val="auto"/>
                    </w:rPr>
                    <w:t>t/a</w:t>
                  </w:r>
                </w:p>
              </w:tc>
              <w:tc>
                <w:tcPr>
                  <w:tcW w:w="4142" w:type="dxa"/>
                  <w:tcBorders>
                    <w:top w:val="single" w:color="000000" w:sz="8" w:space="0"/>
                  </w:tcBorders>
                  <w:noWrap w:val="0"/>
                  <w:vAlign w:val="center"/>
                </w:tcPr>
                <w:p>
                  <w:pPr>
                    <w:jc w:val="center"/>
                    <w:rPr>
                      <w:color w:val="auto"/>
                    </w:rPr>
                  </w:pPr>
                  <w:r>
                    <w:rPr>
                      <w:color w:val="auto"/>
                    </w:rPr>
                    <w:t>作为农肥</w:t>
                  </w:r>
                  <w:r>
                    <w:rPr>
                      <w:rFonts w:hint="eastAsia"/>
                      <w:color w:val="auto"/>
                    </w:rPr>
                    <w:t>施用</w:t>
                  </w:r>
                  <w:r>
                    <w:rPr>
                      <w:color w:val="auto"/>
                    </w:rPr>
                    <w:t>于茶</w:t>
                  </w:r>
                  <w:r>
                    <w:rPr>
                      <w:rFonts w:hint="eastAsia"/>
                      <w:color w:val="auto"/>
                    </w:rPr>
                    <w:t>地</w:t>
                  </w:r>
                  <w:r>
                    <w:rPr>
                      <w:color w:val="auto"/>
                    </w:rPr>
                    <w:t>及厂区绿化</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808" w:type="dxa"/>
                  <w:noWrap w:val="0"/>
                  <w:vAlign w:val="center"/>
                </w:tcPr>
                <w:p>
                  <w:pPr>
                    <w:jc w:val="center"/>
                    <w:rPr>
                      <w:rFonts w:hint="eastAsia"/>
                      <w:color w:val="auto"/>
                    </w:rPr>
                  </w:pPr>
                  <w:r>
                    <w:rPr>
                      <w:rFonts w:hint="eastAsia"/>
                      <w:color w:val="auto"/>
                    </w:rPr>
                    <w:t>2</w:t>
                  </w:r>
                </w:p>
              </w:tc>
              <w:tc>
                <w:tcPr>
                  <w:tcW w:w="3032" w:type="dxa"/>
                  <w:noWrap w:val="0"/>
                  <w:vAlign w:val="center"/>
                </w:tcPr>
                <w:p>
                  <w:pPr>
                    <w:jc w:val="center"/>
                    <w:rPr>
                      <w:color w:val="auto"/>
                    </w:rPr>
                  </w:pPr>
                  <w:r>
                    <w:rPr>
                      <w:rFonts w:hint="eastAsia"/>
                      <w:color w:val="auto"/>
                    </w:rPr>
                    <w:t>废</w:t>
                  </w:r>
                  <w:r>
                    <w:rPr>
                      <w:color w:val="auto"/>
                    </w:rPr>
                    <w:t>纸箱</w:t>
                  </w:r>
                </w:p>
                <w:p>
                  <w:pPr>
                    <w:jc w:val="center"/>
                    <w:rPr>
                      <w:color w:val="auto"/>
                    </w:rPr>
                  </w:pPr>
                  <w:r>
                    <w:rPr>
                      <w:rFonts w:hint="eastAsia"/>
                      <w:color w:val="auto"/>
                    </w:rPr>
                    <w:t>（主要为原料包装物）</w:t>
                  </w:r>
                </w:p>
              </w:tc>
              <w:tc>
                <w:tcPr>
                  <w:tcW w:w="1089" w:type="dxa"/>
                  <w:noWrap w:val="0"/>
                  <w:vAlign w:val="center"/>
                </w:tcPr>
                <w:p>
                  <w:pPr>
                    <w:jc w:val="center"/>
                    <w:rPr>
                      <w:color w:val="auto"/>
                    </w:rPr>
                  </w:pPr>
                  <w:r>
                    <w:rPr>
                      <w:rFonts w:hint="eastAsia"/>
                      <w:color w:val="auto"/>
                    </w:rPr>
                    <w:t>—</w:t>
                  </w:r>
                </w:p>
              </w:tc>
              <w:tc>
                <w:tcPr>
                  <w:tcW w:w="4142" w:type="dxa"/>
                  <w:noWrap w:val="0"/>
                  <w:vAlign w:val="center"/>
                </w:tcPr>
                <w:p>
                  <w:pPr>
                    <w:jc w:val="center"/>
                    <w:rPr>
                      <w:color w:val="auto"/>
                    </w:rPr>
                  </w:pPr>
                  <w:r>
                    <w:rPr>
                      <w:color w:val="auto"/>
                    </w:rPr>
                    <w:t>进入废品收购站</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808" w:type="dxa"/>
                  <w:noWrap w:val="0"/>
                  <w:vAlign w:val="center"/>
                </w:tcPr>
                <w:p>
                  <w:pPr>
                    <w:jc w:val="center"/>
                    <w:rPr>
                      <w:rFonts w:hint="eastAsia"/>
                      <w:color w:val="auto"/>
                    </w:rPr>
                  </w:pPr>
                  <w:r>
                    <w:rPr>
                      <w:rFonts w:hint="eastAsia"/>
                      <w:color w:val="auto"/>
                    </w:rPr>
                    <w:t>3</w:t>
                  </w:r>
                </w:p>
              </w:tc>
              <w:tc>
                <w:tcPr>
                  <w:tcW w:w="3032" w:type="dxa"/>
                  <w:noWrap w:val="0"/>
                  <w:vAlign w:val="center"/>
                </w:tcPr>
                <w:p>
                  <w:pPr>
                    <w:jc w:val="center"/>
                    <w:rPr>
                      <w:color w:val="auto"/>
                    </w:rPr>
                  </w:pPr>
                  <w:r>
                    <w:rPr>
                      <w:color w:val="auto"/>
                    </w:rPr>
                    <w:t>废棉纸</w:t>
                  </w:r>
                </w:p>
              </w:tc>
              <w:tc>
                <w:tcPr>
                  <w:tcW w:w="1089" w:type="dxa"/>
                  <w:noWrap w:val="0"/>
                  <w:vAlign w:val="center"/>
                </w:tcPr>
                <w:p>
                  <w:pPr>
                    <w:jc w:val="center"/>
                    <w:rPr>
                      <w:color w:val="auto"/>
                    </w:rPr>
                  </w:pPr>
                  <w:r>
                    <w:rPr>
                      <w:color w:val="auto"/>
                    </w:rPr>
                    <w:t>少</w:t>
                  </w:r>
                  <w:r>
                    <w:rPr>
                      <w:rFonts w:hint="eastAsia"/>
                      <w:color w:val="auto"/>
                    </w:rPr>
                    <w:t>量</w:t>
                  </w:r>
                </w:p>
              </w:tc>
              <w:tc>
                <w:tcPr>
                  <w:tcW w:w="4142" w:type="dxa"/>
                  <w:noWrap w:val="0"/>
                  <w:vAlign w:val="center"/>
                </w:tcPr>
                <w:p>
                  <w:pPr>
                    <w:jc w:val="center"/>
                    <w:rPr>
                      <w:color w:val="auto"/>
                    </w:rPr>
                  </w:pPr>
                  <w:r>
                    <w:rPr>
                      <w:color w:val="auto"/>
                    </w:rPr>
                    <w:t>进入废品收购站</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808" w:type="dxa"/>
                  <w:noWrap w:val="0"/>
                  <w:vAlign w:val="center"/>
                </w:tcPr>
                <w:p>
                  <w:pPr>
                    <w:jc w:val="center"/>
                    <w:rPr>
                      <w:rFonts w:hint="eastAsia"/>
                      <w:color w:val="auto"/>
                    </w:rPr>
                  </w:pPr>
                  <w:r>
                    <w:rPr>
                      <w:rFonts w:hint="eastAsia"/>
                      <w:color w:val="auto"/>
                    </w:rPr>
                    <w:t>4</w:t>
                  </w:r>
                </w:p>
              </w:tc>
              <w:tc>
                <w:tcPr>
                  <w:tcW w:w="3032" w:type="dxa"/>
                  <w:noWrap w:val="0"/>
                  <w:vAlign w:val="center"/>
                </w:tcPr>
                <w:p>
                  <w:pPr>
                    <w:jc w:val="center"/>
                    <w:rPr>
                      <w:color w:val="auto"/>
                    </w:rPr>
                  </w:pPr>
                  <w:r>
                    <w:rPr>
                      <w:rFonts w:hint="eastAsia"/>
                      <w:color w:val="auto"/>
                    </w:rPr>
                    <w:t>废篾篓</w:t>
                  </w:r>
                </w:p>
              </w:tc>
              <w:tc>
                <w:tcPr>
                  <w:tcW w:w="1089" w:type="dxa"/>
                  <w:noWrap w:val="0"/>
                  <w:vAlign w:val="center"/>
                </w:tcPr>
                <w:p>
                  <w:pPr>
                    <w:jc w:val="center"/>
                    <w:rPr>
                      <w:color w:val="auto"/>
                    </w:rPr>
                  </w:pPr>
                  <w:r>
                    <w:rPr>
                      <w:color w:val="auto"/>
                    </w:rPr>
                    <w:t>少</w:t>
                  </w:r>
                  <w:r>
                    <w:rPr>
                      <w:rFonts w:hint="eastAsia"/>
                      <w:color w:val="auto"/>
                    </w:rPr>
                    <w:t>量</w:t>
                  </w:r>
                </w:p>
              </w:tc>
              <w:tc>
                <w:tcPr>
                  <w:tcW w:w="4142" w:type="dxa"/>
                  <w:vMerge w:val="restart"/>
                  <w:noWrap w:val="0"/>
                  <w:vAlign w:val="center"/>
                </w:tcPr>
                <w:p>
                  <w:pPr>
                    <w:jc w:val="center"/>
                    <w:rPr>
                      <w:rFonts w:hint="eastAsia"/>
                      <w:color w:val="auto"/>
                    </w:rPr>
                  </w:pPr>
                  <w:r>
                    <w:rPr>
                      <w:rFonts w:hint="eastAsia"/>
                      <w:color w:val="auto"/>
                      <w:spacing w:val="1"/>
                      <w:kern w:val="0"/>
                    </w:rPr>
                    <w:t>统一收集后运至当地垃圾收集点</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808" w:type="dxa"/>
                  <w:noWrap w:val="0"/>
                  <w:vAlign w:val="center"/>
                </w:tcPr>
                <w:p>
                  <w:pPr>
                    <w:jc w:val="center"/>
                    <w:rPr>
                      <w:rFonts w:hint="eastAsia"/>
                      <w:color w:val="auto"/>
                    </w:rPr>
                  </w:pPr>
                  <w:r>
                    <w:rPr>
                      <w:rFonts w:hint="eastAsia"/>
                      <w:color w:val="auto"/>
                    </w:rPr>
                    <w:t>5</w:t>
                  </w:r>
                </w:p>
              </w:tc>
              <w:tc>
                <w:tcPr>
                  <w:tcW w:w="3032" w:type="dxa"/>
                  <w:noWrap w:val="0"/>
                  <w:vAlign w:val="center"/>
                </w:tcPr>
                <w:p>
                  <w:pPr>
                    <w:jc w:val="center"/>
                    <w:rPr>
                      <w:color w:val="auto"/>
                    </w:rPr>
                  </w:pPr>
                  <w:r>
                    <w:rPr>
                      <w:rFonts w:hint="eastAsia"/>
                      <w:color w:val="auto"/>
                    </w:rPr>
                    <w:t>废</w:t>
                  </w:r>
                  <w:r>
                    <w:rPr>
                      <w:color w:val="auto"/>
                    </w:rPr>
                    <w:t>笋叶</w:t>
                  </w:r>
                </w:p>
              </w:tc>
              <w:tc>
                <w:tcPr>
                  <w:tcW w:w="1089" w:type="dxa"/>
                  <w:noWrap w:val="0"/>
                  <w:vAlign w:val="center"/>
                </w:tcPr>
                <w:p>
                  <w:pPr>
                    <w:jc w:val="center"/>
                    <w:rPr>
                      <w:rFonts w:hint="eastAsia"/>
                      <w:color w:val="auto"/>
                    </w:rPr>
                  </w:pPr>
                  <w:r>
                    <w:rPr>
                      <w:rFonts w:hint="eastAsia"/>
                      <w:color w:val="auto"/>
                    </w:rPr>
                    <w:t>少量</w:t>
                  </w:r>
                </w:p>
              </w:tc>
              <w:tc>
                <w:tcPr>
                  <w:tcW w:w="4142" w:type="dxa"/>
                  <w:vMerge w:val="continue"/>
                  <w:noWrap w:val="0"/>
                  <w:vAlign w:val="center"/>
                </w:tcPr>
                <w:p>
                  <w:pPr>
                    <w:jc w:val="center"/>
                    <w:rPr>
                      <w:color w:val="auto"/>
                    </w:rPr>
                  </w:pPr>
                </w:p>
              </w:tc>
            </w:tr>
          </w:tbl>
          <w:p>
            <w:pPr>
              <w:autoSpaceDE w:val="0"/>
              <w:autoSpaceDN w:val="0"/>
              <w:adjustRightInd w:val="0"/>
              <w:spacing w:line="360" w:lineRule="auto"/>
              <w:ind w:firstLine="480" w:firstLineChars="200"/>
              <w:rPr>
                <w:color w:val="auto"/>
                <w:sz w:val="24"/>
                <w:szCs w:val="24"/>
              </w:rPr>
            </w:pPr>
            <w:r>
              <w:rPr>
                <w:rFonts w:hAnsi="宋体"/>
                <w:color w:val="auto"/>
                <w:sz w:val="24"/>
                <w:szCs w:val="24"/>
              </w:rPr>
              <w:t>（</w:t>
            </w:r>
            <w:r>
              <w:rPr>
                <w:color w:val="auto"/>
                <w:sz w:val="24"/>
                <w:szCs w:val="24"/>
              </w:rPr>
              <w:t>2</w:t>
            </w:r>
            <w:r>
              <w:rPr>
                <w:rFonts w:hAnsi="宋体"/>
                <w:color w:val="auto"/>
                <w:sz w:val="24"/>
                <w:szCs w:val="24"/>
              </w:rPr>
              <w:t>）生活垃圾</w:t>
            </w:r>
          </w:p>
          <w:p>
            <w:pPr>
              <w:spacing w:line="360" w:lineRule="auto"/>
              <w:ind w:firstLine="480" w:firstLineChars="200"/>
              <w:rPr>
                <w:rFonts w:hint="eastAsia"/>
                <w:color w:val="auto"/>
                <w:sz w:val="24"/>
                <w:szCs w:val="24"/>
              </w:rPr>
            </w:pPr>
            <w:r>
              <w:rPr>
                <w:rFonts w:hint="eastAsia"/>
                <w:color w:val="auto"/>
                <w:sz w:val="24"/>
                <w:szCs w:val="24"/>
              </w:rPr>
              <w:t>职工人数</w:t>
            </w:r>
            <w:r>
              <w:rPr>
                <w:rFonts w:hint="eastAsia"/>
                <w:color w:val="auto"/>
                <w:sz w:val="24"/>
                <w:szCs w:val="24"/>
                <w:lang w:val="en-US" w:eastAsia="zh-CN"/>
              </w:rPr>
              <w:t>50</w:t>
            </w:r>
            <w:r>
              <w:rPr>
                <w:rFonts w:hint="eastAsia"/>
                <w:color w:val="auto"/>
                <w:sz w:val="24"/>
                <w:szCs w:val="24"/>
              </w:rPr>
              <w:t>人，其中厂区食宿</w:t>
            </w:r>
            <w:r>
              <w:rPr>
                <w:rFonts w:hint="eastAsia"/>
                <w:color w:val="auto"/>
                <w:sz w:val="24"/>
                <w:szCs w:val="24"/>
                <w:lang w:val="en-US" w:eastAsia="zh-CN"/>
              </w:rPr>
              <w:t>30</w:t>
            </w:r>
            <w:r>
              <w:rPr>
                <w:rFonts w:hint="eastAsia"/>
                <w:color w:val="auto"/>
                <w:sz w:val="24"/>
                <w:szCs w:val="24"/>
              </w:rPr>
              <w:t>人，年生产270d。厂区食宿职工垃圾量按1.2kg/人</w:t>
            </w:r>
            <w:r>
              <w:rPr>
                <w:color w:val="auto"/>
                <w:sz w:val="24"/>
                <w:szCs w:val="24"/>
              </w:rPr>
              <w:t>·</w:t>
            </w:r>
            <w:r>
              <w:rPr>
                <w:rFonts w:hint="eastAsia"/>
                <w:color w:val="auto"/>
                <w:sz w:val="24"/>
                <w:szCs w:val="24"/>
              </w:rPr>
              <w:t>d计，厂区不食宿职工垃圾量按0.5kg/人</w:t>
            </w:r>
            <w:r>
              <w:rPr>
                <w:color w:val="auto"/>
                <w:sz w:val="24"/>
                <w:szCs w:val="24"/>
              </w:rPr>
              <w:t>·</w:t>
            </w:r>
            <w:r>
              <w:rPr>
                <w:rFonts w:hint="eastAsia"/>
                <w:color w:val="auto"/>
                <w:sz w:val="24"/>
                <w:szCs w:val="24"/>
              </w:rPr>
              <w:t>d计，则项目生活垃圾产生量为</w:t>
            </w:r>
            <w:r>
              <w:rPr>
                <w:rFonts w:hint="eastAsia"/>
                <w:color w:val="auto"/>
                <w:sz w:val="24"/>
                <w:szCs w:val="24"/>
                <w:lang w:val="en-US" w:eastAsia="zh-CN"/>
              </w:rPr>
              <w:t>12.42</w:t>
            </w:r>
            <w:r>
              <w:rPr>
                <w:rFonts w:hint="eastAsia"/>
                <w:color w:val="auto"/>
                <w:sz w:val="24"/>
                <w:szCs w:val="24"/>
              </w:rPr>
              <w:t>t/a。生活垃圾收集后委托当地环卫部门清运至勐海县垃圾填埋场处置。</w:t>
            </w:r>
          </w:p>
          <w:p>
            <w:pPr>
              <w:ind w:firstLine="480" w:firstLineChars="200"/>
              <w:rPr>
                <w:rFonts w:hint="eastAsia"/>
                <w:color w:val="auto"/>
                <w:sz w:val="24"/>
                <w:szCs w:val="24"/>
              </w:rPr>
            </w:pPr>
            <w:r>
              <w:rPr>
                <w:rFonts w:hint="eastAsia"/>
                <w:color w:val="auto"/>
                <w:sz w:val="24"/>
                <w:szCs w:val="24"/>
              </w:rPr>
              <w:t>（3）锅炉灰渣</w:t>
            </w:r>
          </w:p>
          <w:p>
            <w:pPr>
              <w:spacing w:line="360" w:lineRule="auto"/>
              <w:ind w:firstLine="480" w:firstLineChars="200"/>
              <w:rPr>
                <w:bCs/>
                <w:color w:val="auto"/>
                <w:sz w:val="24"/>
                <w:szCs w:val="24"/>
              </w:rPr>
            </w:pPr>
            <w:r>
              <w:rPr>
                <w:rFonts w:hint="eastAsia"/>
                <w:bCs/>
                <w:color w:val="auto"/>
                <w:sz w:val="24"/>
                <w:szCs w:val="24"/>
              </w:rPr>
              <w:t>项目锅炉燃料为生物质，用量为345.6 t/a，类比</w:t>
            </w:r>
            <w:r>
              <w:rPr>
                <w:bCs/>
                <w:color w:val="auto"/>
                <w:sz w:val="24"/>
                <w:szCs w:val="24"/>
              </w:rPr>
              <w:t>同类项目，</w:t>
            </w:r>
            <w:r>
              <w:rPr>
                <w:rFonts w:hint="eastAsia"/>
                <w:bCs/>
                <w:color w:val="auto"/>
                <w:sz w:val="24"/>
                <w:szCs w:val="24"/>
              </w:rPr>
              <w:t>一般生物质的灰分含量约为</w:t>
            </w:r>
            <w:r>
              <w:rPr>
                <w:bCs/>
                <w:color w:val="auto"/>
                <w:sz w:val="24"/>
                <w:szCs w:val="24"/>
              </w:rPr>
              <w:t>2</w:t>
            </w:r>
            <w:r>
              <w:rPr>
                <w:rFonts w:hint="eastAsia"/>
                <w:bCs/>
                <w:color w:val="auto"/>
                <w:sz w:val="24"/>
                <w:szCs w:val="24"/>
              </w:rPr>
              <w:t>%，则锅炉灰渣的产生量为6.91 t/a。锅炉灰渣可作为农家肥，用于厂区内植被或外销。</w:t>
            </w:r>
          </w:p>
          <w:p>
            <w:pPr>
              <w:tabs>
                <w:tab w:val="left" w:pos="898"/>
              </w:tabs>
              <w:spacing w:line="360" w:lineRule="auto"/>
              <w:ind w:firstLine="480" w:firstLineChars="200"/>
              <w:rPr>
                <w:rFonts w:hint="eastAsia" w:hAnsi="宋体" w:eastAsiaTheme="minorEastAsia"/>
                <w:color w:val="auto"/>
                <w:sz w:val="24"/>
                <w:szCs w:val="24"/>
                <w:lang w:val="en-US" w:eastAsia="zh-CN"/>
              </w:rPr>
            </w:pPr>
          </w:p>
          <w:p>
            <w:pPr>
              <w:spacing w:line="360" w:lineRule="auto"/>
              <w:rPr>
                <w:rFonts w:ascii="Times New Roman" w:hAnsi="Times New Roman" w:cs="Times New Roman"/>
                <w:color w:val="auto"/>
                <w:sz w:val="24"/>
                <w:szCs w:val="24"/>
              </w:rPr>
            </w:pPr>
          </w:p>
        </w:tc>
      </w:tr>
    </w:tbl>
    <w:p>
      <w:pPr>
        <w:tabs>
          <w:tab w:val="left" w:pos="2696"/>
        </w:tabs>
        <w:spacing w:line="360" w:lineRule="auto"/>
        <w:rPr>
          <w:rFonts w:hint="eastAsia"/>
          <w:b/>
          <w:color w:val="auto"/>
          <w:sz w:val="30"/>
          <w:szCs w:val="30"/>
        </w:rPr>
      </w:pPr>
    </w:p>
    <w:p>
      <w:pPr>
        <w:ind w:left="-60"/>
        <w:rPr>
          <w:rFonts w:hint="eastAsia"/>
          <w:b/>
          <w:color w:val="auto"/>
          <w:sz w:val="28"/>
          <w:szCs w:val="28"/>
        </w:rPr>
      </w:pPr>
      <w:r>
        <w:rPr>
          <w:rFonts w:hint="eastAsia"/>
          <w:b/>
          <w:color w:val="auto"/>
          <w:sz w:val="28"/>
          <w:szCs w:val="28"/>
        </w:rPr>
        <w:t>表六、项目主要污染物产生及预计排放情况</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504"/>
        <w:gridCol w:w="1399"/>
        <w:gridCol w:w="1577"/>
        <w:gridCol w:w="1701"/>
        <w:gridCol w:w="286"/>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237" w:type="dxa"/>
            <w:gridSpan w:val="2"/>
            <w:tcBorders>
              <w:top w:val="single" w:color="auto" w:sz="4" w:space="0"/>
              <w:left w:val="single" w:color="auto" w:sz="4" w:space="0"/>
              <w:right w:val="single" w:color="auto" w:sz="4" w:space="0"/>
              <w:tl2br w:val="single" w:color="auto" w:sz="4" w:space="0"/>
            </w:tcBorders>
            <w:noWrap w:val="0"/>
            <w:vAlign w:val="center"/>
          </w:tcPr>
          <w:p>
            <w:pPr>
              <w:spacing w:line="460" w:lineRule="exact"/>
              <w:jc w:val="center"/>
              <w:rPr>
                <w:b/>
                <w:bCs/>
                <w:color w:val="auto"/>
              </w:rPr>
            </w:pPr>
            <w:r>
              <w:rPr>
                <w:b/>
                <w:bCs/>
                <w:color w:val="auto"/>
              </w:rPr>
              <w:t xml:space="preserve">          内容</w:t>
            </w:r>
          </w:p>
          <w:p>
            <w:pPr>
              <w:spacing w:line="460" w:lineRule="exact"/>
              <w:rPr>
                <w:b/>
                <w:bCs/>
                <w:color w:val="auto"/>
              </w:rPr>
            </w:pPr>
            <w:r>
              <w:rPr>
                <w:b/>
                <w:bCs/>
                <w:color w:val="auto"/>
              </w:rPr>
              <w:t>类型</w:t>
            </w:r>
          </w:p>
        </w:tc>
        <w:tc>
          <w:tcPr>
            <w:tcW w:w="1399" w:type="dxa"/>
            <w:tcBorders>
              <w:top w:val="single" w:color="auto" w:sz="4" w:space="0"/>
              <w:left w:val="single" w:color="auto" w:sz="4" w:space="0"/>
              <w:right w:val="single" w:color="auto" w:sz="4" w:space="0"/>
            </w:tcBorders>
            <w:noWrap w:val="0"/>
            <w:vAlign w:val="center"/>
          </w:tcPr>
          <w:p>
            <w:pPr>
              <w:spacing w:line="460" w:lineRule="exact"/>
              <w:jc w:val="center"/>
              <w:rPr>
                <w:b/>
                <w:bCs/>
                <w:color w:val="auto"/>
              </w:rPr>
            </w:pPr>
            <w:r>
              <w:rPr>
                <w:b/>
                <w:bCs/>
                <w:color w:val="auto"/>
              </w:rPr>
              <w:t>排放源</w:t>
            </w:r>
          </w:p>
        </w:tc>
        <w:tc>
          <w:tcPr>
            <w:tcW w:w="1577" w:type="dxa"/>
            <w:tcBorders>
              <w:top w:val="single" w:color="auto" w:sz="4" w:space="0"/>
              <w:left w:val="single" w:color="auto" w:sz="4" w:space="0"/>
              <w:right w:val="single" w:color="auto" w:sz="4" w:space="0"/>
            </w:tcBorders>
            <w:noWrap w:val="0"/>
            <w:vAlign w:val="center"/>
          </w:tcPr>
          <w:p>
            <w:pPr>
              <w:spacing w:line="460" w:lineRule="exact"/>
              <w:jc w:val="center"/>
              <w:rPr>
                <w:b/>
                <w:bCs/>
                <w:color w:val="auto"/>
              </w:rPr>
            </w:pPr>
            <w:r>
              <w:rPr>
                <w:b/>
                <w:bCs/>
                <w:color w:val="auto"/>
              </w:rPr>
              <w:t>污染物名称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b/>
                <w:bCs/>
                <w:color w:val="auto"/>
              </w:rPr>
            </w:pPr>
            <w:r>
              <w:rPr>
                <w:b/>
                <w:bCs/>
                <w:color w:val="auto"/>
              </w:rPr>
              <w:t>污染物产生情况</w:t>
            </w:r>
          </w:p>
        </w:tc>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b/>
                <w:bCs/>
                <w:color w:val="auto"/>
              </w:rPr>
            </w:pPr>
            <w:r>
              <w:rPr>
                <w:b/>
                <w:bCs/>
                <w:color w:val="auto"/>
              </w:rPr>
              <w:t>预计排放情况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33" w:type="dxa"/>
            <w:vMerge w:val="restart"/>
            <w:tcBorders>
              <w:left w:val="single" w:color="auto" w:sz="4" w:space="0"/>
              <w:right w:val="single" w:color="auto" w:sz="4" w:space="0"/>
            </w:tcBorders>
            <w:noWrap w:val="0"/>
            <w:vAlign w:val="center"/>
          </w:tcPr>
          <w:p>
            <w:pPr>
              <w:spacing w:line="240" w:lineRule="atLeast"/>
              <w:jc w:val="center"/>
              <w:rPr>
                <w:color w:val="auto"/>
              </w:rPr>
            </w:pPr>
            <w:r>
              <w:rPr>
                <w:color w:val="auto"/>
              </w:rPr>
              <w:t>施</w:t>
            </w:r>
          </w:p>
          <w:p>
            <w:pPr>
              <w:spacing w:line="240" w:lineRule="atLeast"/>
              <w:jc w:val="center"/>
              <w:rPr>
                <w:color w:val="auto"/>
              </w:rPr>
            </w:pPr>
            <w:r>
              <w:rPr>
                <w:color w:val="auto"/>
              </w:rPr>
              <w:t>工</w:t>
            </w:r>
          </w:p>
          <w:p>
            <w:pPr>
              <w:spacing w:line="240" w:lineRule="atLeast"/>
              <w:jc w:val="center"/>
              <w:rPr>
                <w:color w:val="auto"/>
              </w:rPr>
            </w:pPr>
            <w:r>
              <w:rPr>
                <w:color w:val="auto"/>
              </w:rPr>
              <w:t>期</w:t>
            </w:r>
          </w:p>
        </w:tc>
        <w:tc>
          <w:tcPr>
            <w:tcW w:w="1504" w:type="dxa"/>
            <w:vMerge w:val="restart"/>
            <w:tcBorders>
              <w:left w:val="single" w:color="auto" w:sz="4" w:space="0"/>
              <w:right w:val="single" w:color="auto" w:sz="4" w:space="0"/>
            </w:tcBorders>
            <w:noWrap w:val="0"/>
            <w:vAlign w:val="center"/>
          </w:tcPr>
          <w:p>
            <w:pPr>
              <w:spacing w:line="240" w:lineRule="atLeast"/>
              <w:jc w:val="center"/>
              <w:rPr>
                <w:color w:val="auto"/>
              </w:rPr>
            </w:pPr>
            <w:r>
              <w:rPr>
                <w:color w:val="auto"/>
              </w:rPr>
              <w:t>大气污染物</w:t>
            </w:r>
          </w:p>
        </w:tc>
        <w:tc>
          <w:tcPr>
            <w:tcW w:w="1399" w:type="dxa"/>
            <w:tcBorders>
              <w:top w:val="single" w:color="auto" w:sz="4" w:space="0"/>
              <w:left w:val="single" w:color="auto" w:sz="4" w:space="0"/>
              <w:right w:val="single" w:color="auto" w:sz="4" w:space="0"/>
            </w:tcBorders>
            <w:noWrap w:val="0"/>
            <w:vAlign w:val="center"/>
          </w:tcPr>
          <w:p>
            <w:pPr>
              <w:jc w:val="center"/>
              <w:rPr>
                <w:color w:val="auto"/>
              </w:rPr>
            </w:pPr>
            <w:r>
              <w:rPr>
                <w:rFonts w:hAnsi="宋体"/>
                <w:color w:val="auto"/>
              </w:rPr>
              <w:t>施工现场及车辆道路扬尘</w:t>
            </w:r>
          </w:p>
        </w:tc>
        <w:tc>
          <w:tcPr>
            <w:tcW w:w="1577" w:type="dxa"/>
            <w:tcBorders>
              <w:top w:val="single" w:color="auto" w:sz="4" w:space="0"/>
              <w:left w:val="single" w:color="auto" w:sz="4" w:space="0"/>
              <w:right w:val="single" w:color="auto" w:sz="4" w:space="0"/>
            </w:tcBorders>
            <w:noWrap w:val="0"/>
            <w:vAlign w:val="center"/>
          </w:tcPr>
          <w:p>
            <w:pPr>
              <w:jc w:val="center"/>
              <w:rPr>
                <w:color w:val="auto"/>
              </w:rPr>
            </w:pPr>
            <w:r>
              <w:rPr>
                <w:rFonts w:hAnsi="宋体"/>
                <w:color w:val="auto"/>
              </w:rPr>
              <w:t>颗粒物</w:t>
            </w:r>
          </w:p>
        </w:tc>
        <w:tc>
          <w:tcPr>
            <w:tcW w:w="1701" w:type="dxa"/>
            <w:tcBorders>
              <w:top w:val="single" w:color="auto" w:sz="4" w:space="0"/>
              <w:left w:val="single" w:color="auto" w:sz="4" w:space="0"/>
              <w:right w:val="single" w:color="auto" w:sz="4" w:space="0"/>
            </w:tcBorders>
            <w:noWrap w:val="0"/>
            <w:vAlign w:val="center"/>
          </w:tcPr>
          <w:p>
            <w:pPr>
              <w:jc w:val="center"/>
              <w:rPr>
                <w:color w:val="auto"/>
              </w:rPr>
            </w:pPr>
            <w:r>
              <w:rPr>
                <w:rFonts w:hAnsi="宋体"/>
                <w:color w:val="auto"/>
              </w:rPr>
              <w:t>少量</w:t>
            </w:r>
          </w:p>
        </w:tc>
        <w:tc>
          <w:tcPr>
            <w:tcW w:w="2376" w:type="dxa"/>
            <w:gridSpan w:val="2"/>
            <w:tcBorders>
              <w:top w:val="single" w:color="auto" w:sz="4" w:space="0"/>
              <w:left w:val="single" w:color="auto" w:sz="4" w:space="0"/>
              <w:right w:val="single" w:color="auto" w:sz="4" w:space="0"/>
            </w:tcBorders>
            <w:noWrap w:val="0"/>
            <w:vAlign w:val="center"/>
          </w:tcPr>
          <w:p>
            <w:pPr>
              <w:jc w:val="center"/>
              <w:rPr>
                <w:color w:val="auto"/>
              </w:rPr>
            </w:pPr>
            <w:r>
              <w:rPr>
                <w:rFonts w:hAnsi="宋体"/>
                <w:color w:val="auto"/>
              </w:rPr>
              <w:t>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33" w:type="dxa"/>
            <w:vMerge w:val="continue"/>
            <w:tcBorders>
              <w:left w:val="single" w:color="auto" w:sz="4" w:space="0"/>
              <w:right w:val="single" w:color="auto" w:sz="4" w:space="0"/>
            </w:tcBorders>
            <w:noWrap w:val="0"/>
            <w:vAlign w:val="center"/>
          </w:tcPr>
          <w:p>
            <w:pPr>
              <w:spacing w:line="240" w:lineRule="atLeast"/>
              <w:jc w:val="center"/>
              <w:rPr>
                <w:color w:val="auto"/>
              </w:rPr>
            </w:pPr>
          </w:p>
        </w:tc>
        <w:tc>
          <w:tcPr>
            <w:tcW w:w="1504" w:type="dxa"/>
            <w:vMerge w:val="continue"/>
            <w:tcBorders>
              <w:left w:val="single" w:color="auto" w:sz="4" w:space="0"/>
              <w:right w:val="single" w:color="auto" w:sz="4" w:space="0"/>
            </w:tcBorders>
            <w:noWrap w:val="0"/>
            <w:vAlign w:val="center"/>
          </w:tcPr>
          <w:p>
            <w:pPr>
              <w:spacing w:line="240" w:lineRule="atLeast"/>
              <w:jc w:val="center"/>
              <w:rPr>
                <w:color w:val="auto"/>
              </w:rPr>
            </w:pPr>
          </w:p>
        </w:tc>
        <w:tc>
          <w:tcPr>
            <w:tcW w:w="1399" w:type="dxa"/>
            <w:tcBorders>
              <w:top w:val="single" w:color="auto" w:sz="4" w:space="0"/>
              <w:left w:val="single" w:color="auto" w:sz="4" w:space="0"/>
              <w:right w:val="single" w:color="auto" w:sz="4" w:space="0"/>
            </w:tcBorders>
            <w:noWrap w:val="0"/>
            <w:vAlign w:val="center"/>
          </w:tcPr>
          <w:p>
            <w:pPr>
              <w:jc w:val="center"/>
              <w:rPr>
                <w:color w:val="auto"/>
              </w:rPr>
            </w:pPr>
            <w:r>
              <w:rPr>
                <w:rFonts w:hAnsi="宋体"/>
                <w:color w:val="auto"/>
              </w:rPr>
              <w:t>房屋装修油漆废气</w:t>
            </w:r>
          </w:p>
        </w:tc>
        <w:tc>
          <w:tcPr>
            <w:tcW w:w="1577" w:type="dxa"/>
            <w:tcBorders>
              <w:top w:val="single" w:color="auto" w:sz="4" w:space="0"/>
              <w:left w:val="single" w:color="auto" w:sz="4" w:space="0"/>
              <w:right w:val="single" w:color="auto" w:sz="4" w:space="0"/>
            </w:tcBorders>
            <w:noWrap w:val="0"/>
            <w:vAlign w:val="center"/>
          </w:tcPr>
          <w:p>
            <w:pPr>
              <w:jc w:val="center"/>
              <w:rPr>
                <w:b/>
                <w:color w:val="auto"/>
              </w:rPr>
            </w:pPr>
            <w:r>
              <w:rPr>
                <w:color w:val="auto"/>
              </w:rPr>
              <w:t>二甲苯和甲苯</w:t>
            </w:r>
          </w:p>
        </w:tc>
        <w:tc>
          <w:tcPr>
            <w:tcW w:w="1701" w:type="dxa"/>
            <w:tcBorders>
              <w:top w:val="single" w:color="auto" w:sz="4" w:space="0"/>
              <w:left w:val="single" w:color="auto" w:sz="4" w:space="0"/>
              <w:right w:val="single" w:color="auto" w:sz="4" w:space="0"/>
            </w:tcBorders>
            <w:noWrap w:val="0"/>
            <w:vAlign w:val="center"/>
          </w:tcPr>
          <w:p>
            <w:pPr>
              <w:jc w:val="center"/>
              <w:rPr>
                <w:color w:val="auto"/>
              </w:rPr>
            </w:pPr>
            <w:r>
              <w:rPr>
                <w:rFonts w:hAnsi="宋体"/>
                <w:color w:val="auto"/>
              </w:rPr>
              <w:t>少量</w:t>
            </w:r>
          </w:p>
        </w:tc>
        <w:tc>
          <w:tcPr>
            <w:tcW w:w="2376" w:type="dxa"/>
            <w:gridSpan w:val="2"/>
            <w:tcBorders>
              <w:top w:val="single" w:color="auto" w:sz="4" w:space="0"/>
              <w:left w:val="single" w:color="auto" w:sz="4" w:space="0"/>
              <w:right w:val="single" w:color="auto" w:sz="4" w:space="0"/>
            </w:tcBorders>
            <w:noWrap w:val="0"/>
            <w:vAlign w:val="center"/>
          </w:tcPr>
          <w:p>
            <w:pPr>
              <w:jc w:val="center"/>
              <w:rPr>
                <w:color w:val="auto"/>
              </w:rPr>
            </w:pPr>
            <w:r>
              <w:rPr>
                <w:rFonts w:hAnsi="宋体"/>
                <w:color w:val="auto"/>
              </w:rPr>
              <w:t>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33" w:type="dxa"/>
            <w:vMerge w:val="continue"/>
            <w:tcBorders>
              <w:left w:val="single" w:color="auto" w:sz="4" w:space="0"/>
              <w:right w:val="single" w:color="auto" w:sz="4" w:space="0"/>
            </w:tcBorders>
            <w:noWrap w:val="0"/>
            <w:vAlign w:val="center"/>
          </w:tcPr>
          <w:p>
            <w:pPr>
              <w:spacing w:line="240" w:lineRule="atLeast"/>
              <w:jc w:val="center"/>
              <w:rPr>
                <w:color w:val="auto"/>
              </w:rPr>
            </w:pPr>
          </w:p>
        </w:tc>
        <w:tc>
          <w:tcPr>
            <w:tcW w:w="1504" w:type="dxa"/>
            <w:vMerge w:val="continue"/>
            <w:tcBorders>
              <w:left w:val="single" w:color="auto" w:sz="4" w:space="0"/>
              <w:right w:val="single" w:color="auto" w:sz="4" w:space="0"/>
            </w:tcBorders>
            <w:noWrap w:val="0"/>
            <w:vAlign w:val="center"/>
          </w:tcPr>
          <w:p>
            <w:pPr>
              <w:spacing w:line="240" w:lineRule="atLeast"/>
              <w:jc w:val="center"/>
              <w:rPr>
                <w:color w:val="auto"/>
              </w:rPr>
            </w:pPr>
          </w:p>
        </w:tc>
        <w:tc>
          <w:tcPr>
            <w:tcW w:w="1399" w:type="dxa"/>
            <w:tcBorders>
              <w:top w:val="single" w:color="auto" w:sz="4" w:space="0"/>
              <w:left w:val="single" w:color="auto" w:sz="4" w:space="0"/>
              <w:right w:val="single" w:color="auto" w:sz="4" w:space="0"/>
            </w:tcBorders>
            <w:noWrap w:val="0"/>
            <w:vAlign w:val="center"/>
          </w:tcPr>
          <w:p>
            <w:pPr>
              <w:jc w:val="center"/>
              <w:rPr>
                <w:color w:val="auto"/>
              </w:rPr>
            </w:pPr>
            <w:r>
              <w:rPr>
                <w:rFonts w:hAnsi="宋体"/>
                <w:color w:val="auto"/>
              </w:rPr>
              <w:t>机械废气</w:t>
            </w:r>
          </w:p>
        </w:tc>
        <w:tc>
          <w:tcPr>
            <w:tcW w:w="1577" w:type="dxa"/>
            <w:tcBorders>
              <w:top w:val="single" w:color="auto" w:sz="4" w:space="0"/>
              <w:left w:val="single" w:color="auto" w:sz="4" w:space="0"/>
              <w:right w:val="single" w:color="auto" w:sz="4" w:space="0"/>
            </w:tcBorders>
            <w:noWrap w:val="0"/>
            <w:vAlign w:val="center"/>
          </w:tcPr>
          <w:p>
            <w:pPr>
              <w:jc w:val="center"/>
              <w:rPr>
                <w:color w:val="auto"/>
              </w:rPr>
            </w:pPr>
            <w:r>
              <w:rPr>
                <w:color w:val="auto"/>
              </w:rPr>
              <w:t>NO</w:t>
            </w:r>
            <w:r>
              <w:rPr>
                <w:color w:val="auto"/>
                <w:vertAlign w:val="subscript"/>
              </w:rPr>
              <w:t>X</w:t>
            </w:r>
            <w:r>
              <w:rPr>
                <w:color w:val="auto"/>
              </w:rPr>
              <w:t>、CO</w:t>
            </w:r>
          </w:p>
        </w:tc>
        <w:tc>
          <w:tcPr>
            <w:tcW w:w="1701" w:type="dxa"/>
            <w:tcBorders>
              <w:top w:val="single" w:color="auto" w:sz="4" w:space="0"/>
              <w:left w:val="single" w:color="auto" w:sz="4" w:space="0"/>
              <w:right w:val="single" w:color="auto" w:sz="4" w:space="0"/>
            </w:tcBorders>
            <w:noWrap w:val="0"/>
            <w:vAlign w:val="center"/>
          </w:tcPr>
          <w:p>
            <w:pPr>
              <w:jc w:val="center"/>
              <w:rPr>
                <w:color w:val="auto"/>
              </w:rPr>
            </w:pPr>
            <w:r>
              <w:rPr>
                <w:rFonts w:hAnsi="宋体"/>
                <w:color w:val="auto"/>
              </w:rPr>
              <w:t>少量</w:t>
            </w:r>
          </w:p>
        </w:tc>
        <w:tc>
          <w:tcPr>
            <w:tcW w:w="2376" w:type="dxa"/>
            <w:gridSpan w:val="2"/>
            <w:tcBorders>
              <w:top w:val="single" w:color="auto" w:sz="4" w:space="0"/>
              <w:left w:val="single" w:color="auto" w:sz="4" w:space="0"/>
              <w:right w:val="single" w:color="auto" w:sz="4" w:space="0"/>
            </w:tcBorders>
            <w:noWrap w:val="0"/>
            <w:vAlign w:val="center"/>
          </w:tcPr>
          <w:p>
            <w:pPr>
              <w:jc w:val="center"/>
              <w:rPr>
                <w:color w:val="auto"/>
              </w:rPr>
            </w:pPr>
            <w:r>
              <w:rPr>
                <w:rFonts w:hAnsi="宋体"/>
                <w:color w:val="auto"/>
              </w:rPr>
              <w:t>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33" w:type="dxa"/>
            <w:vMerge w:val="continue"/>
            <w:tcBorders>
              <w:left w:val="single" w:color="auto" w:sz="4" w:space="0"/>
              <w:right w:val="single" w:color="auto" w:sz="4" w:space="0"/>
            </w:tcBorders>
            <w:noWrap w:val="0"/>
            <w:vAlign w:val="center"/>
          </w:tcPr>
          <w:p>
            <w:pPr>
              <w:spacing w:line="240" w:lineRule="atLeast"/>
              <w:jc w:val="center"/>
              <w:rPr>
                <w:color w:val="auto"/>
              </w:rPr>
            </w:pPr>
          </w:p>
        </w:tc>
        <w:tc>
          <w:tcPr>
            <w:tcW w:w="1504" w:type="dxa"/>
            <w:vMerge w:val="restart"/>
            <w:tcBorders>
              <w:left w:val="single" w:color="auto" w:sz="4" w:space="0"/>
              <w:right w:val="single" w:color="auto" w:sz="4" w:space="0"/>
            </w:tcBorders>
            <w:noWrap w:val="0"/>
            <w:vAlign w:val="center"/>
          </w:tcPr>
          <w:p>
            <w:pPr>
              <w:spacing w:line="240" w:lineRule="atLeast"/>
              <w:jc w:val="center"/>
              <w:rPr>
                <w:color w:val="auto"/>
              </w:rPr>
            </w:pPr>
            <w:r>
              <w:rPr>
                <w:color w:val="auto"/>
              </w:rPr>
              <w:t>水污染物</w:t>
            </w:r>
          </w:p>
        </w:tc>
        <w:tc>
          <w:tcPr>
            <w:tcW w:w="1399" w:type="dxa"/>
            <w:tcBorders>
              <w:top w:val="single" w:color="auto" w:sz="4" w:space="0"/>
              <w:left w:val="single" w:color="auto" w:sz="4" w:space="0"/>
              <w:right w:val="single" w:color="auto" w:sz="4" w:space="0"/>
            </w:tcBorders>
            <w:noWrap w:val="0"/>
            <w:vAlign w:val="center"/>
          </w:tcPr>
          <w:p>
            <w:pPr>
              <w:jc w:val="center"/>
              <w:rPr>
                <w:color w:val="auto"/>
              </w:rPr>
            </w:pPr>
            <w:r>
              <w:rPr>
                <w:rFonts w:hAnsi="宋体"/>
                <w:color w:val="auto"/>
              </w:rPr>
              <w:t>施工废水</w:t>
            </w:r>
          </w:p>
        </w:tc>
        <w:tc>
          <w:tcPr>
            <w:tcW w:w="1577" w:type="dxa"/>
            <w:tcBorders>
              <w:top w:val="single" w:color="auto" w:sz="4" w:space="0"/>
              <w:left w:val="single" w:color="auto" w:sz="4" w:space="0"/>
              <w:right w:val="single" w:color="auto" w:sz="4" w:space="0"/>
            </w:tcBorders>
            <w:noWrap w:val="0"/>
            <w:vAlign w:val="center"/>
          </w:tcPr>
          <w:p>
            <w:pPr>
              <w:jc w:val="center"/>
              <w:rPr>
                <w:color w:val="auto"/>
              </w:rPr>
            </w:pPr>
            <w:r>
              <w:rPr>
                <w:color w:val="auto"/>
              </w:rPr>
              <w:t>pH</w:t>
            </w:r>
            <w:r>
              <w:rPr>
                <w:rFonts w:hAnsi="宋体"/>
                <w:color w:val="auto"/>
              </w:rPr>
              <w:t>、</w:t>
            </w:r>
            <w:r>
              <w:rPr>
                <w:color w:val="auto"/>
              </w:rPr>
              <w:t>SS</w:t>
            </w:r>
            <w:r>
              <w:rPr>
                <w:rFonts w:hAnsi="宋体"/>
                <w:color w:val="auto"/>
              </w:rPr>
              <w:t>、石油类</w:t>
            </w:r>
          </w:p>
        </w:tc>
        <w:tc>
          <w:tcPr>
            <w:tcW w:w="1701" w:type="dxa"/>
            <w:tcBorders>
              <w:top w:val="single" w:color="auto" w:sz="4" w:space="0"/>
              <w:left w:val="single" w:color="auto" w:sz="4" w:space="0"/>
              <w:right w:val="single" w:color="auto" w:sz="4" w:space="0"/>
            </w:tcBorders>
            <w:noWrap w:val="0"/>
            <w:vAlign w:val="center"/>
          </w:tcPr>
          <w:p>
            <w:pPr>
              <w:jc w:val="center"/>
              <w:rPr>
                <w:color w:val="auto"/>
              </w:rPr>
            </w:pPr>
            <w:r>
              <w:rPr>
                <w:rFonts w:hint="eastAsia"/>
                <w:color w:val="auto"/>
                <w:lang w:val="en-US" w:eastAsia="zh-CN"/>
              </w:rPr>
              <w:t>4005.44</w:t>
            </w:r>
            <w:r>
              <w:rPr>
                <w:color w:val="auto"/>
              </w:rPr>
              <w:t xml:space="preserve"> m</w:t>
            </w:r>
            <w:r>
              <w:rPr>
                <w:color w:val="auto"/>
                <w:vertAlign w:val="superscript"/>
              </w:rPr>
              <w:t>3</w:t>
            </w:r>
          </w:p>
        </w:tc>
        <w:tc>
          <w:tcPr>
            <w:tcW w:w="2376" w:type="dxa"/>
            <w:gridSpan w:val="2"/>
            <w:tcBorders>
              <w:top w:val="single" w:color="auto" w:sz="4" w:space="0"/>
              <w:left w:val="single" w:color="auto" w:sz="4" w:space="0"/>
              <w:right w:val="single" w:color="auto" w:sz="4" w:space="0"/>
            </w:tcBorders>
            <w:noWrap w:val="0"/>
            <w:vAlign w:val="center"/>
          </w:tcPr>
          <w:p>
            <w:pPr>
              <w:jc w:val="center"/>
              <w:rPr>
                <w:color w:val="auto"/>
              </w:rPr>
            </w:pPr>
            <w:r>
              <w:rPr>
                <w:rFonts w:hAnsi="宋体"/>
                <w:color w:val="auto"/>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33" w:type="dxa"/>
            <w:vMerge w:val="continue"/>
            <w:tcBorders>
              <w:left w:val="single" w:color="auto" w:sz="4" w:space="0"/>
              <w:right w:val="single" w:color="auto" w:sz="4" w:space="0"/>
            </w:tcBorders>
            <w:noWrap w:val="0"/>
            <w:vAlign w:val="center"/>
          </w:tcPr>
          <w:p>
            <w:pPr>
              <w:spacing w:line="240" w:lineRule="atLeast"/>
              <w:jc w:val="center"/>
              <w:rPr>
                <w:color w:val="auto"/>
              </w:rPr>
            </w:pPr>
          </w:p>
        </w:tc>
        <w:tc>
          <w:tcPr>
            <w:tcW w:w="1504" w:type="dxa"/>
            <w:vMerge w:val="continue"/>
            <w:tcBorders>
              <w:left w:val="single" w:color="auto" w:sz="4" w:space="0"/>
              <w:right w:val="single" w:color="auto" w:sz="4" w:space="0"/>
            </w:tcBorders>
            <w:noWrap w:val="0"/>
            <w:vAlign w:val="center"/>
          </w:tcPr>
          <w:p>
            <w:pPr>
              <w:spacing w:line="240" w:lineRule="atLeast"/>
              <w:jc w:val="center"/>
              <w:rPr>
                <w:color w:val="auto"/>
              </w:rPr>
            </w:pPr>
          </w:p>
        </w:tc>
        <w:tc>
          <w:tcPr>
            <w:tcW w:w="1399" w:type="dxa"/>
            <w:tcBorders>
              <w:top w:val="single" w:color="auto" w:sz="4" w:space="0"/>
              <w:left w:val="single" w:color="auto" w:sz="4" w:space="0"/>
              <w:right w:val="single" w:color="auto" w:sz="4" w:space="0"/>
            </w:tcBorders>
            <w:noWrap w:val="0"/>
            <w:vAlign w:val="center"/>
          </w:tcPr>
          <w:p>
            <w:pPr>
              <w:jc w:val="center"/>
              <w:rPr>
                <w:color w:val="auto"/>
              </w:rPr>
            </w:pPr>
            <w:r>
              <w:rPr>
                <w:rFonts w:hAnsi="宋体"/>
                <w:color w:val="auto"/>
              </w:rPr>
              <w:t>施工人员</w:t>
            </w:r>
          </w:p>
        </w:tc>
        <w:tc>
          <w:tcPr>
            <w:tcW w:w="1577" w:type="dxa"/>
            <w:tcBorders>
              <w:top w:val="single" w:color="auto" w:sz="4" w:space="0"/>
              <w:left w:val="single" w:color="auto" w:sz="4" w:space="0"/>
              <w:right w:val="single" w:color="auto" w:sz="4" w:space="0"/>
            </w:tcBorders>
            <w:noWrap w:val="0"/>
            <w:vAlign w:val="center"/>
          </w:tcPr>
          <w:p>
            <w:pPr>
              <w:jc w:val="center"/>
              <w:rPr>
                <w:color w:val="auto"/>
              </w:rPr>
            </w:pPr>
            <w:r>
              <w:rPr>
                <w:rFonts w:hAnsi="宋体"/>
                <w:color w:val="auto"/>
              </w:rPr>
              <w:t>生活污水</w:t>
            </w:r>
          </w:p>
        </w:tc>
        <w:tc>
          <w:tcPr>
            <w:tcW w:w="1701" w:type="dxa"/>
            <w:tcBorders>
              <w:top w:val="single" w:color="auto" w:sz="4" w:space="0"/>
              <w:left w:val="single" w:color="auto" w:sz="4" w:space="0"/>
              <w:right w:val="single" w:color="auto" w:sz="4" w:space="0"/>
            </w:tcBorders>
            <w:noWrap w:val="0"/>
            <w:vAlign w:val="center"/>
          </w:tcPr>
          <w:p>
            <w:pPr>
              <w:jc w:val="center"/>
              <w:rPr>
                <w:color w:val="auto"/>
              </w:rPr>
            </w:pPr>
            <w:r>
              <w:rPr>
                <w:rFonts w:hint="eastAsia"/>
                <w:color w:val="auto"/>
              </w:rPr>
              <w:t>5</w:t>
            </w:r>
            <w:r>
              <w:rPr>
                <w:rFonts w:hint="eastAsia"/>
                <w:color w:val="auto"/>
                <w:lang w:val="en-US" w:eastAsia="zh-CN"/>
              </w:rPr>
              <w:t>40</w:t>
            </w:r>
            <w:r>
              <w:rPr>
                <w:color w:val="auto"/>
              </w:rPr>
              <w:t>m</w:t>
            </w:r>
            <w:r>
              <w:rPr>
                <w:color w:val="auto"/>
                <w:vertAlign w:val="superscript"/>
              </w:rPr>
              <w:t>3</w:t>
            </w:r>
          </w:p>
        </w:tc>
        <w:tc>
          <w:tcPr>
            <w:tcW w:w="2376" w:type="dxa"/>
            <w:gridSpan w:val="2"/>
            <w:tcBorders>
              <w:top w:val="single" w:color="auto" w:sz="4" w:space="0"/>
              <w:left w:val="single" w:color="auto" w:sz="4" w:space="0"/>
              <w:right w:val="single" w:color="auto" w:sz="4" w:space="0"/>
            </w:tcBorders>
            <w:noWrap w:val="0"/>
            <w:vAlign w:val="center"/>
          </w:tcPr>
          <w:p>
            <w:pPr>
              <w:jc w:val="center"/>
              <w:rPr>
                <w:color w:val="auto"/>
              </w:rPr>
            </w:pPr>
            <w:r>
              <w:rPr>
                <w:rFonts w:hAnsi="宋体"/>
                <w:color w:val="auto"/>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33" w:type="dxa"/>
            <w:vMerge w:val="continue"/>
            <w:tcBorders>
              <w:left w:val="single" w:color="auto" w:sz="4" w:space="0"/>
              <w:right w:val="single" w:color="auto" w:sz="4" w:space="0"/>
            </w:tcBorders>
            <w:noWrap w:val="0"/>
            <w:vAlign w:val="center"/>
          </w:tcPr>
          <w:p>
            <w:pPr>
              <w:spacing w:line="240" w:lineRule="atLeast"/>
              <w:jc w:val="center"/>
              <w:rPr>
                <w:color w:val="auto"/>
              </w:rPr>
            </w:pPr>
          </w:p>
        </w:tc>
        <w:tc>
          <w:tcPr>
            <w:tcW w:w="1504" w:type="dxa"/>
            <w:vMerge w:val="restart"/>
            <w:tcBorders>
              <w:left w:val="single" w:color="auto" w:sz="4" w:space="0"/>
              <w:right w:val="single" w:color="auto" w:sz="4" w:space="0"/>
            </w:tcBorders>
            <w:noWrap w:val="0"/>
            <w:vAlign w:val="center"/>
          </w:tcPr>
          <w:p>
            <w:pPr>
              <w:spacing w:line="240" w:lineRule="atLeast"/>
              <w:jc w:val="center"/>
              <w:rPr>
                <w:color w:val="auto"/>
              </w:rPr>
            </w:pPr>
            <w:r>
              <w:rPr>
                <w:color w:val="auto"/>
              </w:rPr>
              <w:t>固体废物</w:t>
            </w:r>
          </w:p>
        </w:tc>
        <w:tc>
          <w:tcPr>
            <w:tcW w:w="1399" w:type="dxa"/>
            <w:tcBorders>
              <w:top w:val="single" w:color="auto" w:sz="4" w:space="0"/>
              <w:left w:val="single" w:color="auto" w:sz="4" w:space="0"/>
              <w:right w:val="single" w:color="auto" w:sz="4" w:space="0"/>
            </w:tcBorders>
            <w:noWrap w:val="0"/>
            <w:vAlign w:val="center"/>
          </w:tcPr>
          <w:p>
            <w:pPr>
              <w:jc w:val="center"/>
              <w:rPr>
                <w:color w:val="auto"/>
              </w:rPr>
            </w:pPr>
            <w:r>
              <w:rPr>
                <w:rFonts w:hAnsi="宋体"/>
                <w:color w:val="auto"/>
              </w:rPr>
              <w:t>施工现场</w:t>
            </w:r>
          </w:p>
        </w:tc>
        <w:tc>
          <w:tcPr>
            <w:tcW w:w="1577" w:type="dxa"/>
            <w:tcBorders>
              <w:top w:val="single" w:color="auto" w:sz="4" w:space="0"/>
              <w:left w:val="single" w:color="auto" w:sz="4" w:space="0"/>
              <w:right w:val="single" w:color="auto" w:sz="4" w:space="0"/>
            </w:tcBorders>
            <w:noWrap w:val="0"/>
            <w:vAlign w:val="center"/>
          </w:tcPr>
          <w:p>
            <w:pPr>
              <w:jc w:val="center"/>
              <w:rPr>
                <w:color w:val="auto"/>
              </w:rPr>
            </w:pPr>
            <w:r>
              <w:rPr>
                <w:rFonts w:hAnsi="宋体"/>
                <w:color w:val="auto"/>
              </w:rPr>
              <w:t>工程弃土</w:t>
            </w:r>
          </w:p>
        </w:tc>
        <w:tc>
          <w:tcPr>
            <w:tcW w:w="1701" w:type="dxa"/>
            <w:tcBorders>
              <w:top w:val="single" w:color="auto" w:sz="4" w:space="0"/>
              <w:left w:val="single" w:color="auto" w:sz="4" w:space="0"/>
              <w:right w:val="single" w:color="auto" w:sz="4" w:space="0"/>
            </w:tcBorders>
            <w:noWrap w:val="0"/>
            <w:vAlign w:val="center"/>
          </w:tcPr>
          <w:p>
            <w:pPr>
              <w:jc w:val="center"/>
              <w:rPr>
                <w:color w:val="auto"/>
              </w:rPr>
            </w:pPr>
            <w:r>
              <w:rPr>
                <w:rFonts w:hint="eastAsia" w:hAnsi="宋体"/>
                <w:color w:val="auto"/>
              </w:rPr>
              <w:t>/</w:t>
            </w:r>
          </w:p>
        </w:tc>
        <w:tc>
          <w:tcPr>
            <w:tcW w:w="2376" w:type="dxa"/>
            <w:gridSpan w:val="2"/>
            <w:tcBorders>
              <w:top w:val="single" w:color="auto" w:sz="4" w:space="0"/>
              <w:left w:val="single" w:color="auto" w:sz="4" w:space="0"/>
              <w:right w:val="single" w:color="auto" w:sz="4" w:space="0"/>
            </w:tcBorders>
            <w:noWrap w:val="0"/>
            <w:vAlign w:val="center"/>
          </w:tcPr>
          <w:p>
            <w:pPr>
              <w:jc w:val="center"/>
              <w:rPr>
                <w:color w:val="auto"/>
              </w:rPr>
            </w:pPr>
            <w:r>
              <w:rPr>
                <w:rFonts w:hAnsi="宋体"/>
                <w:color w:val="auto"/>
              </w:rPr>
              <w:t>全部用于场地回填、场地路面硬化和绿化覆土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33" w:type="dxa"/>
            <w:vMerge w:val="continue"/>
            <w:tcBorders>
              <w:left w:val="single" w:color="auto" w:sz="4" w:space="0"/>
              <w:right w:val="single" w:color="auto" w:sz="4" w:space="0"/>
            </w:tcBorders>
            <w:noWrap w:val="0"/>
            <w:vAlign w:val="center"/>
          </w:tcPr>
          <w:p>
            <w:pPr>
              <w:spacing w:line="240" w:lineRule="atLeast"/>
              <w:jc w:val="center"/>
              <w:rPr>
                <w:color w:val="auto"/>
              </w:rPr>
            </w:pPr>
          </w:p>
        </w:tc>
        <w:tc>
          <w:tcPr>
            <w:tcW w:w="1504" w:type="dxa"/>
            <w:vMerge w:val="continue"/>
            <w:tcBorders>
              <w:left w:val="single" w:color="auto" w:sz="4" w:space="0"/>
              <w:right w:val="single" w:color="auto" w:sz="4" w:space="0"/>
            </w:tcBorders>
            <w:noWrap w:val="0"/>
            <w:vAlign w:val="center"/>
          </w:tcPr>
          <w:p>
            <w:pPr>
              <w:spacing w:line="240" w:lineRule="atLeast"/>
              <w:jc w:val="center"/>
              <w:rPr>
                <w:color w:val="auto"/>
              </w:rPr>
            </w:pPr>
          </w:p>
        </w:tc>
        <w:tc>
          <w:tcPr>
            <w:tcW w:w="1399" w:type="dxa"/>
            <w:tcBorders>
              <w:top w:val="single" w:color="auto" w:sz="4" w:space="0"/>
              <w:left w:val="single" w:color="auto" w:sz="4" w:space="0"/>
              <w:right w:val="single" w:color="auto" w:sz="4" w:space="0"/>
            </w:tcBorders>
            <w:noWrap w:val="0"/>
            <w:vAlign w:val="center"/>
          </w:tcPr>
          <w:p>
            <w:pPr>
              <w:jc w:val="center"/>
              <w:rPr>
                <w:color w:val="auto"/>
              </w:rPr>
            </w:pPr>
            <w:r>
              <w:rPr>
                <w:rFonts w:hAnsi="宋体"/>
                <w:color w:val="auto"/>
              </w:rPr>
              <w:t>施工现场</w:t>
            </w:r>
          </w:p>
        </w:tc>
        <w:tc>
          <w:tcPr>
            <w:tcW w:w="1577" w:type="dxa"/>
            <w:tcBorders>
              <w:top w:val="single" w:color="auto" w:sz="4" w:space="0"/>
              <w:left w:val="single" w:color="auto" w:sz="4" w:space="0"/>
              <w:right w:val="single" w:color="auto" w:sz="4" w:space="0"/>
            </w:tcBorders>
            <w:noWrap w:val="0"/>
            <w:vAlign w:val="center"/>
          </w:tcPr>
          <w:p>
            <w:pPr>
              <w:jc w:val="center"/>
              <w:rPr>
                <w:color w:val="auto"/>
              </w:rPr>
            </w:pPr>
            <w:r>
              <w:rPr>
                <w:rFonts w:hAnsi="宋体"/>
                <w:color w:val="auto"/>
              </w:rPr>
              <w:t>建筑垃圾</w:t>
            </w:r>
          </w:p>
        </w:tc>
        <w:tc>
          <w:tcPr>
            <w:tcW w:w="1701" w:type="dxa"/>
            <w:tcBorders>
              <w:top w:val="single" w:color="auto" w:sz="4" w:space="0"/>
              <w:left w:val="single" w:color="auto" w:sz="4" w:space="0"/>
              <w:right w:val="single" w:color="auto" w:sz="4" w:space="0"/>
            </w:tcBorders>
            <w:noWrap w:val="0"/>
            <w:vAlign w:val="center"/>
          </w:tcPr>
          <w:p>
            <w:pPr>
              <w:jc w:val="center"/>
              <w:rPr>
                <w:color w:val="auto"/>
              </w:rPr>
            </w:pPr>
            <w:r>
              <w:rPr>
                <w:rFonts w:hint="eastAsia"/>
                <w:color w:val="auto"/>
                <w:lang w:val="en-US" w:eastAsia="zh-CN"/>
              </w:rPr>
              <w:t>119.98</w:t>
            </w:r>
            <w:r>
              <w:rPr>
                <w:color w:val="auto"/>
              </w:rPr>
              <w:t>t</w:t>
            </w:r>
          </w:p>
        </w:tc>
        <w:tc>
          <w:tcPr>
            <w:tcW w:w="2376" w:type="dxa"/>
            <w:gridSpan w:val="2"/>
            <w:tcBorders>
              <w:top w:val="single" w:color="auto" w:sz="4" w:space="0"/>
              <w:left w:val="single" w:color="auto" w:sz="4" w:space="0"/>
              <w:right w:val="single" w:color="auto" w:sz="4" w:space="0"/>
            </w:tcBorders>
            <w:noWrap w:val="0"/>
            <w:vAlign w:val="center"/>
          </w:tcPr>
          <w:p>
            <w:pPr>
              <w:jc w:val="center"/>
              <w:rPr>
                <w:color w:val="auto"/>
              </w:rPr>
            </w:pPr>
            <w:r>
              <w:rPr>
                <w:color w:val="auto"/>
              </w:rPr>
              <w:t>回收利用，规范处置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33" w:type="dxa"/>
            <w:vMerge w:val="continue"/>
            <w:tcBorders>
              <w:left w:val="single" w:color="auto" w:sz="4" w:space="0"/>
              <w:right w:val="single" w:color="auto" w:sz="4" w:space="0"/>
            </w:tcBorders>
            <w:noWrap w:val="0"/>
            <w:vAlign w:val="center"/>
          </w:tcPr>
          <w:p>
            <w:pPr>
              <w:spacing w:line="240" w:lineRule="atLeast"/>
              <w:jc w:val="center"/>
              <w:rPr>
                <w:color w:val="auto"/>
              </w:rPr>
            </w:pPr>
          </w:p>
        </w:tc>
        <w:tc>
          <w:tcPr>
            <w:tcW w:w="1504" w:type="dxa"/>
            <w:vMerge w:val="continue"/>
            <w:tcBorders>
              <w:left w:val="single" w:color="auto" w:sz="4" w:space="0"/>
              <w:right w:val="single" w:color="auto" w:sz="4" w:space="0"/>
            </w:tcBorders>
            <w:noWrap w:val="0"/>
            <w:vAlign w:val="center"/>
          </w:tcPr>
          <w:p>
            <w:pPr>
              <w:spacing w:line="240" w:lineRule="atLeast"/>
              <w:jc w:val="center"/>
              <w:rPr>
                <w:color w:val="auto"/>
              </w:rPr>
            </w:pPr>
          </w:p>
        </w:tc>
        <w:tc>
          <w:tcPr>
            <w:tcW w:w="1399" w:type="dxa"/>
            <w:tcBorders>
              <w:top w:val="single" w:color="auto" w:sz="4" w:space="0"/>
              <w:left w:val="single" w:color="auto" w:sz="4" w:space="0"/>
              <w:right w:val="single" w:color="auto" w:sz="4" w:space="0"/>
            </w:tcBorders>
            <w:noWrap w:val="0"/>
            <w:vAlign w:val="center"/>
          </w:tcPr>
          <w:p>
            <w:pPr>
              <w:jc w:val="center"/>
              <w:rPr>
                <w:color w:val="auto"/>
              </w:rPr>
            </w:pPr>
            <w:r>
              <w:rPr>
                <w:rFonts w:hAnsi="宋体"/>
                <w:color w:val="auto"/>
              </w:rPr>
              <w:t>施工人员</w:t>
            </w:r>
          </w:p>
        </w:tc>
        <w:tc>
          <w:tcPr>
            <w:tcW w:w="1577" w:type="dxa"/>
            <w:tcBorders>
              <w:top w:val="single" w:color="auto" w:sz="4" w:space="0"/>
              <w:left w:val="single" w:color="auto" w:sz="4" w:space="0"/>
              <w:right w:val="single" w:color="auto" w:sz="4" w:space="0"/>
            </w:tcBorders>
            <w:noWrap w:val="0"/>
            <w:vAlign w:val="center"/>
          </w:tcPr>
          <w:p>
            <w:pPr>
              <w:jc w:val="center"/>
              <w:rPr>
                <w:color w:val="auto"/>
              </w:rPr>
            </w:pPr>
            <w:r>
              <w:rPr>
                <w:rFonts w:hAnsi="宋体"/>
                <w:color w:val="auto"/>
              </w:rPr>
              <w:t>生活垃圾</w:t>
            </w:r>
          </w:p>
        </w:tc>
        <w:tc>
          <w:tcPr>
            <w:tcW w:w="1701" w:type="dxa"/>
            <w:tcBorders>
              <w:top w:val="single" w:color="auto" w:sz="4" w:space="0"/>
              <w:left w:val="single" w:color="auto" w:sz="4" w:space="0"/>
              <w:right w:val="single" w:color="auto" w:sz="4" w:space="0"/>
            </w:tcBorders>
            <w:noWrap w:val="0"/>
            <w:vAlign w:val="center"/>
          </w:tcPr>
          <w:p>
            <w:pPr>
              <w:jc w:val="center"/>
              <w:rPr>
                <w:color w:val="auto"/>
              </w:rPr>
            </w:pPr>
            <w:r>
              <w:rPr>
                <w:rFonts w:hint="eastAsia"/>
                <w:color w:val="auto"/>
                <w:lang w:val="en-US" w:eastAsia="zh-CN"/>
              </w:rPr>
              <w:t>6.48</w:t>
            </w:r>
            <w:r>
              <w:rPr>
                <w:color w:val="auto"/>
              </w:rPr>
              <w:t>t</w:t>
            </w:r>
          </w:p>
        </w:tc>
        <w:tc>
          <w:tcPr>
            <w:tcW w:w="2376" w:type="dxa"/>
            <w:gridSpan w:val="2"/>
            <w:tcBorders>
              <w:top w:val="single" w:color="auto" w:sz="4" w:space="0"/>
              <w:left w:val="single" w:color="auto" w:sz="4" w:space="0"/>
              <w:right w:val="single" w:color="auto" w:sz="4" w:space="0"/>
            </w:tcBorders>
            <w:noWrap w:val="0"/>
            <w:vAlign w:val="center"/>
          </w:tcPr>
          <w:p>
            <w:pPr>
              <w:jc w:val="center"/>
              <w:rPr>
                <w:color w:val="auto"/>
              </w:rPr>
            </w:pPr>
            <w:r>
              <w:rPr>
                <w:rFonts w:hAnsi="宋体"/>
                <w:color w:val="auto"/>
              </w:rPr>
              <w:t>当地垃圾堆放点处置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33" w:type="dxa"/>
            <w:vMerge w:val="continue"/>
            <w:tcBorders>
              <w:left w:val="single" w:color="auto" w:sz="4" w:space="0"/>
              <w:right w:val="single" w:color="auto" w:sz="4" w:space="0"/>
            </w:tcBorders>
            <w:noWrap w:val="0"/>
            <w:vAlign w:val="center"/>
          </w:tcPr>
          <w:p>
            <w:pPr>
              <w:spacing w:line="240" w:lineRule="atLeast"/>
              <w:jc w:val="center"/>
              <w:rPr>
                <w:color w:val="auto"/>
              </w:rPr>
            </w:pPr>
          </w:p>
        </w:tc>
        <w:tc>
          <w:tcPr>
            <w:tcW w:w="1504" w:type="dxa"/>
            <w:tcBorders>
              <w:left w:val="single" w:color="auto" w:sz="4" w:space="0"/>
              <w:right w:val="single" w:color="auto" w:sz="4" w:space="0"/>
            </w:tcBorders>
            <w:noWrap w:val="0"/>
            <w:vAlign w:val="center"/>
          </w:tcPr>
          <w:p>
            <w:pPr>
              <w:spacing w:line="240" w:lineRule="atLeast"/>
              <w:jc w:val="center"/>
              <w:rPr>
                <w:color w:val="auto"/>
              </w:rPr>
            </w:pPr>
            <w:r>
              <w:rPr>
                <w:color w:val="auto"/>
              </w:rPr>
              <w:t>噪声</w:t>
            </w:r>
          </w:p>
        </w:tc>
        <w:tc>
          <w:tcPr>
            <w:tcW w:w="2976" w:type="dxa"/>
            <w:gridSpan w:val="2"/>
            <w:tcBorders>
              <w:top w:val="single" w:color="auto" w:sz="4" w:space="0"/>
              <w:left w:val="single" w:color="auto" w:sz="4" w:space="0"/>
              <w:right w:val="single" w:color="auto" w:sz="4" w:space="0"/>
            </w:tcBorders>
            <w:noWrap w:val="0"/>
            <w:vAlign w:val="center"/>
          </w:tcPr>
          <w:p>
            <w:pPr>
              <w:spacing w:line="240" w:lineRule="atLeast"/>
              <w:jc w:val="center"/>
              <w:rPr>
                <w:color w:val="auto"/>
              </w:rPr>
            </w:pPr>
            <w:r>
              <w:rPr>
                <w:color w:val="auto"/>
              </w:rPr>
              <w:t>设备噪声</w:t>
            </w:r>
          </w:p>
        </w:tc>
        <w:tc>
          <w:tcPr>
            <w:tcW w:w="4077" w:type="dxa"/>
            <w:gridSpan w:val="3"/>
            <w:tcBorders>
              <w:top w:val="single" w:color="auto" w:sz="4" w:space="0"/>
              <w:left w:val="single" w:color="auto" w:sz="4" w:space="0"/>
              <w:right w:val="single" w:color="auto" w:sz="4" w:space="0"/>
            </w:tcBorders>
            <w:noWrap w:val="0"/>
            <w:vAlign w:val="center"/>
          </w:tcPr>
          <w:p>
            <w:pPr>
              <w:spacing w:line="240" w:lineRule="atLeast"/>
              <w:jc w:val="center"/>
              <w:rPr>
                <w:color w:val="auto"/>
              </w:rPr>
            </w:pPr>
            <w:r>
              <w:rPr>
                <w:color w:val="auto"/>
              </w:rPr>
              <w:t>70~90dB（A）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33" w:type="dxa"/>
            <w:vMerge w:val="restart"/>
            <w:tcBorders>
              <w:left w:val="single" w:color="auto" w:sz="4" w:space="0"/>
              <w:right w:val="single" w:color="auto" w:sz="4" w:space="0"/>
            </w:tcBorders>
            <w:noWrap w:val="0"/>
            <w:vAlign w:val="center"/>
          </w:tcPr>
          <w:p>
            <w:pPr>
              <w:spacing w:line="240" w:lineRule="atLeast"/>
              <w:jc w:val="center"/>
              <w:rPr>
                <w:color w:val="auto"/>
              </w:rPr>
            </w:pPr>
            <w:r>
              <w:rPr>
                <w:color w:val="auto"/>
              </w:rPr>
              <w:t>运</w:t>
            </w:r>
          </w:p>
          <w:p>
            <w:pPr>
              <w:spacing w:line="240" w:lineRule="atLeast"/>
              <w:jc w:val="center"/>
              <w:rPr>
                <w:color w:val="auto"/>
              </w:rPr>
            </w:pPr>
            <w:r>
              <w:rPr>
                <w:color w:val="auto"/>
              </w:rPr>
              <w:t>营</w:t>
            </w:r>
          </w:p>
          <w:p>
            <w:pPr>
              <w:spacing w:line="240" w:lineRule="atLeast"/>
              <w:jc w:val="center"/>
              <w:rPr>
                <w:color w:val="auto"/>
              </w:rPr>
            </w:pPr>
            <w:r>
              <w:rPr>
                <w:color w:val="auto"/>
              </w:rPr>
              <w:t>期</w:t>
            </w:r>
          </w:p>
        </w:tc>
        <w:tc>
          <w:tcPr>
            <w:tcW w:w="1504" w:type="dxa"/>
            <w:vMerge w:val="restart"/>
            <w:tcBorders>
              <w:left w:val="single" w:color="auto" w:sz="4" w:space="0"/>
              <w:right w:val="single" w:color="auto" w:sz="4" w:space="0"/>
            </w:tcBorders>
            <w:noWrap w:val="0"/>
            <w:vAlign w:val="center"/>
          </w:tcPr>
          <w:p>
            <w:pPr>
              <w:spacing w:line="240" w:lineRule="atLeast"/>
              <w:jc w:val="center"/>
              <w:rPr>
                <w:color w:val="auto"/>
              </w:rPr>
            </w:pPr>
            <w:r>
              <w:rPr>
                <w:color w:val="auto"/>
              </w:rPr>
              <w:t>大气污染物</w:t>
            </w:r>
          </w:p>
        </w:tc>
        <w:tc>
          <w:tcPr>
            <w:tcW w:w="1399" w:type="dxa"/>
            <w:tcBorders>
              <w:top w:val="single" w:color="auto" w:sz="4" w:space="0"/>
              <w:left w:val="single" w:color="auto" w:sz="4" w:space="0"/>
              <w:right w:val="single" w:color="auto" w:sz="4" w:space="0"/>
            </w:tcBorders>
            <w:noWrap w:val="0"/>
            <w:vAlign w:val="center"/>
          </w:tcPr>
          <w:p>
            <w:pPr>
              <w:spacing w:line="240" w:lineRule="atLeast"/>
              <w:jc w:val="center"/>
              <w:rPr>
                <w:color w:val="auto"/>
              </w:rPr>
            </w:pPr>
            <w:r>
              <w:rPr>
                <w:color w:val="auto"/>
              </w:rPr>
              <w:t>生产车间</w:t>
            </w:r>
          </w:p>
        </w:tc>
        <w:tc>
          <w:tcPr>
            <w:tcW w:w="1577" w:type="dxa"/>
            <w:tcBorders>
              <w:top w:val="single" w:color="auto" w:sz="4" w:space="0"/>
              <w:left w:val="single" w:color="auto" w:sz="4" w:space="0"/>
              <w:right w:val="single" w:color="auto" w:sz="4" w:space="0"/>
            </w:tcBorders>
            <w:noWrap w:val="0"/>
            <w:vAlign w:val="center"/>
          </w:tcPr>
          <w:p>
            <w:pPr>
              <w:spacing w:line="240" w:lineRule="atLeast"/>
              <w:jc w:val="center"/>
              <w:rPr>
                <w:color w:val="auto"/>
              </w:rPr>
            </w:pPr>
            <w:r>
              <w:rPr>
                <w:color w:val="auto"/>
              </w:rPr>
              <w:t>粉尘</w:t>
            </w:r>
          </w:p>
        </w:tc>
        <w:tc>
          <w:tcPr>
            <w:tcW w:w="1987" w:type="dxa"/>
            <w:gridSpan w:val="2"/>
            <w:tcBorders>
              <w:top w:val="single" w:color="auto" w:sz="4" w:space="0"/>
              <w:left w:val="single" w:color="auto" w:sz="4" w:space="0"/>
              <w:right w:val="single" w:color="auto" w:sz="4" w:space="0"/>
            </w:tcBorders>
            <w:noWrap w:val="0"/>
            <w:vAlign w:val="center"/>
          </w:tcPr>
          <w:p>
            <w:pPr>
              <w:spacing w:line="240" w:lineRule="atLeast"/>
              <w:jc w:val="center"/>
              <w:rPr>
                <w:color w:val="auto"/>
              </w:rPr>
            </w:pPr>
            <w:r>
              <w:rPr>
                <w:rFonts w:hint="eastAsia"/>
                <w:color w:val="auto"/>
              </w:rPr>
              <w:t>0.</w:t>
            </w:r>
            <w:r>
              <w:rPr>
                <w:rFonts w:hint="eastAsia"/>
                <w:color w:val="auto"/>
                <w:lang w:val="en-US" w:eastAsia="zh-CN"/>
              </w:rPr>
              <w:t>2</w:t>
            </w:r>
            <w:r>
              <w:rPr>
                <w:color w:val="auto"/>
              </w:rPr>
              <w:t>t/a</w:t>
            </w:r>
          </w:p>
        </w:tc>
        <w:tc>
          <w:tcPr>
            <w:tcW w:w="2090" w:type="dxa"/>
            <w:tcBorders>
              <w:top w:val="single" w:color="auto" w:sz="4" w:space="0"/>
              <w:left w:val="single" w:color="auto" w:sz="4" w:space="0"/>
              <w:right w:val="single" w:color="auto" w:sz="4" w:space="0"/>
            </w:tcBorders>
            <w:noWrap w:val="0"/>
            <w:vAlign w:val="center"/>
          </w:tcPr>
          <w:p>
            <w:pPr>
              <w:spacing w:line="240" w:lineRule="atLeast"/>
              <w:jc w:val="center"/>
              <w:rPr>
                <w:color w:val="auto"/>
              </w:rPr>
            </w:pPr>
            <w:r>
              <w:rPr>
                <w:rFonts w:hint="eastAsia"/>
                <w:color w:val="auto"/>
              </w:rPr>
              <w:t>0.</w:t>
            </w:r>
            <w:r>
              <w:rPr>
                <w:rFonts w:hint="eastAsia"/>
                <w:color w:val="auto"/>
                <w:lang w:val="en-US" w:eastAsia="zh-CN"/>
              </w:rPr>
              <w:t>02t</w:t>
            </w:r>
            <w:r>
              <w:rPr>
                <w:color w:val="auto"/>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33" w:type="dxa"/>
            <w:vMerge w:val="continue"/>
            <w:tcBorders>
              <w:left w:val="single" w:color="auto" w:sz="4" w:space="0"/>
              <w:right w:val="single" w:color="auto" w:sz="4" w:space="0"/>
            </w:tcBorders>
            <w:noWrap w:val="0"/>
            <w:vAlign w:val="center"/>
          </w:tcPr>
          <w:p>
            <w:pPr>
              <w:spacing w:line="240" w:lineRule="atLeast"/>
              <w:jc w:val="center"/>
              <w:rPr>
                <w:color w:val="auto"/>
              </w:rPr>
            </w:pPr>
          </w:p>
        </w:tc>
        <w:tc>
          <w:tcPr>
            <w:tcW w:w="1504" w:type="dxa"/>
            <w:vMerge w:val="continue"/>
            <w:tcBorders>
              <w:left w:val="single" w:color="auto" w:sz="4" w:space="0"/>
              <w:right w:val="single" w:color="auto" w:sz="4" w:space="0"/>
            </w:tcBorders>
            <w:noWrap w:val="0"/>
            <w:vAlign w:val="center"/>
          </w:tcPr>
          <w:p>
            <w:pPr>
              <w:spacing w:line="240" w:lineRule="atLeast"/>
              <w:jc w:val="center"/>
              <w:rPr>
                <w:color w:val="auto"/>
              </w:rPr>
            </w:pPr>
          </w:p>
        </w:tc>
        <w:tc>
          <w:tcPr>
            <w:tcW w:w="1399" w:type="dxa"/>
            <w:tcBorders>
              <w:left w:val="single" w:color="auto" w:sz="4" w:space="0"/>
              <w:right w:val="single" w:color="auto" w:sz="4" w:space="0"/>
            </w:tcBorders>
            <w:noWrap w:val="0"/>
            <w:vAlign w:val="center"/>
          </w:tcPr>
          <w:p>
            <w:pPr>
              <w:spacing w:line="240" w:lineRule="atLeast"/>
              <w:jc w:val="center"/>
              <w:rPr>
                <w:color w:val="auto"/>
              </w:rPr>
            </w:pPr>
            <w:r>
              <w:rPr>
                <w:color w:val="auto"/>
              </w:rPr>
              <w:t>厨房</w:t>
            </w:r>
          </w:p>
        </w:tc>
        <w:tc>
          <w:tcPr>
            <w:tcW w:w="1577" w:type="dxa"/>
            <w:tcBorders>
              <w:top w:val="single" w:color="auto" w:sz="4" w:space="0"/>
              <w:left w:val="single" w:color="auto" w:sz="4" w:space="0"/>
              <w:right w:val="single" w:color="auto" w:sz="4" w:space="0"/>
            </w:tcBorders>
            <w:noWrap w:val="0"/>
            <w:vAlign w:val="center"/>
          </w:tcPr>
          <w:p>
            <w:pPr>
              <w:spacing w:line="240" w:lineRule="atLeast"/>
              <w:jc w:val="center"/>
              <w:rPr>
                <w:rFonts w:hint="eastAsia"/>
                <w:color w:val="auto"/>
              </w:rPr>
            </w:pPr>
            <w:r>
              <w:rPr>
                <w:rFonts w:hint="eastAsia"/>
                <w:color w:val="auto"/>
              </w:rPr>
              <w:t>油烟废气</w:t>
            </w:r>
          </w:p>
        </w:tc>
        <w:tc>
          <w:tcPr>
            <w:tcW w:w="1987" w:type="dxa"/>
            <w:gridSpan w:val="2"/>
            <w:tcBorders>
              <w:top w:val="single" w:color="auto" w:sz="4" w:space="0"/>
              <w:left w:val="single" w:color="auto" w:sz="4" w:space="0"/>
              <w:right w:val="single" w:color="auto" w:sz="4" w:space="0"/>
            </w:tcBorders>
            <w:noWrap w:val="0"/>
            <w:vAlign w:val="center"/>
          </w:tcPr>
          <w:p>
            <w:pPr>
              <w:spacing w:line="240" w:lineRule="atLeast"/>
              <w:jc w:val="center"/>
              <w:rPr>
                <w:rFonts w:hint="eastAsia"/>
                <w:color w:val="auto"/>
              </w:rPr>
            </w:pPr>
            <w:r>
              <w:rPr>
                <w:rFonts w:hint="eastAsia"/>
                <w:color w:val="auto"/>
                <w:lang w:val="en-US" w:eastAsia="zh-CN"/>
              </w:rPr>
              <w:t>6</w:t>
            </w:r>
            <w:r>
              <w:rPr>
                <w:rFonts w:hint="eastAsia"/>
                <w:color w:val="auto"/>
              </w:rPr>
              <w:t>.1kg/a</w:t>
            </w:r>
          </w:p>
        </w:tc>
        <w:tc>
          <w:tcPr>
            <w:tcW w:w="2090" w:type="dxa"/>
            <w:tcBorders>
              <w:top w:val="single" w:color="auto" w:sz="4" w:space="0"/>
              <w:left w:val="single" w:color="auto" w:sz="4" w:space="0"/>
              <w:right w:val="single" w:color="auto" w:sz="4" w:space="0"/>
            </w:tcBorders>
            <w:noWrap w:val="0"/>
            <w:vAlign w:val="center"/>
          </w:tcPr>
          <w:p>
            <w:pPr>
              <w:spacing w:line="240" w:lineRule="atLeast"/>
              <w:jc w:val="center"/>
              <w:rPr>
                <w:rFonts w:hint="eastAsia"/>
                <w:color w:val="auto"/>
                <w:vertAlign w:val="superscript"/>
              </w:rPr>
            </w:pPr>
            <w:r>
              <w:rPr>
                <w:rFonts w:hint="eastAsia"/>
                <w:color w:val="auto"/>
                <w:lang w:val="en-US" w:eastAsia="zh-CN"/>
              </w:rPr>
              <w:t>1.53</w:t>
            </w:r>
            <w:r>
              <w:rPr>
                <w:rFonts w:hint="eastAsia"/>
                <w:color w:val="auto"/>
              </w:rPr>
              <w:t xml:space="preserve"> kg/a，1.</w:t>
            </w:r>
            <w:r>
              <w:rPr>
                <w:rFonts w:hint="eastAsia"/>
                <w:color w:val="auto"/>
                <w:lang w:val="en-US" w:eastAsia="zh-CN"/>
              </w:rPr>
              <w:t>42</w:t>
            </w:r>
            <w:r>
              <w:rPr>
                <w:rFonts w:hint="eastAsia"/>
                <w:color w:val="auto"/>
              </w:rPr>
              <w:t>mg/m</w:t>
            </w:r>
            <w:r>
              <w:rPr>
                <w:rFonts w:hint="eastAsia"/>
                <w:color w:val="auto"/>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733" w:type="dxa"/>
            <w:vMerge w:val="continue"/>
            <w:tcBorders>
              <w:left w:val="single" w:color="auto" w:sz="4" w:space="0"/>
              <w:right w:val="single" w:color="auto" w:sz="4" w:space="0"/>
            </w:tcBorders>
            <w:noWrap w:val="0"/>
            <w:vAlign w:val="center"/>
          </w:tcPr>
          <w:p>
            <w:pPr>
              <w:spacing w:line="240" w:lineRule="atLeast"/>
              <w:jc w:val="center"/>
              <w:rPr>
                <w:color w:val="auto"/>
              </w:rPr>
            </w:pPr>
          </w:p>
        </w:tc>
        <w:tc>
          <w:tcPr>
            <w:tcW w:w="1504" w:type="dxa"/>
            <w:tcBorders>
              <w:top w:val="single" w:color="auto" w:sz="4" w:space="0"/>
              <w:left w:val="single" w:color="auto" w:sz="4" w:space="0"/>
              <w:right w:val="single" w:color="auto" w:sz="4" w:space="0"/>
            </w:tcBorders>
            <w:noWrap w:val="0"/>
            <w:vAlign w:val="center"/>
          </w:tcPr>
          <w:p>
            <w:pPr>
              <w:spacing w:line="240" w:lineRule="atLeast"/>
              <w:jc w:val="center"/>
              <w:rPr>
                <w:color w:val="auto"/>
              </w:rPr>
            </w:pPr>
            <w:r>
              <w:rPr>
                <w:color w:val="auto"/>
              </w:rPr>
              <w:t>水污染物</w:t>
            </w:r>
          </w:p>
        </w:tc>
        <w:tc>
          <w:tcPr>
            <w:tcW w:w="1399" w:type="dxa"/>
            <w:tcBorders>
              <w:top w:val="single" w:color="auto" w:sz="4" w:space="0"/>
              <w:left w:val="single" w:color="auto" w:sz="4" w:space="0"/>
              <w:right w:val="single" w:color="auto" w:sz="4" w:space="0"/>
            </w:tcBorders>
            <w:noWrap w:val="0"/>
            <w:vAlign w:val="center"/>
          </w:tcPr>
          <w:p>
            <w:pPr>
              <w:snapToGrid w:val="0"/>
              <w:spacing w:line="240" w:lineRule="atLeast"/>
              <w:jc w:val="center"/>
              <w:rPr>
                <w:color w:val="auto"/>
              </w:rPr>
            </w:pPr>
            <w:r>
              <w:rPr>
                <w:color w:val="auto"/>
              </w:rPr>
              <w:t>生活污水</w:t>
            </w:r>
          </w:p>
        </w:tc>
        <w:tc>
          <w:tcPr>
            <w:tcW w:w="1577" w:type="dxa"/>
            <w:tcBorders>
              <w:top w:val="single" w:color="auto" w:sz="4" w:space="0"/>
              <w:left w:val="single" w:color="auto" w:sz="4" w:space="0"/>
              <w:right w:val="single" w:color="auto" w:sz="4" w:space="0"/>
            </w:tcBorders>
            <w:noWrap w:val="0"/>
            <w:vAlign w:val="center"/>
          </w:tcPr>
          <w:p>
            <w:pPr>
              <w:snapToGrid w:val="0"/>
              <w:spacing w:line="240" w:lineRule="atLeast"/>
              <w:jc w:val="center"/>
              <w:rPr>
                <w:color w:val="auto"/>
              </w:rPr>
            </w:pPr>
            <w:r>
              <w:rPr>
                <w:color w:val="auto"/>
              </w:rPr>
              <w:t>污水量</w:t>
            </w:r>
          </w:p>
        </w:tc>
        <w:tc>
          <w:tcPr>
            <w:tcW w:w="1987" w:type="dxa"/>
            <w:gridSpan w:val="2"/>
            <w:tcBorders>
              <w:top w:val="single" w:color="auto" w:sz="4" w:space="0"/>
              <w:left w:val="single" w:color="auto" w:sz="4" w:space="0"/>
              <w:right w:val="single" w:color="auto" w:sz="4" w:space="0"/>
            </w:tcBorders>
            <w:noWrap w:val="0"/>
            <w:vAlign w:val="center"/>
          </w:tcPr>
          <w:p>
            <w:pPr>
              <w:snapToGrid w:val="0"/>
              <w:spacing w:line="240" w:lineRule="atLeast"/>
              <w:jc w:val="center"/>
              <w:rPr>
                <w:color w:val="auto"/>
              </w:rPr>
            </w:pPr>
            <w:r>
              <w:rPr>
                <w:rFonts w:hint="eastAsia"/>
                <w:color w:val="auto"/>
                <w:lang w:val="en-US" w:eastAsia="zh-CN"/>
              </w:rPr>
              <w:t>820.8</w:t>
            </w:r>
            <w:r>
              <w:rPr>
                <w:color w:val="auto"/>
              </w:rPr>
              <w:t>m</w:t>
            </w:r>
            <w:r>
              <w:rPr>
                <w:color w:val="auto"/>
                <w:vertAlign w:val="superscript"/>
              </w:rPr>
              <w:t>3</w:t>
            </w:r>
            <w:r>
              <w:rPr>
                <w:color w:val="auto"/>
              </w:rPr>
              <w:t>/a</w:t>
            </w:r>
          </w:p>
        </w:tc>
        <w:tc>
          <w:tcPr>
            <w:tcW w:w="2090" w:type="dxa"/>
            <w:tcBorders>
              <w:top w:val="single" w:color="auto" w:sz="4" w:space="0"/>
              <w:left w:val="single" w:color="auto" w:sz="4" w:space="0"/>
              <w:right w:val="single" w:color="auto" w:sz="4" w:space="0"/>
            </w:tcBorders>
            <w:noWrap w:val="0"/>
            <w:vAlign w:val="center"/>
          </w:tcPr>
          <w:p>
            <w:pPr>
              <w:snapToGrid w:val="0"/>
              <w:spacing w:line="240" w:lineRule="atLeast"/>
              <w:jc w:val="center"/>
              <w:rPr>
                <w:color w:val="auto"/>
              </w:rPr>
            </w:pPr>
            <w:r>
              <w:rPr>
                <w:rFonts w:hint="eastAsia"/>
                <w:color w:val="auto"/>
                <w:lang w:val="en-US" w:eastAsia="zh-CN"/>
              </w:rPr>
              <w:t>820.8</w:t>
            </w:r>
            <w:r>
              <w:rPr>
                <w:color w:val="auto"/>
              </w:rPr>
              <w:t>m</w:t>
            </w:r>
            <w:r>
              <w:rPr>
                <w:color w:val="auto"/>
                <w:vertAlign w:val="superscript"/>
              </w:rPr>
              <w:t>3</w:t>
            </w:r>
            <w:r>
              <w:rPr>
                <w:color w:val="auto"/>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33" w:type="dxa"/>
            <w:vMerge w:val="continue"/>
            <w:tcBorders>
              <w:left w:val="single" w:color="auto" w:sz="4" w:space="0"/>
              <w:right w:val="single" w:color="auto" w:sz="4" w:space="0"/>
            </w:tcBorders>
            <w:noWrap w:val="0"/>
            <w:vAlign w:val="center"/>
          </w:tcPr>
          <w:p>
            <w:pPr>
              <w:spacing w:line="240" w:lineRule="atLeast"/>
              <w:jc w:val="center"/>
              <w:rPr>
                <w:color w:val="auto"/>
              </w:rPr>
            </w:pPr>
          </w:p>
        </w:tc>
        <w:tc>
          <w:tcPr>
            <w:tcW w:w="1504" w:type="dxa"/>
            <w:vMerge w:val="restart"/>
            <w:tcBorders>
              <w:left w:val="single" w:color="auto" w:sz="4" w:space="0"/>
              <w:right w:val="single" w:color="auto" w:sz="4" w:space="0"/>
            </w:tcBorders>
            <w:noWrap w:val="0"/>
            <w:vAlign w:val="center"/>
          </w:tcPr>
          <w:p>
            <w:pPr>
              <w:spacing w:line="240" w:lineRule="atLeast"/>
              <w:jc w:val="center"/>
              <w:rPr>
                <w:color w:val="auto"/>
              </w:rPr>
            </w:pPr>
            <w:r>
              <w:rPr>
                <w:color w:val="auto"/>
              </w:rPr>
              <w:t>固体废物</w:t>
            </w:r>
          </w:p>
        </w:tc>
        <w:tc>
          <w:tcPr>
            <w:tcW w:w="1399" w:type="dxa"/>
            <w:tcBorders>
              <w:left w:val="single" w:color="auto" w:sz="4" w:space="0"/>
              <w:bottom w:val="single" w:color="auto" w:sz="4" w:space="0"/>
              <w:right w:val="single" w:color="auto" w:sz="4" w:space="0"/>
            </w:tcBorders>
            <w:noWrap w:val="0"/>
            <w:vAlign w:val="center"/>
          </w:tcPr>
          <w:p>
            <w:pPr>
              <w:snapToGrid w:val="0"/>
              <w:spacing w:line="240" w:lineRule="atLeast"/>
              <w:jc w:val="center"/>
              <w:rPr>
                <w:color w:val="auto"/>
              </w:rPr>
            </w:pPr>
            <w:r>
              <w:rPr>
                <w:color w:val="auto"/>
              </w:rPr>
              <w:t>生产车间</w:t>
            </w:r>
          </w:p>
        </w:tc>
        <w:tc>
          <w:tcPr>
            <w:tcW w:w="1577" w:type="dxa"/>
            <w:tcBorders>
              <w:top w:val="single" w:color="auto" w:sz="4" w:space="0"/>
              <w:left w:val="single" w:color="auto" w:sz="4" w:space="0"/>
              <w:right w:val="single" w:color="auto" w:sz="4" w:space="0"/>
            </w:tcBorders>
            <w:noWrap w:val="0"/>
            <w:vAlign w:val="center"/>
          </w:tcPr>
          <w:p>
            <w:pPr>
              <w:snapToGrid w:val="0"/>
              <w:spacing w:line="240" w:lineRule="atLeast"/>
              <w:jc w:val="center"/>
              <w:rPr>
                <w:color w:val="auto"/>
              </w:rPr>
            </w:pPr>
            <w:r>
              <w:rPr>
                <w:color w:val="auto"/>
              </w:rPr>
              <w:t>茶梗、茶渣</w:t>
            </w:r>
          </w:p>
        </w:tc>
        <w:tc>
          <w:tcPr>
            <w:tcW w:w="1987" w:type="dxa"/>
            <w:gridSpan w:val="2"/>
            <w:tcBorders>
              <w:top w:val="single" w:color="auto" w:sz="4" w:space="0"/>
              <w:left w:val="single" w:color="auto" w:sz="4" w:space="0"/>
              <w:right w:val="single" w:color="auto" w:sz="4" w:space="0"/>
            </w:tcBorders>
            <w:noWrap w:val="0"/>
            <w:vAlign w:val="center"/>
          </w:tcPr>
          <w:p>
            <w:pPr>
              <w:snapToGrid w:val="0"/>
              <w:spacing w:line="240" w:lineRule="atLeast"/>
              <w:jc w:val="center"/>
              <w:rPr>
                <w:color w:val="auto"/>
              </w:rPr>
            </w:pPr>
            <w:r>
              <w:rPr>
                <w:rFonts w:hint="eastAsia"/>
                <w:color w:val="auto"/>
                <w:lang w:val="en-US" w:eastAsia="zh-CN"/>
              </w:rPr>
              <w:t>6.7</w:t>
            </w:r>
            <w:r>
              <w:rPr>
                <w:color w:val="auto"/>
              </w:rPr>
              <w:t>t/a</w:t>
            </w:r>
          </w:p>
        </w:tc>
        <w:tc>
          <w:tcPr>
            <w:tcW w:w="2090" w:type="dxa"/>
            <w:tcBorders>
              <w:top w:val="single" w:color="auto" w:sz="4" w:space="0"/>
              <w:left w:val="single" w:color="auto" w:sz="4" w:space="0"/>
              <w:right w:val="single" w:color="auto" w:sz="4" w:space="0"/>
            </w:tcBorders>
            <w:noWrap w:val="0"/>
            <w:vAlign w:val="center"/>
          </w:tcPr>
          <w:p>
            <w:pPr>
              <w:snapToGrid w:val="0"/>
              <w:spacing w:line="240" w:lineRule="atLeast"/>
              <w:jc w:val="center"/>
              <w:rPr>
                <w:color w:val="auto"/>
              </w:rPr>
            </w:pPr>
            <w:r>
              <w:rPr>
                <w:color w:val="auto"/>
                <w:spacing w:val="1"/>
                <w:kern w:val="0"/>
              </w:rPr>
              <w:t>作为农肥综合利用于茶地及厂区绿化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33" w:type="dxa"/>
            <w:vMerge w:val="continue"/>
            <w:tcBorders>
              <w:left w:val="single" w:color="auto" w:sz="4" w:space="0"/>
              <w:right w:val="single" w:color="auto" w:sz="4" w:space="0"/>
            </w:tcBorders>
            <w:noWrap w:val="0"/>
            <w:vAlign w:val="center"/>
          </w:tcPr>
          <w:p>
            <w:pPr>
              <w:spacing w:line="240" w:lineRule="atLeast"/>
              <w:jc w:val="center"/>
              <w:rPr>
                <w:color w:val="auto"/>
              </w:rPr>
            </w:pPr>
          </w:p>
        </w:tc>
        <w:tc>
          <w:tcPr>
            <w:tcW w:w="1504" w:type="dxa"/>
            <w:vMerge w:val="continue"/>
            <w:tcBorders>
              <w:left w:val="single" w:color="auto" w:sz="4" w:space="0"/>
              <w:right w:val="single" w:color="auto" w:sz="4" w:space="0"/>
            </w:tcBorders>
            <w:noWrap w:val="0"/>
            <w:vAlign w:val="center"/>
          </w:tcPr>
          <w:p>
            <w:pPr>
              <w:spacing w:line="240" w:lineRule="atLeast"/>
              <w:jc w:val="center"/>
              <w:rPr>
                <w:color w:val="auto"/>
              </w:rPr>
            </w:pPr>
          </w:p>
        </w:tc>
        <w:tc>
          <w:tcPr>
            <w:tcW w:w="1399" w:type="dxa"/>
            <w:tcBorders>
              <w:left w:val="single" w:color="auto" w:sz="4" w:space="0"/>
              <w:bottom w:val="single" w:color="auto" w:sz="4" w:space="0"/>
              <w:right w:val="single" w:color="auto" w:sz="4" w:space="0"/>
            </w:tcBorders>
            <w:noWrap w:val="0"/>
            <w:vAlign w:val="center"/>
          </w:tcPr>
          <w:p>
            <w:pPr>
              <w:snapToGrid w:val="0"/>
              <w:spacing w:line="240" w:lineRule="atLeast"/>
              <w:jc w:val="center"/>
              <w:rPr>
                <w:color w:val="auto"/>
              </w:rPr>
            </w:pPr>
            <w:r>
              <w:rPr>
                <w:color w:val="auto"/>
              </w:rPr>
              <w:t>生产车间</w:t>
            </w:r>
          </w:p>
        </w:tc>
        <w:tc>
          <w:tcPr>
            <w:tcW w:w="1577" w:type="dxa"/>
            <w:tcBorders>
              <w:top w:val="single" w:color="auto" w:sz="4" w:space="0"/>
              <w:left w:val="single" w:color="auto" w:sz="4" w:space="0"/>
              <w:right w:val="single" w:color="auto" w:sz="4" w:space="0"/>
            </w:tcBorders>
            <w:noWrap w:val="0"/>
            <w:vAlign w:val="center"/>
          </w:tcPr>
          <w:p>
            <w:pPr>
              <w:spacing w:line="300" w:lineRule="exact"/>
              <w:jc w:val="center"/>
              <w:rPr>
                <w:color w:val="auto"/>
                <w:spacing w:val="1"/>
                <w:kern w:val="0"/>
              </w:rPr>
            </w:pPr>
            <w:r>
              <w:rPr>
                <w:color w:val="auto"/>
                <w:spacing w:val="1"/>
                <w:kern w:val="0"/>
              </w:rPr>
              <w:t>废纸箱</w:t>
            </w:r>
          </w:p>
        </w:tc>
        <w:tc>
          <w:tcPr>
            <w:tcW w:w="1987" w:type="dxa"/>
            <w:gridSpan w:val="2"/>
            <w:tcBorders>
              <w:top w:val="single" w:color="auto" w:sz="4" w:space="0"/>
              <w:left w:val="single" w:color="auto" w:sz="4" w:space="0"/>
              <w:right w:val="single" w:color="auto" w:sz="4" w:space="0"/>
            </w:tcBorders>
            <w:noWrap w:val="0"/>
            <w:vAlign w:val="center"/>
          </w:tcPr>
          <w:p>
            <w:pPr>
              <w:snapToGrid w:val="0"/>
              <w:spacing w:line="240" w:lineRule="atLeast"/>
              <w:jc w:val="center"/>
              <w:rPr>
                <w:color w:val="auto"/>
              </w:rPr>
            </w:pPr>
            <w:r>
              <w:rPr>
                <w:color w:val="auto"/>
              </w:rPr>
              <w:t>少量</w:t>
            </w:r>
          </w:p>
        </w:tc>
        <w:tc>
          <w:tcPr>
            <w:tcW w:w="2090" w:type="dxa"/>
            <w:tcBorders>
              <w:top w:val="single" w:color="auto" w:sz="4" w:space="0"/>
              <w:left w:val="single" w:color="auto" w:sz="4" w:space="0"/>
              <w:right w:val="single" w:color="auto" w:sz="4" w:space="0"/>
            </w:tcBorders>
            <w:noWrap w:val="0"/>
            <w:vAlign w:val="center"/>
          </w:tcPr>
          <w:p>
            <w:pPr>
              <w:spacing w:line="300" w:lineRule="exact"/>
              <w:jc w:val="center"/>
              <w:rPr>
                <w:color w:val="auto"/>
              </w:rPr>
            </w:pPr>
            <w:r>
              <w:rPr>
                <w:color w:val="auto"/>
              </w:rPr>
              <w:t>进入废品收购站</w:t>
            </w:r>
            <w:r>
              <w:rPr>
                <w:color w:val="auto"/>
                <w:spacing w:val="1"/>
                <w:kern w:val="0"/>
              </w:rPr>
              <w:t>，</w:t>
            </w:r>
            <w:r>
              <w:rPr>
                <w:color w:val="auto"/>
              </w:rPr>
              <w:t>处置率100%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33" w:type="dxa"/>
            <w:vMerge w:val="continue"/>
            <w:tcBorders>
              <w:left w:val="single" w:color="auto" w:sz="4" w:space="0"/>
              <w:right w:val="single" w:color="auto" w:sz="4" w:space="0"/>
            </w:tcBorders>
            <w:noWrap w:val="0"/>
            <w:vAlign w:val="center"/>
          </w:tcPr>
          <w:p>
            <w:pPr>
              <w:spacing w:line="240" w:lineRule="atLeast"/>
              <w:jc w:val="center"/>
              <w:rPr>
                <w:color w:val="auto"/>
              </w:rPr>
            </w:pPr>
          </w:p>
        </w:tc>
        <w:tc>
          <w:tcPr>
            <w:tcW w:w="1504" w:type="dxa"/>
            <w:vMerge w:val="continue"/>
            <w:tcBorders>
              <w:left w:val="single" w:color="auto" w:sz="4" w:space="0"/>
              <w:right w:val="single" w:color="auto" w:sz="4" w:space="0"/>
            </w:tcBorders>
            <w:noWrap w:val="0"/>
            <w:vAlign w:val="center"/>
          </w:tcPr>
          <w:p>
            <w:pPr>
              <w:spacing w:line="240" w:lineRule="atLeast"/>
              <w:jc w:val="center"/>
              <w:rPr>
                <w:color w:val="auto"/>
              </w:rPr>
            </w:pPr>
          </w:p>
        </w:tc>
        <w:tc>
          <w:tcPr>
            <w:tcW w:w="1399" w:type="dxa"/>
            <w:tcBorders>
              <w:top w:val="single" w:color="auto" w:sz="4" w:space="0"/>
              <w:left w:val="single" w:color="auto" w:sz="4" w:space="0"/>
              <w:right w:val="single" w:color="auto" w:sz="4" w:space="0"/>
            </w:tcBorders>
            <w:noWrap w:val="0"/>
            <w:vAlign w:val="center"/>
          </w:tcPr>
          <w:p>
            <w:pPr>
              <w:spacing w:line="240" w:lineRule="atLeast"/>
              <w:jc w:val="center"/>
              <w:rPr>
                <w:color w:val="auto"/>
              </w:rPr>
            </w:pPr>
            <w:r>
              <w:rPr>
                <w:color w:val="auto"/>
              </w:rPr>
              <w:t>生产车间</w:t>
            </w:r>
          </w:p>
        </w:tc>
        <w:tc>
          <w:tcPr>
            <w:tcW w:w="1577" w:type="dxa"/>
            <w:tcBorders>
              <w:top w:val="single" w:color="auto" w:sz="4" w:space="0"/>
              <w:left w:val="single" w:color="auto" w:sz="4" w:space="0"/>
              <w:right w:val="single" w:color="auto" w:sz="4" w:space="0"/>
            </w:tcBorders>
            <w:noWrap w:val="0"/>
            <w:vAlign w:val="center"/>
          </w:tcPr>
          <w:p>
            <w:pPr>
              <w:spacing w:line="300" w:lineRule="exact"/>
              <w:jc w:val="center"/>
              <w:rPr>
                <w:color w:val="auto"/>
                <w:spacing w:val="1"/>
                <w:kern w:val="0"/>
              </w:rPr>
            </w:pPr>
            <w:r>
              <w:rPr>
                <w:color w:val="auto"/>
                <w:spacing w:val="1"/>
                <w:kern w:val="0"/>
              </w:rPr>
              <w:t>废棉纸</w:t>
            </w:r>
          </w:p>
        </w:tc>
        <w:tc>
          <w:tcPr>
            <w:tcW w:w="1987" w:type="dxa"/>
            <w:gridSpan w:val="2"/>
            <w:tcBorders>
              <w:top w:val="single" w:color="auto" w:sz="4" w:space="0"/>
              <w:left w:val="single" w:color="auto" w:sz="4" w:space="0"/>
              <w:right w:val="single" w:color="auto" w:sz="4" w:space="0"/>
            </w:tcBorders>
            <w:noWrap w:val="0"/>
            <w:vAlign w:val="center"/>
          </w:tcPr>
          <w:p>
            <w:pPr>
              <w:jc w:val="center"/>
              <w:rPr>
                <w:color w:val="auto"/>
              </w:rPr>
            </w:pPr>
            <w:r>
              <w:rPr>
                <w:color w:val="auto"/>
              </w:rPr>
              <w:t>少量</w:t>
            </w:r>
          </w:p>
        </w:tc>
        <w:tc>
          <w:tcPr>
            <w:tcW w:w="2090" w:type="dxa"/>
            <w:tcBorders>
              <w:left w:val="single" w:color="auto" w:sz="4" w:space="0"/>
              <w:right w:val="single" w:color="auto" w:sz="4" w:space="0"/>
            </w:tcBorders>
            <w:noWrap w:val="0"/>
            <w:vAlign w:val="center"/>
          </w:tcPr>
          <w:p>
            <w:pPr>
              <w:snapToGrid w:val="0"/>
              <w:spacing w:line="240" w:lineRule="atLeast"/>
              <w:jc w:val="center"/>
              <w:rPr>
                <w:color w:val="auto"/>
              </w:rPr>
            </w:pPr>
            <w:r>
              <w:rPr>
                <w:color w:val="auto"/>
              </w:rPr>
              <w:t>进入废品收购站</w:t>
            </w:r>
            <w:r>
              <w:rPr>
                <w:color w:val="auto"/>
                <w:spacing w:val="1"/>
                <w:kern w:val="0"/>
              </w:rPr>
              <w:t>，</w:t>
            </w:r>
            <w:r>
              <w:rPr>
                <w:color w:val="auto"/>
              </w:rPr>
              <w:t>处置率100%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33" w:type="dxa"/>
            <w:vMerge w:val="continue"/>
            <w:tcBorders>
              <w:left w:val="single" w:color="auto" w:sz="4" w:space="0"/>
              <w:right w:val="single" w:color="auto" w:sz="4" w:space="0"/>
            </w:tcBorders>
            <w:noWrap w:val="0"/>
            <w:vAlign w:val="center"/>
          </w:tcPr>
          <w:p>
            <w:pPr>
              <w:spacing w:line="240" w:lineRule="atLeast"/>
              <w:jc w:val="center"/>
              <w:rPr>
                <w:color w:val="auto"/>
              </w:rPr>
            </w:pPr>
          </w:p>
        </w:tc>
        <w:tc>
          <w:tcPr>
            <w:tcW w:w="1504" w:type="dxa"/>
            <w:vMerge w:val="continue"/>
            <w:tcBorders>
              <w:left w:val="single" w:color="auto" w:sz="4" w:space="0"/>
              <w:right w:val="single" w:color="auto" w:sz="4" w:space="0"/>
            </w:tcBorders>
            <w:noWrap w:val="0"/>
            <w:vAlign w:val="center"/>
          </w:tcPr>
          <w:p>
            <w:pPr>
              <w:spacing w:line="240" w:lineRule="atLeast"/>
              <w:jc w:val="center"/>
              <w:rPr>
                <w:color w:val="auto"/>
              </w:rPr>
            </w:pPr>
          </w:p>
        </w:tc>
        <w:tc>
          <w:tcPr>
            <w:tcW w:w="1399" w:type="dxa"/>
            <w:tcBorders>
              <w:top w:val="single" w:color="auto" w:sz="4" w:space="0"/>
              <w:left w:val="single" w:color="auto" w:sz="4" w:space="0"/>
              <w:right w:val="single" w:color="auto" w:sz="4" w:space="0"/>
            </w:tcBorders>
            <w:noWrap w:val="0"/>
            <w:vAlign w:val="center"/>
          </w:tcPr>
          <w:p>
            <w:pPr>
              <w:spacing w:line="240" w:lineRule="atLeast"/>
              <w:jc w:val="center"/>
              <w:rPr>
                <w:color w:val="auto"/>
              </w:rPr>
            </w:pPr>
            <w:r>
              <w:rPr>
                <w:color w:val="auto"/>
              </w:rPr>
              <w:t>生产车间</w:t>
            </w:r>
          </w:p>
        </w:tc>
        <w:tc>
          <w:tcPr>
            <w:tcW w:w="1577" w:type="dxa"/>
            <w:tcBorders>
              <w:top w:val="single" w:color="auto" w:sz="4" w:space="0"/>
              <w:left w:val="single" w:color="auto" w:sz="4" w:space="0"/>
              <w:right w:val="single" w:color="auto" w:sz="4" w:space="0"/>
            </w:tcBorders>
            <w:noWrap w:val="0"/>
            <w:vAlign w:val="center"/>
          </w:tcPr>
          <w:p>
            <w:pPr>
              <w:spacing w:line="300" w:lineRule="exact"/>
              <w:jc w:val="center"/>
              <w:rPr>
                <w:color w:val="auto"/>
                <w:spacing w:val="1"/>
                <w:kern w:val="0"/>
              </w:rPr>
            </w:pPr>
            <w:r>
              <w:rPr>
                <w:color w:val="auto"/>
                <w:spacing w:val="1"/>
                <w:kern w:val="0"/>
              </w:rPr>
              <w:t>废篾篓</w:t>
            </w:r>
          </w:p>
        </w:tc>
        <w:tc>
          <w:tcPr>
            <w:tcW w:w="1987" w:type="dxa"/>
            <w:gridSpan w:val="2"/>
            <w:tcBorders>
              <w:top w:val="single" w:color="auto" w:sz="4" w:space="0"/>
              <w:left w:val="single" w:color="auto" w:sz="4" w:space="0"/>
              <w:right w:val="single" w:color="auto" w:sz="4" w:space="0"/>
            </w:tcBorders>
            <w:noWrap w:val="0"/>
            <w:vAlign w:val="center"/>
          </w:tcPr>
          <w:p>
            <w:pPr>
              <w:jc w:val="center"/>
              <w:rPr>
                <w:color w:val="auto"/>
              </w:rPr>
            </w:pPr>
            <w:r>
              <w:rPr>
                <w:color w:val="auto"/>
              </w:rPr>
              <w:t>少量</w:t>
            </w:r>
          </w:p>
        </w:tc>
        <w:tc>
          <w:tcPr>
            <w:tcW w:w="2090" w:type="dxa"/>
            <w:vMerge w:val="restart"/>
            <w:tcBorders>
              <w:left w:val="single" w:color="auto" w:sz="4" w:space="0"/>
              <w:right w:val="single" w:color="auto" w:sz="4" w:space="0"/>
            </w:tcBorders>
            <w:noWrap w:val="0"/>
            <w:vAlign w:val="center"/>
          </w:tcPr>
          <w:p>
            <w:pPr>
              <w:snapToGrid w:val="0"/>
              <w:spacing w:line="240" w:lineRule="atLeast"/>
              <w:jc w:val="center"/>
              <w:rPr>
                <w:color w:val="auto"/>
              </w:rPr>
            </w:pPr>
            <w:r>
              <w:rPr>
                <w:color w:val="auto"/>
                <w:spacing w:val="1"/>
                <w:kern w:val="0"/>
              </w:rPr>
              <w:t>统一收集后运至当地垃圾收集点，</w:t>
            </w:r>
            <w:r>
              <w:rPr>
                <w:color w:val="auto"/>
              </w:rPr>
              <w:t>处置率100%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33" w:type="dxa"/>
            <w:vMerge w:val="continue"/>
            <w:tcBorders>
              <w:left w:val="single" w:color="auto" w:sz="4" w:space="0"/>
              <w:right w:val="single" w:color="auto" w:sz="4" w:space="0"/>
            </w:tcBorders>
            <w:noWrap w:val="0"/>
            <w:vAlign w:val="center"/>
          </w:tcPr>
          <w:p>
            <w:pPr>
              <w:spacing w:line="240" w:lineRule="atLeast"/>
              <w:jc w:val="center"/>
              <w:rPr>
                <w:color w:val="auto"/>
              </w:rPr>
            </w:pPr>
          </w:p>
        </w:tc>
        <w:tc>
          <w:tcPr>
            <w:tcW w:w="1504" w:type="dxa"/>
            <w:vMerge w:val="continue"/>
            <w:tcBorders>
              <w:left w:val="single" w:color="auto" w:sz="4" w:space="0"/>
              <w:right w:val="single" w:color="auto" w:sz="4" w:space="0"/>
            </w:tcBorders>
            <w:noWrap w:val="0"/>
            <w:vAlign w:val="center"/>
          </w:tcPr>
          <w:p>
            <w:pPr>
              <w:spacing w:line="240" w:lineRule="atLeast"/>
              <w:jc w:val="center"/>
              <w:rPr>
                <w:color w:val="auto"/>
              </w:rPr>
            </w:pPr>
          </w:p>
        </w:tc>
        <w:tc>
          <w:tcPr>
            <w:tcW w:w="1399" w:type="dxa"/>
            <w:tcBorders>
              <w:top w:val="single" w:color="auto" w:sz="4" w:space="0"/>
              <w:left w:val="single" w:color="auto" w:sz="4" w:space="0"/>
              <w:right w:val="single" w:color="auto" w:sz="4" w:space="0"/>
            </w:tcBorders>
            <w:noWrap w:val="0"/>
            <w:vAlign w:val="center"/>
          </w:tcPr>
          <w:p>
            <w:pPr>
              <w:spacing w:line="240" w:lineRule="atLeast"/>
              <w:jc w:val="center"/>
              <w:rPr>
                <w:color w:val="auto"/>
              </w:rPr>
            </w:pPr>
            <w:r>
              <w:rPr>
                <w:color w:val="auto"/>
              </w:rPr>
              <w:t>生产车间</w:t>
            </w:r>
          </w:p>
        </w:tc>
        <w:tc>
          <w:tcPr>
            <w:tcW w:w="1577" w:type="dxa"/>
            <w:tcBorders>
              <w:top w:val="single" w:color="auto" w:sz="4" w:space="0"/>
              <w:left w:val="single" w:color="auto" w:sz="4" w:space="0"/>
              <w:right w:val="single" w:color="auto" w:sz="4" w:space="0"/>
            </w:tcBorders>
            <w:noWrap w:val="0"/>
            <w:vAlign w:val="center"/>
          </w:tcPr>
          <w:p>
            <w:pPr>
              <w:spacing w:line="300" w:lineRule="exact"/>
              <w:jc w:val="center"/>
              <w:rPr>
                <w:color w:val="auto"/>
                <w:spacing w:val="1"/>
                <w:kern w:val="0"/>
              </w:rPr>
            </w:pPr>
            <w:r>
              <w:rPr>
                <w:color w:val="auto"/>
                <w:spacing w:val="1"/>
                <w:kern w:val="0"/>
              </w:rPr>
              <w:t>废笋叶</w:t>
            </w:r>
          </w:p>
        </w:tc>
        <w:tc>
          <w:tcPr>
            <w:tcW w:w="1987" w:type="dxa"/>
            <w:gridSpan w:val="2"/>
            <w:tcBorders>
              <w:top w:val="single" w:color="auto" w:sz="4" w:space="0"/>
              <w:left w:val="single" w:color="auto" w:sz="4" w:space="0"/>
              <w:right w:val="single" w:color="auto" w:sz="4" w:space="0"/>
            </w:tcBorders>
            <w:noWrap w:val="0"/>
            <w:vAlign w:val="center"/>
          </w:tcPr>
          <w:p>
            <w:pPr>
              <w:jc w:val="center"/>
              <w:rPr>
                <w:color w:val="auto"/>
              </w:rPr>
            </w:pPr>
            <w:r>
              <w:rPr>
                <w:color w:val="auto"/>
              </w:rPr>
              <w:t>少量</w:t>
            </w:r>
          </w:p>
        </w:tc>
        <w:tc>
          <w:tcPr>
            <w:tcW w:w="2090" w:type="dxa"/>
            <w:vMerge w:val="continue"/>
            <w:tcBorders>
              <w:left w:val="single" w:color="auto" w:sz="4" w:space="0"/>
              <w:right w:val="single" w:color="auto" w:sz="4" w:space="0"/>
            </w:tcBorders>
            <w:noWrap w:val="0"/>
            <w:vAlign w:val="center"/>
          </w:tcPr>
          <w:p>
            <w:pPr>
              <w:snapToGrid w:val="0"/>
              <w:spacing w:line="240" w:lineRule="atLeas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33" w:type="dxa"/>
            <w:vMerge w:val="continue"/>
            <w:tcBorders>
              <w:left w:val="single" w:color="auto" w:sz="4" w:space="0"/>
              <w:right w:val="single" w:color="auto" w:sz="4" w:space="0"/>
            </w:tcBorders>
            <w:noWrap w:val="0"/>
            <w:vAlign w:val="center"/>
          </w:tcPr>
          <w:p>
            <w:pPr>
              <w:spacing w:line="240" w:lineRule="atLeast"/>
              <w:jc w:val="center"/>
              <w:rPr>
                <w:color w:val="auto"/>
              </w:rPr>
            </w:pPr>
          </w:p>
        </w:tc>
        <w:tc>
          <w:tcPr>
            <w:tcW w:w="1504" w:type="dxa"/>
            <w:vMerge w:val="continue"/>
            <w:tcBorders>
              <w:left w:val="single" w:color="auto" w:sz="4" w:space="0"/>
              <w:right w:val="single" w:color="auto" w:sz="4" w:space="0"/>
            </w:tcBorders>
            <w:noWrap w:val="0"/>
            <w:vAlign w:val="center"/>
          </w:tcPr>
          <w:p>
            <w:pPr>
              <w:spacing w:line="240" w:lineRule="atLeast"/>
              <w:jc w:val="center"/>
              <w:rPr>
                <w:color w:val="auto"/>
              </w:rPr>
            </w:pPr>
          </w:p>
        </w:tc>
        <w:tc>
          <w:tcPr>
            <w:tcW w:w="1399" w:type="dxa"/>
            <w:tcBorders>
              <w:top w:val="single" w:color="auto" w:sz="4" w:space="0"/>
              <w:left w:val="single" w:color="auto" w:sz="4" w:space="0"/>
              <w:right w:val="single" w:color="auto" w:sz="4" w:space="0"/>
            </w:tcBorders>
            <w:noWrap w:val="0"/>
            <w:vAlign w:val="center"/>
          </w:tcPr>
          <w:p>
            <w:pPr>
              <w:spacing w:line="240" w:lineRule="atLeast"/>
              <w:jc w:val="center"/>
              <w:rPr>
                <w:color w:val="auto"/>
              </w:rPr>
            </w:pPr>
            <w:r>
              <w:rPr>
                <w:color w:val="auto"/>
              </w:rPr>
              <w:t>生活区</w:t>
            </w:r>
          </w:p>
        </w:tc>
        <w:tc>
          <w:tcPr>
            <w:tcW w:w="1577" w:type="dxa"/>
            <w:tcBorders>
              <w:top w:val="single" w:color="auto" w:sz="4" w:space="0"/>
              <w:left w:val="single" w:color="auto" w:sz="4" w:space="0"/>
              <w:right w:val="single" w:color="auto" w:sz="4" w:space="0"/>
            </w:tcBorders>
            <w:noWrap w:val="0"/>
            <w:vAlign w:val="center"/>
          </w:tcPr>
          <w:p>
            <w:pPr>
              <w:spacing w:line="300" w:lineRule="exact"/>
              <w:jc w:val="center"/>
              <w:rPr>
                <w:color w:val="auto"/>
                <w:spacing w:val="1"/>
                <w:kern w:val="0"/>
              </w:rPr>
            </w:pPr>
            <w:r>
              <w:rPr>
                <w:color w:val="auto"/>
                <w:spacing w:val="1"/>
                <w:kern w:val="0"/>
              </w:rPr>
              <w:t>生活垃圾</w:t>
            </w:r>
          </w:p>
        </w:tc>
        <w:tc>
          <w:tcPr>
            <w:tcW w:w="1987" w:type="dxa"/>
            <w:gridSpan w:val="2"/>
            <w:tcBorders>
              <w:top w:val="single" w:color="auto" w:sz="4" w:space="0"/>
              <w:left w:val="single" w:color="auto" w:sz="4" w:space="0"/>
              <w:right w:val="single" w:color="auto" w:sz="4" w:space="0"/>
            </w:tcBorders>
            <w:noWrap w:val="0"/>
            <w:vAlign w:val="center"/>
          </w:tcPr>
          <w:p>
            <w:pPr>
              <w:jc w:val="center"/>
              <w:rPr>
                <w:color w:val="auto"/>
              </w:rPr>
            </w:pPr>
            <w:r>
              <w:rPr>
                <w:rFonts w:hint="eastAsia"/>
                <w:color w:val="auto"/>
              </w:rPr>
              <w:t>1</w:t>
            </w:r>
            <w:r>
              <w:rPr>
                <w:rFonts w:hint="eastAsia"/>
                <w:color w:val="auto"/>
                <w:lang w:val="en-US" w:eastAsia="zh-CN"/>
              </w:rPr>
              <w:t>2.42</w:t>
            </w:r>
            <w:r>
              <w:rPr>
                <w:color w:val="auto"/>
              </w:rPr>
              <w:t>t/a</w:t>
            </w:r>
          </w:p>
        </w:tc>
        <w:tc>
          <w:tcPr>
            <w:tcW w:w="2090" w:type="dxa"/>
            <w:vMerge w:val="continue"/>
            <w:tcBorders>
              <w:left w:val="single" w:color="auto" w:sz="4" w:space="0"/>
              <w:right w:val="single" w:color="auto" w:sz="4" w:space="0"/>
            </w:tcBorders>
            <w:noWrap w:val="0"/>
            <w:vAlign w:val="center"/>
          </w:tcPr>
          <w:p>
            <w:pPr>
              <w:snapToGrid w:val="0"/>
              <w:spacing w:line="240" w:lineRule="atLeas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vMerge w:val="continue"/>
            <w:tcBorders>
              <w:left w:val="single" w:color="auto" w:sz="4" w:space="0"/>
              <w:right w:val="single" w:color="auto" w:sz="4" w:space="0"/>
            </w:tcBorders>
            <w:noWrap w:val="0"/>
            <w:vAlign w:val="center"/>
          </w:tcPr>
          <w:p>
            <w:pPr>
              <w:spacing w:line="240" w:lineRule="atLeast"/>
              <w:jc w:val="center"/>
              <w:rPr>
                <w:color w:val="auto"/>
              </w:rPr>
            </w:pPr>
          </w:p>
        </w:tc>
        <w:tc>
          <w:tcPr>
            <w:tcW w:w="1504" w:type="dxa"/>
            <w:tcBorders>
              <w:top w:val="single" w:color="auto" w:sz="4" w:space="0"/>
              <w:left w:val="single" w:color="auto" w:sz="4" w:space="0"/>
              <w:right w:val="single" w:color="auto" w:sz="4" w:space="0"/>
            </w:tcBorders>
            <w:noWrap w:val="0"/>
            <w:vAlign w:val="center"/>
          </w:tcPr>
          <w:p>
            <w:pPr>
              <w:spacing w:line="240" w:lineRule="atLeast"/>
              <w:jc w:val="center"/>
              <w:rPr>
                <w:color w:val="auto"/>
              </w:rPr>
            </w:pPr>
            <w:r>
              <w:rPr>
                <w:color w:val="auto"/>
              </w:rPr>
              <w:t>噪声</w:t>
            </w:r>
          </w:p>
        </w:tc>
        <w:tc>
          <w:tcPr>
            <w:tcW w:w="297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r>
              <w:rPr>
                <w:color w:val="auto"/>
              </w:rPr>
              <w:t>设备噪声</w:t>
            </w:r>
          </w:p>
        </w:tc>
        <w:tc>
          <w:tcPr>
            <w:tcW w:w="407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r>
              <w:rPr>
                <w:rFonts w:hint="eastAsia"/>
                <w:color w:val="auto"/>
              </w:rPr>
              <w:t>70</w:t>
            </w:r>
            <w:r>
              <w:rPr>
                <w:color w:val="auto"/>
              </w:rPr>
              <w:t>~</w:t>
            </w:r>
            <w:r>
              <w:rPr>
                <w:rFonts w:hint="eastAsia"/>
                <w:color w:val="auto"/>
              </w:rPr>
              <w:t>8</w:t>
            </w:r>
            <w:r>
              <w:rPr>
                <w:color w:val="auto"/>
              </w:rPr>
              <w:t>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290" w:type="dxa"/>
            <w:gridSpan w:val="7"/>
            <w:tcBorders>
              <w:top w:val="single" w:color="auto" w:sz="4" w:space="0"/>
              <w:left w:val="single" w:color="auto" w:sz="4" w:space="0"/>
              <w:bottom w:val="single" w:color="auto" w:sz="4" w:space="0"/>
              <w:right w:val="single" w:color="auto" w:sz="4" w:space="0"/>
            </w:tcBorders>
            <w:noWrap w:val="0"/>
            <w:vAlign w:val="center"/>
          </w:tcPr>
          <w:p>
            <w:pPr>
              <w:spacing w:line="460" w:lineRule="exact"/>
              <w:rPr>
                <w:b/>
                <w:color w:val="auto"/>
              </w:rPr>
            </w:pPr>
            <w:r>
              <w:rPr>
                <w:b/>
                <w:color w:val="auto"/>
              </w:rPr>
              <w:t>主要生态影响：</w:t>
            </w:r>
          </w:p>
          <w:p>
            <w:pPr>
              <w:widowControl/>
              <w:spacing w:line="360" w:lineRule="auto"/>
              <w:ind w:firstLine="420" w:firstLineChars="200"/>
              <w:rPr>
                <w:color w:val="auto"/>
              </w:rPr>
            </w:pPr>
            <w:r>
              <w:rPr>
                <w:color w:val="auto"/>
              </w:rPr>
              <w:t xml:space="preserve">本项目的开发建设会不可避免地占用土地资源，但占地敏感程度较低，有利于提升该地块的价值。 </w:t>
            </w:r>
          </w:p>
        </w:tc>
      </w:tr>
    </w:tbl>
    <w:p>
      <w:pPr>
        <w:rPr>
          <w:rFonts w:hint="eastAsia"/>
          <w:b/>
          <w:color w:val="auto"/>
          <w:sz w:val="28"/>
          <w:szCs w:val="28"/>
        </w:rPr>
      </w:pPr>
    </w:p>
    <w:p>
      <w:pPr>
        <w:rPr>
          <w:rFonts w:hint="eastAsia"/>
          <w:b/>
          <w:color w:val="auto"/>
          <w:sz w:val="28"/>
          <w:szCs w:val="28"/>
        </w:rPr>
      </w:pPr>
    </w:p>
    <w:p>
      <w:pPr>
        <w:rPr>
          <w:rFonts w:hint="eastAsia"/>
          <w:b/>
          <w:color w:val="auto"/>
          <w:sz w:val="28"/>
          <w:szCs w:val="28"/>
        </w:rPr>
      </w:pPr>
    </w:p>
    <w:p>
      <w:pPr>
        <w:rPr>
          <w:rFonts w:hint="eastAsia"/>
          <w:b/>
          <w:color w:val="auto"/>
          <w:sz w:val="28"/>
          <w:szCs w:val="28"/>
        </w:rPr>
      </w:pPr>
    </w:p>
    <w:p>
      <w:pPr>
        <w:rPr>
          <w:rFonts w:hint="eastAsia"/>
          <w:b/>
          <w:color w:val="auto"/>
          <w:sz w:val="28"/>
          <w:szCs w:val="28"/>
        </w:rPr>
      </w:pPr>
      <w:r>
        <w:rPr>
          <w:rFonts w:hint="eastAsia"/>
          <w:b/>
          <w:color w:val="auto"/>
          <w:sz w:val="28"/>
          <w:szCs w:val="28"/>
        </w:rPr>
        <w:t>七、环境影响分析</w:t>
      </w:r>
    </w:p>
    <w:tbl>
      <w:tblPr>
        <w:tblStyle w:val="17"/>
        <w:tblW w:w="9628"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2" w:hRule="atLeast"/>
        </w:trPr>
        <w:tc>
          <w:tcPr>
            <w:tcW w:w="9628" w:type="dxa"/>
          </w:tcPr>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7.1 施工期污染影响简要分析：</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项目施工期对环境的污染影响因素主要是施工扬尘、施工噪声、施工固废、施工废水、施工机械废气、施工人员的生活污水和生活垃圾。</w:t>
            </w:r>
          </w:p>
          <w:p>
            <w:pPr>
              <w:rPr>
                <w:rFonts w:hint="eastAsia" w:ascii="宋体" w:hAnsi="宋体" w:eastAsia="宋体" w:cs="宋体"/>
                <w:b/>
                <w:bCs/>
                <w:color w:val="auto"/>
                <w:sz w:val="24"/>
                <w:szCs w:val="24"/>
              </w:rPr>
            </w:pPr>
            <w:bookmarkStart w:id="0" w:name="_Toc2048"/>
            <w:r>
              <w:rPr>
                <w:rFonts w:hint="eastAsia" w:ascii="宋体" w:hAnsi="宋体" w:eastAsia="宋体" w:cs="宋体"/>
                <w:b/>
                <w:bCs/>
                <w:color w:val="auto"/>
                <w:sz w:val="24"/>
                <w:szCs w:val="24"/>
              </w:rPr>
              <w:t>7.1.1 施工期环境空气影响分析</w:t>
            </w:r>
            <w:bookmarkEnd w:id="0"/>
            <w:bookmarkStart w:id="1" w:name="_Toc152060656"/>
            <w:bookmarkStart w:id="2" w:name="_Toc3405"/>
            <w:bookmarkStart w:id="3" w:name="_Toc329960404"/>
            <w:bookmarkStart w:id="4" w:name="_Toc23269"/>
            <w:bookmarkStart w:id="5" w:name="_Toc152008903"/>
            <w:bookmarkStart w:id="6" w:name="_Toc151537447"/>
          </w:p>
          <w:bookmarkEnd w:id="1"/>
          <w:bookmarkEnd w:id="2"/>
          <w:bookmarkEnd w:id="3"/>
          <w:bookmarkEnd w:id="4"/>
          <w:bookmarkEnd w:id="5"/>
          <w:bookmarkEnd w:id="6"/>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本项目施工期大气污染主要表现在场地的清理、车辆的运输和建筑材料的装卸等产生的扬尘；其次是机械、运输车辆尾气以及装修的油漆废气。</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（1）施工扬尘</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工程施工对周围环境空气影响最突出的是扬尘污染，主要源于场地平整、基础开挖与填筑、运输车辆、建材运输、物料露天堆放和机械运行等过程。如遇干旱无雨季节，在大风时，施工扬尘将更严重。扬尘以无组织间歇方式排放，污染一般多局限于施工场地。</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抑制扬尘的一个简洁有效的措施是洒水。如果在施工期内对车辆行驶的路面实施洒水抑尘，每天洒水4～5次，可使扬尘减少70%左右。表7-1为施工场地洒水抑尘的试验结果。由该表数据可看出对施工场地实施洒水，可有效地控制施工扬尘，并可将TSP污染距离缩小到20～50m范围。</w:t>
            </w:r>
          </w:p>
          <w:p>
            <w:pPr>
              <w:widowControl/>
              <w:spacing w:line="480" w:lineRule="exact"/>
              <w:ind w:firstLine="200"/>
              <w:jc w:val="center"/>
              <w:rPr>
                <w:rFonts w:hint="eastAsia" w:ascii="宋体" w:hAnsi="宋体" w:eastAsia="宋体" w:cs="宋体"/>
                <w:color w:val="auto"/>
                <w:sz w:val="24"/>
                <w:szCs w:val="24"/>
              </w:rPr>
            </w:pPr>
            <w:r>
              <w:rPr>
                <w:rFonts w:hint="eastAsia" w:ascii="宋体" w:hAnsi="宋体" w:eastAsia="宋体" w:cs="宋体"/>
                <w:color w:val="auto"/>
                <w:sz w:val="24"/>
                <w:szCs w:val="24"/>
              </w:rPr>
              <w:t>表7-1   施工场地洒水抑尘试验结果（单位：mg/m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w:t>
            </w:r>
          </w:p>
          <w:tbl>
            <w:tblPr>
              <w:tblStyle w:val="17"/>
              <w:tblW w:w="8883" w:type="dxa"/>
              <w:jc w:val="center"/>
              <w:tblLayout w:type="fixed"/>
              <w:tblCellMar>
                <w:top w:w="0" w:type="dxa"/>
                <w:left w:w="108" w:type="dxa"/>
                <w:bottom w:w="0" w:type="dxa"/>
                <w:right w:w="108" w:type="dxa"/>
              </w:tblCellMar>
            </w:tblPr>
            <w:tblGrid>
              <w:gridCol w:w="2159"/>
              <w:gridCol w:w="1465"/>
              <w:gridCol w:w="1264"/>
              <w:gridCol w:w="1470"/>
              <w:gridCol w:w="1261"/>
              <w:gridCol w:w="1264"/>
            </w:tblGrid>
            <w:tr>
              <w:tblPrEx>
                <w:tblCellMar>
                  <w:top w:w="0" w:type="dxa"/>
                  <w:left w:w="108" w:type="dxa"/>
                  <w:bottom w:w="0" w:type="dxa"/>
                  <w:right w:w="108" w:type="dxa"/>
                </w:tblCellMar>
              </w:tblPrEx>
              <w:trPr>
                <w:trHeight w:val="340" w:hRule="atLeast"/>
                <w:jc w:val="center"/>
              </w:trPr>
              <w:tc>
                <w:tcPr>
                  <w:tcW w:w="3624" w:type="dxa"/>
                  <w:gridSpan w:val="2"/>
                  <w:tcBorders>
                    <w:top w:val="single" w:color="000000" w:sz="12" w:space="0"/>
                    <w:bottom w:val="single" w:color="000000" w:sz="4" w:space="0"/>
                    <w:right w:val="single" w:color="000000" w:sz="4" w:space="0"/>
                  </w:tcBorders>
                  <w:vAlign w:val="center"/>
                </w:tcPr>
                <w:p>
                  <w:pPr>
                    <w:widowControl/>
                    <w:spacing w:line="280" w:lineRule="exact"/>
                    <w:jc w:val="center"/>
                    <w:rPr>
                      <w:color w:val="auto"/>
                    </w:rPr>
                  </w:pPr>
                  <w:r>
                    <w:rPr>
                      <w:color w:val="auto"/>
                    </w:rPr>
                    <w:t>距离</w:t>
                  </w:r>
                </w:p>
              </w:tc>
              <w:tc>
                <w:tcPr>
                  <w:tcW w:w="1264" w:type="dxa"/>
                  <w:tcBorders>
                    <w:top w:val="single" w:color="000000" w:sz="12" w:space="0"/>
                    <w:left w:val="nil"/>
                    <w:bottom w:val="single" w:color="000000" w:sz="4" w:space="0"/>
                    <w:right w:val="single" w:color="000000" w:sz="4" w:space="0"/>
                  </w:tcBorders>
                  <w:vAlign w:val="center"/>
                </w:tcPr>
                <w:p>
                  <w:pPr>
                    <w:widowControl/>
                    <w:spacing w:line="280" w:lineRule="exact"/>
                    <w:jc w:val="center"/>
                    <w:rPr>
                      <w:color w:val="auto"/>
                    </w:rPr>
                  </w:pPr>
                  <w:r>
                    <w:rPr>
                      <w:color w:val="auto"/>
                    </w:rPr>
                    <w:t>5m</w:t>
                  </w:r>
                </w:p>
              </w:tc>
              <w:tc>
                <w:tcPr>
                  <w:tcW w:w="1470" w:type="dxa"/>
                  <w:tcBorders>
                    <w:top w:val="single" w:color="000000" w:sz="12" w:space="0"/>
                    <w:left w:val="nil"/>
                    <w:bottom w:val="single" w:color="000000" w:sz="4" w:space="0"/>
                    <w:right w:val="single" w:color="000000" w:sz="4" w:space="0"/>
                  </w:tcBorders>
                  <w:vAlign w:val="center"/>
                </w:tcPr>
                <w:p>
                  <w:pPr>
                    <w:widowControl/>
                    <w:spacing w:line="280" w:lineRule="exact"/>
                    <w:jc w:val="center"/>
                    <w:rPr>
                      <w:color w:val="auto"/>
                    </w:rPr>
                  </w:pPr>
                  <w:r>
                    <w:rPr>
                      <w:color w:val="auto"/>
                    </w:rPr>
                    <w:t>20m</w:t>
                  </w:r>
                </w:p>
              </w:tc>
              <w:tc>
                <w:tcPr>
                  <w:tcW w:w="1261" w:type="dxa"/>
                  <w:tcBorders>
                    <w:top w:val="single" w:color="000000" w:sz="12" w:space="0"/>
                    <w:left w:val="nil"/>
                    <w:bottom w:val="single" w:color="000000" w:sz="4" w:space="0"/>
                    <w:right w:val="single" w:color="000000" w:sz="4" w:space="0"/>
                  </w:tcBorders>
                  <w:vAlign w:val="center"/>
                </w:tcPr>
                <w:p>
                  <w:pPr>
                    <w:widowControl/>
                    <w:spacing w:line="280" w:lineRule="exact"/>
                    <w:jc w:val="center"/>
                    <w:rPr>
                      <w:color w:val="auto"/>
                    </w:rPr>
                  </w:pPr>
                  <w:r>
                    <w:rPr>
                      <w:color w:val="auto"/>
                    </w:rPr>
                    <w:t>50m</w:t>
                  </w:r>
                </w:p>
              </w:tc>
              <w:tc>
                <w:tcPr>
                  <w:tcW w:w="1264" w:type="dxa"/>
                  <w:tcBorders>
                    <w:top w:val="single" w:color="000000" w:sz="12" w:space="0"/>
                    <w:left w:val="nil"/>
                    <w:bottom w:val="single" w:color="000000" w:sz="4" w:space="0"/>
                  </w:tcBorders>
                  <w:vAlign w:val="center"/>
                </w:tcPr>
                <w:p>
                  <w:pPr>
                    <w:widowControl/>
                    <w:spacing w:line="280" w:lineRule="exact"/>
                    <w:jc w:val="center"/>
                    <w:rPr>
                      <w:color w:val="auto"/>
                    </w:rPr>
                  </w:pPr>
                  <w:r>
                    <w:rPr>
                      <w:color w:val="auto"/>
                    </w:rPr>
                    <w:t>100m</w:t>
                  </w:r>
                </w:p>
              </w:tc>
            </w:tr>
            <w:tr>
              <w:trPr>
                <w:trHeight w:val="340" w:hRule="atLeast"/>
                <w:jc w:val="center"/>
              </w:trPr>
              <w:tc>
                <w:tcPr>
                  <w:tcW w:w="2159" w:type="dxa"/>
                  <w:vMerge w:val="restart"/>
                  <w:tcBorders>
                    <w:top w:val="nil"/>
                    <w:bottom w:val="single" w:color="000000" w:sz="4" w:space="0"/>
                    <w:right w:val="single" w:color="000000" w:sz="4" w:space="0"/>
                  </w:tcBorders>
                  <w:vAlign w:val="center"/>
                </w:tcPr>
                <w:p>
                  <w:pPr>
                    <w:widowControl/>
                    <w:spacing w:line="280" w:lineRule="exact"/>
                    <w:jc w:val="center"/>
                    <w:rPr>
                      <w:color w:val="auto"/>
                    </w:rPr>
                  </w:pPr>
                  <w:r>
                    <w:rPr>
                      <w:color w:val="auto"/>
                    </w:rPr>
                    <w:t>TSP小时平均浓度</w:t>
                  </w:r>
                </w:p>
              </w:tc>
              <w:tc>
                <w:tcPr>
                  <w:tcW w:w="1465" w:type="dxa"/>
                  <w:tcBorders>
                    <w:top w:val="single" w:color="000000" w:sz="4" w:space="0"/>
                    <w:left w:val="nil"/>
                    <w:bottom w:val="single" w:color="000000" w:sz="4" w:space="0"/>
                    <w:right w:val="single" w:color="000000" w:sz="4" w:space="0"/>
                  </w:tcBorders>
                  <w:vAlign w:val="center"/>
                </w:tcPr>
                <w:p>
                  <w:pPr>
                    <w:widowControl/>
                    <w:spacing w:line="280" w:lineRule="exact"/>
                    <w:jc w:val="center"/>
                    <w:rPr>
                      <w:color w:val="auto"/>
                    </w:rPr>
                  </w:pPr>
                  <w:r>
                    <w:rPr>
                      <w:color w:val="auto"/>
                    </w:rPr>
                    <w:t>不洒水</w:t>
                  </w:r>
                </w:p>
              </w:tc>
              <w:tc>
                <w:tcPr>
                  <w:tcW w:w="1264" w:type="dxa"/>
                  <w:tcBorders>
                    <w:top w:val="single" w:color="000000" w:sz="4" w:space="0"/>
                    <w:left w:val="nil"/>
                    <w:bottom w:val="single" w:color="000000" w:sz="4" w:space="0"/>
                    <w:right w:val="single" w:color="000000" w:sz="4" w:space="0"/>
                  </w:tcBorders>
                  <w:vAlign w:val="center"/>
                </w:tcPr>
                <w:p>
                  <w:pPr>
                    <w:widowControl/>
                    <w:spacing w:line="280" w:lineRule="exact"/>
                    <w:jc w:val="center"/>
                    <w:rPr>
                      <w:color w:val="auto"/>
                    </w:rPr>
                  </w:pPr>
                  <w:r>
                    <w:rPr>
                      <w:color w:val="auto"/>
                    </w:rPr>
                    <w:t>10.14</w:t>
                  </w:r>
                </w:p>
              </w:tc>
              <w:tc>
                <w:tcPr>
                  <w:tcW w:w="1470" w:type="dxa"/>
                  <w:tcBorders>
                    <w:top w:val="single" w:color="000000" w:sz="4" w:space="0"/>
                    <w:left w:val="nil"/>
                    <w:bottom w:val="single" w:color="000000" w:sz="4" w:space="0"/>
                    <w:right w:val="single" w:color="000000" w:sz="4" w:space="0"/>
                  </w:tcBorders>
                  <w:vAlign w:val="center"/>
                </w:tcPr>
                <w:p>
                  <w:pPr>
                    <w:widowControl/>
                    <w:spacing w:line="280" w:lineRule="exact"/>
                    <w:jc w:val="center"/>
                    <w:rPr>
                      <w:color w:val="auto"/>
                    </w:rPr>
                  </w:pPr>
                  <w:r>
                    <w:rPr>
                      <w:color w:val="auto"/>
                    </w:rPr>
                    <w:t>2.89</w:t>
                  </w:r>
                </w:p>
              </w:tc>
              <w:tc>
                <w:tcPr>
                  <w:tcW w:w="1261" w:type="dxa"/>
                  <w:tcBorders>
                    <w:top w:val="single" w:color="000000" w:sz="4" w:space="0"/>
                    <w:left w:val="nil"/>
                    <w:bottom w:val="single" w:color="000000" w:sz="4" w:space="0"/>
                    <w:right w:val="single" w:color="000000" w:sz="4" w:space="0"/>
                  </w:tcBorders>
                  <w:vAlign w:val="center"/>
                </w:tcPr>
                <w:p>
                  <w:pPr>
                    <w:widowControl/>
                    <w:spacing w:line="280" w:lineRule="exact"/>
                    <w:jc w:val="center"/>
                    <w:rPr>
                      <w:color w:val="auto"/>
                    </w:rPr>
                  </w:pPr>
                  <w:r>
                    <w:rPr>
                      <w:color w:val="auto"/>
                    </w:rPr>
                    <w:t>1.15</w:t>
                  </w:r>
                </w:p>
              </w:tc>
              <w:tc>
                <w:tcPr>
                  <w:tcW w:w="1264" w:type="dxa"/>
                  <w:tcBorders>
                    <w:top w:val="single" w:color="000000" w:sz="4" w:space="0"/>
                    <w:left w:val="nil"/>
                    <w:bottom w:val="single" w:color="000000" w:sz="4" w:space="0"/>
                  </w:tcBorders>
                  <w:vAlign w:val="center"/>
                </w:tcPr>
                <w:p>
                  <w:pPr>
                    <w:widowControl/>
                    <w:spacing w:line="280" w:lineRule="exact"/>
                    <w:jc w:val="center"/>
                    <w:rPr>
                      <w:color w:val="auto"/>
                    </w:rPr>
                  </w:pPr>
                  <w:r>
                    <w:rPr>
                      <w:color w:val="auto"/>
                    </w:rPr>
                    <w:t>0.86</w:t>
                  </w:r>
                </w:p>
              </w:tc>
            </w:tr>
            <w:tr>
              <w:trPr>
                <w:trHeight w:val="340" w:hRule="atLeast"/>
                <w:jc w:val="center"/>
              </w:trPr>
              <w:tc>
                <w:tcPr>
                  <w:tcW w:w="2159" w:type="dxa"/>
                  <w:vMerge w:val="continue"/>
                  <w:tcBorders>
                    <w:top w:val="nil"/>
                    <w:bottom w:val="single" w:color="000000" w:sz="12" w:space="0"/>
                    <w:right w:val="single" w:color="000000" w:sz="4" w:space="0"/>
                  </w:tcBorders>
                  <w:vAlign w:val="center"/>
                </w:tcPr>
                <w:p>
                  <w:pPr>
                    <w:widowControl/>
                    <w:spacing w:line="280" w:lineRule="exact"/>
                    <w:jc w:val="left"/>
                    <w:rPr>
                      <w:color w:val="auto"/>
                    </w:rPr>
                  </w:pPr>
                </w:p>
              </w:tc>
              <w:tc>
                <w:tcPr>
                  <w:tcW w:w="1465" w:type="dxa"/>
                  <w:tcBorders>
                    <w:top w:val="single" w:color="000000" w:sz="4" w:space="0"/>
                    <w:left w:val="nil"/>
                    <w:bottom w:val="single" w:color="000000" w:sz="12" w:space="0"/>
                    <w:right w:val="single" w:color="000000" w:sz="4" w:space="0"/>
                  </w:tcBorders>
                  <w:vAlign w:val="center"/>
                </w:tcPr>
                <w:p>
                  <w:pPr>
                    <w:widowControl/>
                    <w:spacing w:line="280" w:lineRule="exact"/>
                    <w:jc w:val="center"/>
                    <w:rPr>
                      <w:color w:val="auto"/>
                    </w:rPr>
                  </w:pPr>
                  <w:r>
                    <w:rPr>
                      <w:color w:val="auto"/>
                    </w:rPr>
                    <w:t>洒水</w:t>
                  </w:r>
                </w:p>
              </w:tc>
              <w:tc>
                <w:tcPr>
                  <w:tcW w:w="1264" w:type="dxa"/>
                  <w:tcBorders>
                    <w:top w:val="single" w:color="000000" w:sz="4" w:space="0"/>
                    <w:left w:val="nil"/>
                    <w:bottom w:val="single" w:color="000000" w:sz="12" w:space="0"/>
                    <w:right w:val="single" w:color="000000" w:sz="4" w:space="0"/>
                  </w:tcBorders>
                  <w:vAlign w:val="center"/>
                </w:tcPr>
                <w:p>
                  <w:pPr>
                    <w:widowControl/>
                    <w:spacing w:line="280" w:lineRule="exact"/>
                    <w:jc w:val="center"/>
                    <w:rPr>
                      <w:color w:val="auto"/>
                    </w:rPr>
                  </w:pPr>
                  <w:r>
                    <w:rPr>
                      <w:color w:val="auto"/>
                    </w:rPr>
                    <w:t>2.01</w:t>
                  </w:r>
                </w:p>
              </w:tc>
              <w:tc>
                <w:tcPr>
                  <w:tcW w:w="1470" w:type="dxa"/>
                  <w:tcBorders>
                    <w:top w:val="single" w:color="000000" w:sz="4" w:space="0"/>
                    <w:left w:val="nil"/>
                    <w:bottom w:val="single" w:color="000000" w:sz="12" w:space="0"/>
                    <w:right w:val="single" w:color="000000" w:sz="4" w:space="0"/>
                  </w:tcBorders>
                  <w:vAlign w:val="center"/>
                </w:tcPr>
                <w:p>
                  <w:pPr>
                    <w:widowControl/>
                    <w:spacing w:line="280" w:lineRule="exact"/>
                    <w:jc w:val="center"/>
                    <w:rPr>
                      <w:color w:val="auto"/>
                    </w:rPr>
                  </w:pPr>
                  <w:r>
                    <w:rPr>
                      <w:color w:val="auto"/>
                    </w:rPr>
                    <w:t>1.40</w:t>
                  </w:r>
                </w:p>
              </w:tc>
              <w:tc>
                <w:tcPr>
                  <w:tcW w:w="1261" w:type="dxa"/>
                  <w:tcBorders>
                    <w:top w:val="single" w:color="000000" w:sz="4" w:space="0"/>
                    <w:left w:val="nil"/>
                    <w:bottom w:val="single" w:color="000000" w:sz="12" w:space="0"/>
                    <w:right w:val="single" w:color="000000" w:sz="4" w:space="0"/>
                  </w:tcBorders>
                  <w:vAlign w:val="center"/>
                </w:tcPr>
                <w:p>
                  <w:pPr>
                    <w:widowControl/>
                    <w:spacing w:line="280" w:lineRule="exact"/>
                    <w:jc w:val="center"/>
                    <w:rPr>
                      <w:color w:val="auto"/>
                    </w:rPr>
                  </w:pPr>
                  <w:r>
                    <w:rPr>
                      <w:color w:val="auto"/>
                    </w:rPr>
                    <w:t>0.67</w:t>
                  </w:r>
                </w:p>
              </w:tc>
              <w:tc>
                <w:tcPr>
                  <w:tcW w:w="1264" w:type="dxa"/>
                  <w:tcBorders>
                    <w:top w:val="single" w:color="000000" w:sz="4" w:space="0"/>
                    <w:left w:val="nil"/>
                    <w:bottom w:val="single" w:color="000000" w:sz="12" w:space="0"/>
                  </w:tcBorders>
                  <w:vAlign w:val="center"/>
                </w:tcPr>
                <w:p>
                  <w:pPr>
                    <w:widowControl/>
                    <w:spacing w:line="280" w:lineRule="exact"/>
                    <w:jc w:val="center"/>
                    <w:rPr>
                      <w:color w:val="auto"/>
                    </w:rPr>
                  </w:pPr>
                  <w:r>
                    <w:rPr>
                      <w:color w:val="auto"/>
                    </w:rPr>
                    <w:t>0.60</w:t>
                  </w:r>
                </w:p>
              </w:tc>
            </w:tr>
          </w:tbl>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施工扬尘的另一种重要产生方式是建筑材料的露天堆放和搅拌作业，这类扬尘的主要特点是受作业时风速大小的影响较为显著。禁止在大风天气时进行此类作业以及减少建筑材料的露天堆放是抑制这类扬尘的一种很有效的手段。</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因此，在建设期应对运输的道路及时清扫和浇水，并加强施工管理，配置工地细目滞尘防护网，运输车辆均加盖篷布，或采用专用密闭车辆运输，物料在仓库内存放，以最大程度减少扬尘对周围大气环境的影响。</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项目采用商品混凝土。在项目建设中使用商品混凝土，一方面可减少施工占地，也可避免物料堆放和物料运输产生的二次污染；另一方面减少混凝土搅拌粉尘和噪声的产生。因此，施工中采用商品混凝土后，对施工场地和周边环境的不利影响将得到减轻。</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（2）装修的油漆废气</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项目投入使用前，需经过装修，届时人造板、饰面人造板以及油漆等有机溶剂（主要有溶剂型涂料、溶剂型胶粘剂，水性阻燃剂、防水剂、防腐剂等）的使用将会产生装修废气，属无组织排放。油漆废气的主要污染因子为油性涂料中的二甲苯和甲苯，此外还有极少量的汽油、丁醇、丙醇等。</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装修阶段的油漆废气排放周期短，且作业点分散。因此，在装修油漆期间，应加强室内的通风换气。由于装修时采用的三合板和油漆中含有的甲醛、甲苯、二甲苯等影响环境质量的有毒有害物质挥发时间长，所以投入营运后也要注意室内空气的流畅，加强室内的通风换气，对工作人员的影响是较小的。只要使用国家合格的建材产品和环保型产品，装修废气对环境的影响甚微。</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（3）机械、运输废气对环境的影响</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施工机械废气来自于挖掘机、装载机等燃油工程机械和施工运输车辆发动机排气，主要污染物是NOX、CO和THC。</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施工机械废气产生量及废气中污染物浓度视其使用频率及发动机对燃料的燃烧情况而异。施工机械废气属低架点源无组织排放性质，具有间断性产生、产生量较小、产生点相对分散、易被稀释扩散等特点。</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项目投入使用的燃油施工机械数量很少，污染源强小，作业区场地开阔易于污染物自然扩散和稀释，因此施工机械废气对周边环境空气质量影响较小。</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7.1.2 施工期水环境影响分析</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施工废水主要来自混凝土养护废水和冲洗废水。施工废水中含有一定量的泥沙、悬浮物和少量石油类，如果未经处理外排，除了对受纳水体产生不利影响外，废水中的泥沙还可能造成附近沟渠的堵塞。</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项目设置施工废水沉淀池，将废水引入池中的进行沉淀处理，有效降低废水中SS的含量，经过沉淀处理后的施工废水全部回用于混凝土养护、设备车辆冲洗和场地洒水降尘，不外排。施工期施工人员生活污水排放总量为584</w:t>
            </w:r>
            <w:r>
              <w:rPr>
                <w:rFonts w:hint="eastAsia" w:ascii="宋体" w:hAnsi="宋体" w:eastAsia="宋体" w:cs="宋体"/>
                <w:color w:val="auto"/>
                <w:sz w:val="24"/>
                <w:szCs w:val="24"/>
              </w:rPr>
              <w:t>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，区内设旱厕</w:t>
            </w:r>
            <w:r>
              <w:rPr>
                <w:rFonts w:hint="eastAsia" w:ascii="宋体" w:hAnsi="宋体" w:eastAsia="宋体" w:cs="宋体"/>
                <w:color w:val="auto"/>
                <w:sz w:val="24"/>
                <w:szCs w:val="24"/>
              </w:rPr>
              <w:t>，生活污水未经生化处理，对水体水质有一定影响。施工期的影响是短期性的，不会长期影响地表水体水质。</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此外，在项目建设完工前后，业主需要求施工单位做好场地清理工作，避免油渍、油料、垃圾等丢弃在附近水域内，防止二次污染的产生。</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7.1.3 施工期声环境影响分析</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施工期间由于使用运输车辆及推土机、打桩机、电锯、电钻、混凝土振捣机等施工机械，会产生一定的噪声污染。不同的施工阶段，有不同的施工机械，其数量、地点经常发生变化，作业时间也不定，从而导致了噪声产生的随机性、无规律性，属不连续产生。运输车辆产生的噪声更具不固定性。各施工阶段的施工机械噪声影响范围预测结果见表7-2。</w:t>
            </w:r>
          </w:p>
          <w:p>
            <w:pPr>
              <w:spacing w:line="480" w:lineRule="exact"/>
              <w:ind w:firstLine="480" w:firstLineChars="200"/>
              <w:jc w:val="center"/>
              <w:rPr>
                <w:rFonts w:hint="eastAsia" w:ascii="宋体" w:hAnsi="宋体" w:eastAsia="宋体" w:cs="宋体"/>
                <w:color w:val="auto"/>
                <w:sz w:val="24"/>
                <w:szCs w:val="24"/>
              </w:rPr>
            </w:pPr>
            <w:r>
              <w:rPr>
                <w:rFonts w:hint="eastAsia" w:ascii="宋体" w:hAnsi="宋体" w:eastAsia="宋体" w:cs="宋体"/>
                <w:color w:val="auto"/>
                <w:sz w:val="24"/>
                <w:szCs w:val="24"/>
              </w:rPr>
              <w:t>表7-2   主要施工机械噪声在不同距离处的贡献值</w:t>
            </w:r>
          </w:p>
          <w:tbl>
            <w:tblPr>
              <w:tblStyle w:val="1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43"/>
              <w:gridCol w:w="1456"/>
              <w:gridCol w:w="978"/>
              <w:gridCol w:w="633"/>
              <w:gridCol w:w="606"/>
              <w:gridCol w:w="650"/>
              <w:gridCol w:w="606"/>
              <w:gridCol w:w="827"/>
              <w:gridCol w:w="754"/>
              <w:gridCol w:w="754"/>
              <w:gridCol w:w="801"/>
              <w:gridCol w:w="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443" w:type="dxa"/>
                  <w:vMerge w:val="restart"/>
                  <w:vAlign w:val="center"/>
                </w:tcPr>
                <w:p>
                  <w:pPr>
                    <w:widowControl/>
                    <w:snapToGrid w:val="0"/>
                    <w:spacing w:line="360" w:lineRule="atLeast"/>
                    <w:jc w:val="center"/>
                    <w:rPr>
                      <w:color w:val="auto"/>
                    </w:rPr>
                  </w:pPr>
                  <w:r>
                    <w:rPr>
                      <w:color w:val="auto"/>
                    </w:rPr>
                    <w:t>序</w:t>
                  </w:r>
                </w:p>
                <w:p>
                  <w:pPr>
                    <w:widowControl/>
                    <w:snapToGrid w:val="0"/>
                    <w:spacing w:line="360" w:lineRule="atLeast"/>
                    <w:jc w:val="center"/>
                    <w:rPr>
                      <w:color w:val="auto"/>
                    </w:rPr>
                  </w:pPr>
                  <w:r>
                    <w:rPr>
                      <w:color w:val="auto"/>
                    </w:rPr>
                    <w:t>号</w:t>
                  </w:r>
                </w:p>
              </w:tc>
              <w:tc>
                <w:tcPr>
                  <w:tcW w:w="1456" w:type="dxa"/>
                  <w:vMerge w:val="restart"/>
                  <w:vAlign w:val="center"/>
                </w:tcPr>
                <w:p>
                  <w:pPr>
                    <w:widowControl/>
                    <w:snapToGrid w:val="0"/>
                    <w:spacing w:line="360" w:lineRule="atLeast"/>
                    <w:jc w:val="center"/>
                    <w:rPr>
                      <w:color w:val="auto"/>
                    </w:rPr>
                  </w:pPr>
                  <w:r>
                    <w:rPr>
                      <w:color w:val="auto"/>
                    </w:rPr>
                    <w:t>机械名称</w:t>
                  </w:r>
                </w:p>
              </w:tc>
              <w:tc>
                <w:tcPr>
                  <w:tcW w:w="978" w:type="dxa"/>
                  <w:vMerge w:val="restart"/>
                  <w:vAlign w:val="center"/>
                </w:tcPr>
                <w:p>
                  <w:pPr>
                    <w:widowControl/>
                    <w:snapToGrid w:val="0"/>
                    <w:spacing w:line="360" w:lineRule="atLeast"/>
                    <w:jc w:val="center"/>
                    <w:rPr>
                      <w:color w:val="auto"/>
                    </w:rPr>
                  </w:pPr>
                  <w:r>
                    <w:rPr>
                      <w:color w:val="auto"/>
                    </w:rPr>
                    <w:t>1m处</w:t>
                  </w:r>
                </w:p>
                <w:p>
                  <w:pPr>
                    <w:widowControl/>
                    <w:snapToGrid w:val="0"/>
                    <w:spacing w:line="360" w:lineRule="atLeast"/>
                    <w:jc w:val="center"/>
                    <w:rPr>
                      <w:color w:val="auto"/>
                    </w:rPr>
                  </w:pPr>
                  <w:r>
                    <w:rPr>
                      <w:color w:val="auto"/>
                    </w:rPr>
                    <w:t>噪声值</w:t>
                  </w:r>
                </w:p>
              </w:tc>
              <w:tc>
                <w:tcPr>
                  <w:tcW w:w="5631" w:type="dxa"/>
                  <w:gridSpan w:val="8"/>
                  <w:vAlign w:val="center"/>
                </w:tcPr>
                <w:p>
                  <w:pPr>
                    <w:widowControl/>
                    <w:snapToGrid w:val="0"/>
                    <w:spacing w:line="360" w:lineRule="atLeast"/>
                    <w:jc w:val="center"/>
                    <w:rPr>
                      <w:color w:val="auto"/>
                    </w:rPr>
                  </w:pPr>
                  <w:r>
                    <w:rPr>
                      <w:color w:val="auto"/>
                    </w:rPr>
                    <w:t>噪声随距离衰减预测情况（dB&lt;A&gt;）</w:t>
                  </w:r>
                </w:p>
              </w:tc>
              <w:tc>
                <w:tcPr>
                  <w:tcW w:w="563" w:type="dxa"/>
                  <w:vMerge w:val="restart"/>
                  <w:vAlign w:val="center"/>
                </w:tcPr>
                <w:p>
                  <w:pPr>
                    <w:widowControl/>
                    <w:snapToGrid w:val="0"/>
                    <w:spacing w:line="360" w:lineRule="atLeast"/>
                    <w:jc w:val="center"/>
                    <w:rPr>
                      <w:color w:val="auto"/>
                    </w:rPr>
                  </w:pPr>
                  <w:r>
                    <w:rPr>
                      <w:color w:val="auto"/>
                    </w:rPr>
                    <w:t>施工</w:t>
                  </w:r>
                </w:p>
                <w:p>
                  <w:pPr>
                    <w:widowControl/>
                    <w:snapToGrid w:val="0"/>
                    <w:spacing w:line="360" w:lineRule="atLeast"/>
                    <w:jc w:val="center"/>
                    <w:rPr>
                      <w:color w:val="auto"/>
                    </w:rPr>
                  </w:pPr>
                  <w:r>
                    <w:rPr>
                      <w:color w:val="auto"/>
                    </w:rPr>
                    <w:t>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443" w:type="dxa"/>
                  <w:vMerge w:val="continue"/>
                  <w:vAlign w:val="center"/>
                </w:tcPr>
                <w:p>
                  <w:pPr>
                    <w:widowControl/>
                    <w:jc w:val="left"/>
                    <w:rPr>
                      <w:color w:val="auto"/>
                    </w:rPr>
                  </w:pPr>
                </w:p>
              </w:tc>
              <w:tc>
                <w:tcPr>
                  <w:tcW w:w="1456" w:type="dxa"/>
                  <w:vMerge w:val="continue"/>
                  <w:vAlign w:val="center"/>
                </w:tcPr>
                <w:p>
                  <w:pPr>
                    <w:widowControl/>
                    <w:jc w:val="left"/>
                    <w:rPr>
                      <w:color w:val="auto"/>
                    </w:rPr>
                  </w:pPr>
                </w:p>
              </w:tc>
              <w:tc>
                <w:tcPr>
                  <w:tcW w:w="978" w:type="dxa"/>
                  <w:vMerge w:val="continue"/>
                  <w:vAlign w:val="center"/>
                </w:tcPr>
                <w:p>
                  <w:pPr>
                    <w:widowControl/>
                    <w:jc w:val="left"/>
                    <w:rPr>
                      <w:color w:val="auto"/>
                    </w:rPr>
                  </w:pPr>
                </w:p>
              </w:tc>
              <w:tc>
                <w:tcPr>
                  <w:tcW w:w="633" w:type="dxa"/>
                  <w:vAlign w:val="center"/>
                </w:tcPr>
                <w:p>
                  <w:pPr>
                    <w:widowControl/>
                    <w:snapToGrid w:val="0"/>
                    <w:spacing w:line="360" w:lineRule="atLeast"/>
                    <w:jc w:val="center"/>
                    <w:rPr>
                      <w:color w:val="auto"/>
                    </w:rPr>
                  </w:pPr>
                  <w:r>
                    <w:rPr>
                      <w:color w:val="auto"/>
                    </w:rPr>
                    <w:t>10m</w:t>
                  </w:r>
                </w:p>
              </w:tc>
              <w:tc>
                <w:tcPr>
                  <w:tcW w:w="606" w:type="dxa"/>
                  <w:vAlign w:val="center"/>
                </w:tcPr>
                <w:p>
                  <w:pPr>
                    <w:widowControl/>
                    <w:snapToGrid w:val="0"/>
                    <w:spacing w:line="360" w:lineRule="atLeast"/>
                    <w:jc w:val="center"/>
                    <w:rPr>
                      <w:color w:val="auto"/>
                    </w:rPr>
                  </w:pPr>
                  <w:r>
                    <w:rPr>
                      <w:color w:val="auto"/>
                    </w:rPr>
                    <w:t>20m</w:t>
                  </w:r>
                </w:p>
              </w:tc>
              <w:tc>
                <w:tcPr>
                  <w:tcW w:w="650" w:type="dxa"/>
                  <w:vAlign w:val="center"/>
                </w:tcPr>
                <w:p>
                  <w:pPr>
                    <w:widowControl/>
                    <w:snapToGrid w:val="0"/>
                    <w:spacing w:line="360" w:lineRule="atLeast"/>
                    <w:jc w:val="center"/>
                    <w:rPr>
                      <w:color w:val="auto"/>
                    </w:rPr>
                  </w:pPr>
                  <w:r>
                    <w:rPr>
                      <w:color w:val="auto"/>
                    </w:rPr>
                    <w:t>30m</w:t>
                  </w:r>
                </w:p>
              </w:tc>
              <w:tc>
                <w:tcPr>
                  <w:tcW w:w="606" w:type="dxa"/>
                  <w:vAlign w:val="center"/>
                </w:tcPr>
                <w:p>
                  <w:pPr>
                    <w:widowControl/>
                    <w:snapToGrid w:val="0"/>
                    <w:spacing w:line="360" w:lineRule="atLeast"/>
                    <w:jc w:val="center"/>
                    <w:rPr>
                      <w:color w:val="auto"/>
                    </w:rPr>
                  </w:pPr>
                  <w:r>
                    <w:rPr>
                      <w:color w:val="auto"/>
                    </w:rPr>
                    <w:t>40m</w:t>
                  </w:r>
                </w:p>
              </w:tc>
              <w:tc>
                <w:tcPr>
                  <w:tcW w:w="827" w:type="dxa"/>
                  <w:vAlign w:val="center"/>
                </w:tcPr>
                <w:p>
                  <w:pPr>
                    <w:widowControl/>
                    <w:snapToGrid w:val="0"/>
                    <w:spacing w:line="360" w:lineRule="atLeast"/>
                    <w:jc w:val="center"/>
                    <w:rPr>
                      <w:color w:val="auto"/>
                    </w:rPr>
                  </w:pPr>
                  <w:r>
                    <w:rPr>
                      <w:color w:val="auto"/>
                    </w:rPr>
                    <w:t>50m</w:t>
                  </w:r>
                </w:p>
              </w:tc>
              <w:tc>
                <w:tcPr>
                  <w:tcW w:w="754" w:type="dxa"/>
                  <w:vAlign w:val="center"/>
                </w:tcPr>
                <w:p>
                  <w:pPr>
                    <w:widowControl/>
                    <w:snapToGrid w:val="0"/>
                    <w:spacing w:line="360" w:lineRule="atLeast"/>
                    <w:jc w:val="center"/>
                    <w:rPr>
                      <w:color w:val="auto"/>
                    </w:rPr>
                  </w:pPr>
                  <w:r>
                    <w:rPr>
                      <w:color w:val="auto"/>
                    </w:rPr>
                    <w:t>100m</w:t>
                  </w:r>
                </w:p>
              </w:tc>
              <w:tc>
                <w:tcPr>
                  <w:tcW w:w="754" w:type="dxa"/>
                  <w:vAlign w:val="center"/>
                </w:tcPr>
                <w:p>
                  <w:pPr>
                    <w:widowControl/>
                    <w:snapToGrid w:val="0"/>
                    <w:spacing w:line="360" w:lineRule="atLeast"/>
                    <w:jc w:val="center"/>
                    <w:rPr>
                      <w:color w:val="auto"/>
                    </w:rPr>
                  </w:pPr>
                  <w:r>
                    <w:rPr>
                      <w:color w:val="auto"/>
                    </w:rPr>
                    <w:t>150m</w:t>
                  </w:r>
                </w:p>
              </w:tc>
              <w:tc>
                <w:tcPr>
                  <w:tcW w:w="801" w:type="dxa"/>
                  <w:vAlign w:val="center"/>
                </w:tcPr>
                <w:p>
                  <w:pPr>
                    <w:widowControl/>
                    <w:snapToGrid w:val="0"/>
                    <w:spacing w:line="360" w:lineRule="atLeast"/>
                    <w:jc w:val="center"/>
                    <w:rPr>
                      <w:color w:val="auto"/>
                    </w:rPr>
                  </w:pPr>
                  <w:r>
                    <w:rPr>
                      <w:color w:val="auto"/>
                    </w:rPr>
                    <w:t>200m</w:t>
                  </w:r>
                </w:p>
              </w:tc>
              <w:tc>
                <w:tcPr>
                  <w:tcW w:w="563" w:type="dxa"/>
                  <w:vMerge w:val="continue"/>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443" w:type="dxa"/>
                  <w:vAlign w:val="center"/>
                </w:tcPr>
                <w:p>
                  <w:pPr>
                    <w:widowControl/>
                    <w:snapToGrid w:val="0"/>
                    <w:spacing w:line="360" w:lineRule="atLeast"/>
                    <w:jc w:val="center"/>
                    <w:rPr>
                      <w:color w:val="auto"/>
                    </w:rPr>
                  </w:pPr>
                  <w:r>
                    <w:rPr>
                      <w:color w:val="auto"/>
                    </w:rPr>
                    <w:t>1</w:t>
                  </w:r>
                </w:p>
              </w:tc>
              <w:tc>
                <w:tcPr>
                  <w:tcW w:w="1456" w:type="dxa"/>
                  <w:vAlign w:val="center"/>
                </w:tcPr>
                <w:p>
                  <w:pPr>
                    <w:widowControl/>
                    <w:snapToGrid w:val="0"/>
                    <w:spacing w:line="360" w:lineRule="atLeast"/>
                    <w:jc w:val="center"/>
                    <w:rPr>
                      <w:color w:val="auto"/>
                    </w:rPr>
                  </w:pPr>
                  <w:r>
                    <w:rPr>
                      <w:color w:val="auto"/>
                    </w:rPr>
                    <w:t>挖土机</w:t>
                  </w:r>
                </w:p>
              </w:tc>
              <w:tc>
                <w:tcPr>
                  <w:tcW w:w="978" w:type="dxa"/>
                  <w:vAlign w:val="center"/>
                </w:tcPr>
                <w:p>
                  <w:pPr>
                    <w:widowControl/>
                    <w:snapToGrid w:val="0"/>
                    <w:spacing w:line="360" w:lineRule="atLeast"/>
                    <w:jc w:val="center"/>
                    <w:rPr>
                      <w:color w:val="auto"/>
                    </w:rPr>
                  </w:pPr>
                  <w:r>
                    <w:rPr>
                      <w:color w:val="auto"/>
                    </w:rPr>
                    <w:t>89</w:t>
                  </w:r>
                </w:p>
              </w:tc>
              <w:tc>
                <w:tcPr>
                  <w:tcW w:w="633" w:type="dxa"/>
                  <w:vAlign w:val="center"/>
                </w:tcPr>
                <w:p>
                  <w:pPr>
                    <w:widowControl/>
                    <w:snapToGrid w:val="0"/>
                    <w:spacing w:line="360" w:lineRule="atLeast"/>
                    <w:jc w:val="center"/>
                    <w:rPr>
                      <w:color w:val="auto"/>
                    </w:rPr>
                  </w:pPr>
                  <w:r>
                    <w:rPr>
                      <w:color w:val="auto"/>
                    </w:rPr>
                    <w:t>69</w:t>
                  </w:r>
                </w:p>
              </w:tc>
              <w:tc>
                <w:tcPr>
                  <w:tcW w:w="606" w:type="dxa"/>
                  <w:vAlign w:val="center"/>
                </w:tcPr>
                <w:p>
                  <w:pPr>
                    <w:widowControl/>
                    <w:snapToGrid w:val="0"/>
                    <w:spacing w:line="360" w:lineRule="atLeast"/>
                    <w:jc w:val="center"/>
                    <w:rPr>
                      <w:color w:val="auto"/>
                    </w:rPr>
                  </w:pPr>
                  <w:r>
                    <w:rPr>
                      <w:color w:val="auto"/>
                    </w:rPr>
                    <w:t>63</w:t>
                  </w:r>
                </w:p>
              </w:tc>
              <w:tc>
                <w:tcPr>
                  <w:tcW w:w="650" w:type="dxa"/>
                  <w:vAlign w:val="center"/>
                </w:tcPr>
                <w:p>
                  <w:pPr>
                    <w:widowControl/>
                    <w:snapToGrid w:val="0"/>
                    <w:spacing w:line="360" w:lineRule="atLeast"/>
                    <w:jc w:val="center"/>
                    <w:rPr>
                      <w:color w:val="auto"/>
                    </w:rPr>
                  </w:pPr>
                  <w:r>
                    <w:rPr>
                      <w:color w:val="auto"/>
                    </w:rPr>
                    <w:t>59</w:t>
                  </w:r>
                </w:p>
              </w:tc>
              <w:tc>
                <w:tcPr>
                  <w:tcW w:w="606" w:type="dxa"/>
                  <w:vAlign w:val="center"/>
                </w:tcPr>
                <w:p>
                  <w:pPr>
                    <w:widowControl/>
                    <w:snapToGrid w:val="0"/>
                    <w:spacing w:line="360" w:lineRule="atLeast"/>
                    <w:jc w:val="center"/>
                    <w:rPr>
                      <w:color w:val="auto"/>
                    </w:rPr>
                  </w:pPr>
                  <w:r>
                    <w:rPr>
                      <w:color w:val="auto"/>
                    </w:rPr>
                    <w:t>57</w:t>
                  </w:r>
                </w:p>
              </w:tc>
              <w:tc>
                <w:tcPr>
                  <w:tcW w:w="827" w:type="dxa"/>
                  <w:vAlign w:val="center"/>
                </w:tcPr>
                <w:p>
                  <w:pPr>
                    <w:widowControl/>
                    <w:snapToGrid w:val="0"/>
                    <w:spacing w:line="360" w:lineRule="atLeast"/>
                    <w:jc w:val="center"/>
                    <w:rPr>
                      <w:color w:val="auto"/>
                    </w:rPr>
                  </w:pPr>
                  <w:r>
                    <w:rPr>
                      <w:color w:val="auto"/>
                    </w:rPr>
                    <w:t>55</w:t>
                  </w:r>
                </w:p>
              </w:tc>
              <w:tc>
                <w:tcPr>
                  <w:tcW w:w="754" w:type="dxa"/>
                  <w:vAlign w:val="center"/>
                </w:tcPr>
                <w:p>
                  <w:pPr>
                    <w:widowControl/>
                    <w:snapToGrid w:val="0"/>
                    <w:spacing w:line="360" w:lineRule="atLeast"/>
                    <w:jc w:val="center"/>
                    <w:rPr>
                      <w:color w:val="auto"/>
                    </w:rPr>
                  </w:pPr>
                  <w:r>
                    <w:rPr>
                      <w:color w:val="auto"/>
                    </w:rPr>
                    <w:t>49</w:t>
                  </w:r>
                </w:p>
              </w:tc>
              <w:tc>
                <w:tcPr>
                  <w:tcW w:w="754" w:type="dxa"/>
                  <w:vAlign w:val="center"/>
                </w:tcPr>
                <w:p>
                  <w:pPr>
                    <w:widowControl/>
                    <w:snapToGrid w:val="0"/>
                    <w:spacing w:line="360" w:lineRule="atLeast"/>
                    <w:jc w:val="center"/>
                    <w:rPr>
                      <w:color w:val="auto"/>
                    </w:rPr>
                  </w:pPr>
                  <w:r>
                    <w:rPr>
                      <w:color w:val="auto"/>
                    </w:rPr>
                    <w:t>45</w:t>
                  </w:r>
                </w:p>
              </w:tc>
              <w:tc>
                <w:tcPr>
                  <w:tcW w:w="801" w:type="dxa"/>
                  <w:vAlign w:val="center"/>
                </w:tcPr>
                <w:p>
                  <w:pPr>
                    <w:widowControl/>
                    <w:snapToGrid w:val="0"/>
                    <w:spacing w:line="360" w:lineRule="atLeast"/>
                    <w:jc w:val="center"/>
                    <w:rPr>
                      <w:color w:val="auto"/>
                    </w:rPr>
                  </w:pPr>
                  <w:r>
                    <w:rPr>
                      <w:color w:val="auto"/>
                    </w:rPr>
                    <w:t>43</w:t>
                  </w:r>
                </w:p>
              </w:tc>
              <w:tc>
                <w:tcPr>
                  <w:tcW w:w="563" w:type="dxa"/>
                  <w:vMerge w:val="restart"/>
                  <w:vAlign w:val="center"/>
                </w:tcPr>
                <w:p>
                  <w:pPr>
                    <w:widowControl/>
                    <w:snapToGrid w:val="0"/>
                    <w:spacing w:line="360" w:lineRule="atLeast"/>
                    <w:jc w:val="center"/>
                    <w:rPr>
                      <w:color w:val="auto"/>
                    </w:rPr>
                  </w:pPr>
                  <w:r>
                    <w:rPr>
                      <w:color w:val="auto"/>
                    </w:rPr>
                    <w:t>土石方及基础阶段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443" w:type="dxa"/>
                  <w:vAlign w:val="center"/>
                </w:tcPr>
                <w:p>
                  <w:pPr>
                    <w:widowControl/>
                    <w:snapToGrid w:val="0"/>
                    <w:spacing w:line="360" w:lineRule="atLeast"/>
                    <w:jc w:val="center"/>
                    <w:rPr>
                      <w:color w:val="auto"/>
                    </w:rPr>
                  </w:pPr>
                  <w:r>
                    <w:rPr>
                      <w:color w:val="auto"/>
                    </w:rPr>
                    <w:t>2</w:t>
                  </w:r>
                </w:p>
              </w:tc>
              <w:tc>
                <w:tcPr>
                  <w:tcW w:w="1456" w:type="dxa"/>
                  <w:vAlign w:val="center"/>
                </w:tcPr>
                <w:p>
                  <w:pPr>
                    <w:widowControl/>
                    <w:snapToGrid w:val="0"/>
                    <w:spacing w:line="360" w:lineRule="atLeast"/>
                    <w:jc w:val="center"/>
                    <w:rPr>
                      <w:color w:val="auto"/>
                    </w:rPr>
                  </w:pPr>
                  <w:r>
                    <w:rPr>
                      <w:color w:val="auto"/>
                    </w:rPr>
                    <w:t>静压打桩机</w:t>
                  </w:r>
                </w:p>
              </w:tc>
              <w:tc>
                <w:tcPr>
                  <w:tcW w:w="978" w:type="dxa"/>
                  <w:vAlign w:val="center"/>
                </w:tcPr>
                <w:p>
                  <w:pPr>
                    <w:widowControl/>
                    <w:snapToGrid w:val="0"/>
                    <w:spacing w:line="360" w:lineRule="atLeast"/>
                    <w:jc w:val="center"/>
                    <w:rPr>
                      <w:color w:val="auto"/>
                    </w:rPr>
                  </w:pPr>
                  <w:r>
                    <w:rPr>
                      <w:color w:val="auto"/>
                    </w:rPr>
                    <w:t>79</w:t>
                  </w:r>
                </w:p>
              </w:tc>
              <w:tc>
                <w:tcPr>
                  <w:tcW w:w="633" w:type="dxa"/>
                  <w:vAlign w:val="center"/>
                </w:tcPr>
                <w:p>
                  <w:pPr>
                    <w:widowControl/>
                    <w:snapToGrid w:val="0"/>
                    <w:spacing w:line="360" w:lineRule="atLeast"/>
                    <w:jc w:val="center"/>
                    <w:rPr>
                      <w:color w:val="auto"/>
                    </w:rPr>
                  </w:pPr>
                  <w:r>
                    <w:rPr>
                      <w:color w:val="auto"/>
                    </w:rPr>
                    <w:t>59</w:t>
                  </w:r>
                </w:p>
              </w:tc>
              <w:tc>
                <w:tcPr>
                  <w:tcW w:w="606" w:type="dxa"/>
                  <w:vAlign w:val="center"/>
                </w:tcPr>
                <w:p>
                  <w:pPr>
                    <w:widowControl/>
                    <w:snapToGrid w:val="0"/>
                    <w:spacing w:line="360" w:lineRule="atLeast"/>
                    <w:jc w:val="center"/>
                    <w:rPr>
                      <w:color w:val="auto"/>
                    </w:rPr>
                  </w:pPr>
                  <w:r>
                    <w:rPr>
                      <w:color w:val="auto"/>
                    </w:rPr>
                    <w:t>53</w:t>
                  </w:r>
                </w:p>
              </w:tc>
              <w:tc>
                <w:tcPr>
                  <w:tcW w:w="650" w:type="dxa"/>
                  <w:vAlign w:val="center"/>
                </w:tcPr>
                <w:p>
                  <w:pPr>
                    <w:widowControl/>
                    <w:snapToGrid w:val="0"/>
                    <w:spacing w:line="360" w:lineRule="atLeast"/>
                    <w:jc w:val="center"/>
                    <w:rPr>
                      <w:color w:val="auto"/>
                    </w:rPr>
                  </w:pPr>
                  <w:r>
                    <w:rPr>
                      <w:color w:val="auto"/>
                    </w:rPr>
                    <w:t>49</w:t>
                  </w:r>
                </w:p>
              </w:tc>
              <w:tc>
                <w:tcPr>
                  <w:tcW w:w="606" w:type="dxa"/>
                  <w:vAlign w:val="center"/>
                </w:tcPr>
                <w:p>
                  <w:pPr>
                    <w:widowControl/>
                    <w:snapToGrid w:val="0"/>
                    <w:spacing w:line="360" w:lineRule="atLeast"/>
                    <w:jc w:val="center"/>
                    <w:rPr>
                      <w:color w:val="auto"/>
                    </w:rPr>
                  </w:pPr>
                  <w:r>
                    <w:rPr>
                      <w:color w:val="auto"/>
                    </w:rPr>
                    <w:t>47</w:t>
                  </w:r>
                </w:p>
              </w:tc>
              <w:tc>
                <w:tcPr>
                  <w:tcW w:w="827" w:type="dxa"/>
                  <w:vAlign w:val="center"/>
                </w:tcPr>
                <w:p>
                  <w:pPr>
                    <w:widowControl/>
                    <w:snapToGrid w:val="0"/>
                    <w:spacing w:line="360" w:lineRule="atLeast"/>
                    <w:jc w:val="center"/>
                    <w:rPr>
                      <w:color w:val="auto"/>
                    </w:rPr>
                  </w:pPr>
                  <w:r>
                    <w:rPr>
                      <w:color w:val="auto"/>
                    </w:rPr>
                    <w:t>45</w:t>
                  </w:r>
                </w:p>
              </w:tc>
              <w:tc>
                <w:tcPr>
                  <w:tcW w:w="754" w:type="dxa"/>
                  <w:vAlign w:val="center"/>
                </w:tcPr>
                <w:p>
                  <w:pPr>
                    <w:widowControl/>
                    <w:snapToGrid w:val="0"/>
                    <w:spacing w:line="360" w:lineRule="atLeast"/>
                    <w:jc w:val="center"/>
                    <w:rPr>
                      <w:color w:val="auto"/>
                    </w:rPr>
                  </w:pPr>
                  <w:r>
                    <w:rPr>
                      <w:color w:val="auto"/>
                    </w:rPr>
                    <w:t>39</w:t>
                  </w:r>
                </w:p>
              </w:tc>
              <w:tc>
                <w:tcPr>
                  <w:tcW w:w="754" w:type="dxa"/>
                  <w:vAlign w:val="center"/>
                </w:tcPr>
                <w:p>
                  <w:pPr>
                    <w:widowControl/>
                    <w:snapToGrid w:val="0"/>
                    <w:spacing w:line="360" w:lineRule="atLeast"/>
                    <w:jc w:val="center"/>
                    <w:rPr>
                      <w:color w:val="auto"/>
                    </w:rPr>
                  </w:pPr>
                  <w:r>
                    <w:rPr>
                      <w:color w:val="auto"/>
                    </w:rPr>
                    <w:t>35</w:t>
                  </w:r>
                </w:p>
              </w:tc>
              <w:tc>
                <w:tcPr>
                  <w:tcW w:w="801" w:type="dxa"/>
                  <w:vAlign w:val="center"/>
                </w:tcPr>
                <w:p>
                  <w:pPr>
                    <w:widowControl/>
                    <w:snapToGrid w:val="0"/>
                    <w:spacing w:line="360" w:lineRule="atLeast"/>
                    <w:jc w:val="center"/>
                    <w:rPr>
                      <w:color w:val="auto"/>
                    </w:rPr>
                  </w:pPr>
                  <w:r>
                    <w:rPr>
                      <w:color w:val="auto"/>
                    </w:rPr>
                    <w:t>33</w:t>
                  </w:r>
                </w:p>
              </w:tc>
              <w:tc>
                <w:tcPr>
                  <w:tcW w:w="563" w:type="dxa"/>
                  <w:vMerge w:val="continue"/>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443" w:type="dxa"/>
                  <w:vAlign w:val="center"/>
                </w:tcPr>
                <w:p>
                  <w:pPr>
                    <w:widowControl/>
                    <w:snapToGrid w:val="0"/>
                    <w:spacing w:line="360" w:lineRule="atLeast"/>
                    <w:jc w:val="center"/>
                    <w:rPr>
                      <w:color w:val="auto"/>
                    </w:rPr>
                  </w:pPr>
                  <w:r>
                    <w:rPr>
                      <w:color w:val="auto"/>
                    </w:rPr>
                    <w:t>3</w:t>
                  </w:r>
                </w:p>
              </w:tc>
              <w:tc>
                <w:tcPr>
                  <w:tcW w:w="1456" w:type="dxa"/>
                  <w:vAlign w:val="center"/>
                </w:tcPr>
                <w:p>
                  <w:pPr>
                    <w:widowControl/>
                    <w:snapToGrid w:val="0"/>
                    <w:spacing w:line="360" w:lineRule="atLeast"/>
                    <w:jc w:val="center"/>
                    <w:rPr>
                      <w:color w:val="auto"/>
                    </w:rPr>
                  </w:pPr>
                  <w:r>
                    <w:rPr>
                      <w:color w:val="auto"/>
                    </w:rPr>
                    <w:t>大型载重车</w:t>
                  </w:r>
                </w:p>
              </w:tc>
              <w:tc>
                <w:tcPr>
                  <w:tcW w:w="978" w:type="dxa"/>
                  <w:vAlign w:val="center"/>
                </w:tcPr>
                <w:p>
                  <w:pPr>
                    <w:widowControl/>
                    <w:snapToGrid w:val="0"/>
                    <w:spacing w:line="360" w:lineRule="atLeast"/>
                    <w:jc w:val="center"/>
                    <w:rPr>
                      <w:color w:val="auto"/>
                    </w:rPr>
                  </w:pPr>
                  <w:r>
                    <w:rPr>
                      <w:color w:val="auto"/>
                    </w:rPr>
                    <w:t>79</w:t>
                  </w:r>
                </w:p>
              </w:tc>
              <w:tc>
                <w:tcPr>
                  <w:tcW w:w="633" w:type="dxa"/>
                  <w:vAlign w:val="center"/>
                </w:tcPr>
                <w:p>
                  <w:pPr>
                    <w:widowControl/>
                    <w:snapToGrid w:val="0"/>
                    <w:spacing w:line="360" w:lineRule="atLeast"/>
                    <w:jc w:val="center"/>
                    <w:rPr>
                      <w:color w:val="auto"/>
                    </w:rPr>
                  </w:pPr>
                  <w:r>
                    <w:rPr>
                      <w:color w:val="auto"/>
                    </w:rPr>
                    <w:t>59</w:t>
                  </w:r>
                </w:p>
              </w:tc>
              <w:tc>
                <w:tcPr>
                  <w:tcW w:w="606" w:type="dxa"/>
                  <w:vAlign w:val="center"/>
                </w:tcPr>
                <w:p>
                  <w:pPr>
                    <w:widowControl/>
                    <w:snapToGrid w:val="0"/>
                    <w:spacing w:line="360" w:lineRule="atLeast"/>
                    <w:jc w:val="center"/>
                    <w:rPr>
                      <w:color w:val="auto"/>
                    </w:rPr>
                  </w:pPr>
                  <w:r>
                    <w:rPr>
                      <w:color w:val="auto"/>
                    </w:rPr>
                    <w:t>53</w:t>
                  </w:r>
                </w:p>
              </w:tc>
              <w:tc>
                <w:tcPr>
                  <w:tcW w:w="650" w:type="dxa"/>
                  <w:vAlign w:val="center"/>
                </w:tcPr>
                <w:p>
                  <w:pPr>
                    <w:widowControl/>
                    <w:snapToGrid w:val="0"/>
                    <w:spacing w:line="360" w:lineRule="atLeast"/>
                    <w:jc w:val="center"/>
                    <w:rPr>
                      <w:color w:val="auto"/>
                    </w:rPr>
                  </w:pPr>
                  <w:r>
                    <w:rPr>
                      <w:color w:val="auto"/>
                    </w:rPr>
                    <w:t>49</w:t>
                  </w:r>
                </w:p>
              </w:tc>
              <w:tc>
                <w:tcPr>
                  <w:tcW w:w="606" w:type="dxa"/>
                  <w:vAlign w:val="center"/>
                </w:tcPr>
                <w:p>
                  <w:pPr>
                    <w:widowControl/>
                    <w:snapToGrid w:val="0"/>
                    <w:spacing w:line="360" w:lineRule="atLeast"/>
                    <w:jc w:val="center"/>
                    <w:rPr>
                      <w:color w:val="auto"/>
                    </w:rPr>
                  </w:pPr>
                  <w:r>
                    <w:rPr>
                      <w:color w:val="auto"/>
                    </w:rPr>
                    <w:t>47</w:t>
                  </w:r>
                </w:p>
              </w:tc>
              <w:tc>
                <w:tcPr>
                  <w:tcW w:w="827" w:type="dxa"/>
                  <w:vAlign w:val="center"/>
                </w:tcPr>
                <w:p>
                  <w:pPr>
                    <w:widowControl/>
                    <w:snapToGrid w:val="0"/>
                    <w:spacing w:line="360" w:lineRule="atLeast"/>
                    <w:jc w:val="center"/>
                    <w:rPr>
                      <w:color w:val="auto"/>
                    </w:rPr>
                  </w:pPr>
                  <w:r>
                    <w:rPr>
                      <w:color w:val="auto"/>
                    </w:rPr>
                    <w:t>45</w:t>
                  </w:r>
                </w:p>
              </w:tc>
              <w:tc>
                <w:tcPr>
                  <w:tcW w:w="754" w:type="dxa"/>
                  <w:vAlign w:val="center"/>
                </w:tcPr>
                <w:p>
                  <w:pPr>
                    <w:widowControl/>
                    <w:snapToGrid w:val="0"/>
                    <w:spacing w:line="360" w:lineRule="atLeast"/>
                    <w:jc w:val="center"/>
                    <w:rPr>
                      <w:color w:val="auto"/>
                    </w:rPr>
                  </w:pPr>
                  <w:r>
                    <w:rPr>
                      <w:color w:val="auto"/>
                    </w:rPr>
                    <w:t>39</w:t>
                  </w:r>
                </w:p>
              </w:tc>
              <w:tc>
                <w:tcPr>
                  <w:tcW w:w="754" w:type="dxa"/>
                  <w:vAlign w:val="center"/>
                </w:tcPr>
                <w:p>
                  <w:pPr>
                    <w:widowControl/>
                    <w:snapToGrid w:val="0"/>
                    <w:spacing w:line="360" w:lineRule="atLeast"/>
                    <w:jc w:val="center"/>
                    <w:rPr>
                      <w:color w:val="auto"/>
                    </w:rPr>
                  </w:pPr>
                  <w:r>
                    <w:rPr>
                      <w:color w:val="auto"/>
                    </w:rPr>
                    <w:t>35</w:t>
                  </w:r>
                </w:p>
              </w:tc>
              <w:tc>
                <w:tcPr>
                  <w:tcW w:w="801" w:type="dxa"/>
                  <w:vAlign w:val="center"/>
                </w:tcPr>
                <w:p>
                  <w:pPr>
                    <w:widowControl/>
                    <w:snapToGrid w:val="0"/>
                    <w:spacing w:line="360" w:lineRule="atLeast"/>
                    <w:jc w:val="center"/>
                    <w:rPr>
                      <w:color w:val="auto"/>
                    </w:rPr>
                  </w:pPr>
                  <w:r>
                    <w:rPr>
                      <w:color w:val="auto"/>
                    </w:rPr>
                    <w:t>33</w:t>
                  </w:r>
                </w:p>
              </w:tc>
              <w:tc>
                <w:tcPr>
                  <w:tcW w:w="563" w:type="dxa"/>
                  <w:vMerge w:val="continue"/>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1899" w:type="dxa"/>
                  <w:gridSpan w:val="2"/>
                  <w:vAlign w:val="center"/>
                </w:tcPr>
                <w:p>
                  <w:pPr>
                    <w:widowControl/>
                    <w:snapToGrid w:val="0"/>
                    <w:spacing w:line="360" w:lineRule="atLeast"/>
                    <w:jc w:val="center"/>
                    <w:rPr>
                      <w:color w:val="auto"/>
                    </w:rPr>
                  </w:pPr>
                  <w:r>
                    <w:rPr>
                      <w:color w:val="auto"/>
                    </w:rPr>
                    <w:t>多声源叠加值</w:t>
                  </w:r>
                </w:p>
              </w:tc>
              <w:tc>
                <w:tcPr>
                  <w:tcW w:w="978" w:type="dxa"/>
                  <w:vAlign w:val="center"/>
                </w:tcPr>
                <w:p>
                  <w:pPr>
                    <w:widowControl/>
                    <w:snapToGrid w:val="0"/>
                    <w:spacing w:line="360" w:lineRule="atLeast"/>
                    <w:jc w:val="center"/>
                    <w:rPr>
                      <w:color w:val="auto"/>
                    </w:rPr>
                  </w:pPr>
                  <w:r>
                    <w:rPr>
                      <w:color w:val="auto"/>
                    </w:rPr>
                    <w:t>89.8</w:t>
                  </w:r>
                </w:p>
              </w:tc>
              <w:tc>
                <w:tcPr>
                  <w:tcW w:w="633" w:type="dxa"/>
                  <w:vAlign w:val="center"/>
                </w:tcPr>
                <w:p>
                  <w:pPr>
                    <w:widowControl/>
                    <w:snapToGrid w:val="0"/>
                    <w:spacing w:line="360" w:lineRule="atLeast"/>
                    <w:jc w:val="center"/>
                    <w:rPr>
                      <w:color w:val="auto"/>
                    </w:rPr>
                  </w:pPr>
                  <w:r>
                    <w:rPr>
                      <w:color w:val="auto"/>
                    </w:rPr>
                    <w:t>69.8</w:t>
                  </w:r>
                </w:p>
              </w:tc>
              <w:tc>
                <w:tcPr>
                  <w:tcW w:w="606" w:type="dxa"/>
                  <w:vAlign w:val="center"/>
                </w:tcPr>
                <w:p>
                  <w:pPr>
                    <w:widowControl/>
                    <w:snapToGrid w:val="0"/>
                    <w:spacing w:line="360" w:lineRule="atLeast"/>
                    <w:jc w:val="center"/>
                    <w:rPr>
                      <w:color w:val="auto"/>
                    </w:rPr>
                  </w:pPr>
                  <w:r>
                    <w:rPr>
                      <w:color w:val="auto"/>
                    </w:rPr>
                    <w:t>63.8</w:t>
                  </w:r>
                </w:p>
              </w:tc>
              <w:tc>
                <w:tcPr>
                  <w:tcW w:w="650" w:type="dxa"/>
                  <w:vAlign w:val="center"/>
                </w:tcPr>
                <w:p>
                  <w:pPr>
                    <w:widowControl/>
                    <w:snapToGrid w:val="0"/>
                    <w:spacing w:line="360" w:lineRule="atLeast"/>
                    <w:jc w:val="center"/>
                    <w:rPr>
                      <w:color w:val="auto"/>
                    </w:rPr>
                  </w:pPr>
                  <w:r>
                    <w:rPr>
                      <w:color w:val="auto"/>
                    </w:rPr>
                    <w:t>59.8</w:t>
                  </w:r>
                </w:p>
              </w:tc>
              <w:tc>
                <w:tcPr>
                  <w:tcW w:w="606" w:type="dxa"/>
                  <w:vAlign w:val="center"/>
                </w:tcPr>
                <w:p>
                  <w:pPr>
                    <w:widowControl/>
                    <w:snapToGrid w:val="0"/>
                    <w:spacing w:line="360" w:lineRule="atLeast"/>
                    <w:jc w:val="center"/>
                    <w:rPr>
                      <w:color w:val="auto"/>
                    </w:rPr>
                  </w:pPr>
                  <w:r>
                    <w:rPr>
                      <w:color w:val="auto"/>
                    </w:rPr>
                    <w:t>57.8</w:t>
                  </w:r>
                </w:p>
              </w:tc>
              <w:tc>
                <w:tcPr>
                  <w:tcW w:w="827" w:type="dxa"/>
                  <w:vAlign w:val="center"/>
                </w:tcPr>
                <w:p>
                  <w:pPr>
                    <w:widowControl/>
                    <w:snapToGrid w:val="0"/>
                    <w:spacing w:line="360" w:lineRule="atLeast"/>
                    <w:jc w:val="center"/>
                    <w:rPr>
                      <w:color w:val="auto"/>
                    </w:rPr>
                  </w:pPr>
                  <w:r>
                    <w:rPr>
                      <w:color w:val="auto"/>
                    </w:rPr>
                    <w:t>55.8</w:t>
                  </w:r>
                </w:p>
              </w:tc>
              <w:tc>
                <w:tcPr>
                  <w:tcW w:w="754" w:type="dxa"/>
                  <w:vAlign w:val="center"/>
                </w:tcPr>
                <w:p>
                  <w:pPr>
                    <w:widowControl/>
                    <w:snapToGrid w:val="0"/>
                    <w:spacing w:line="360" w:lineRule="atLeast"/>
                    <w:jc w:val="center"/>
                    <w:rPr>
                      <w:color w:val="auto"/>
                    </w:rPr>
                  </w:pPr>
                  <w:r>
                    <w:rPr>
                      <w:color w:val="auto"/>
                    </w:rPr>
                    <w:t>49.8</w:t>
                  </w:r>
                </w:p>
              </w:tc>
              <w:tc>
                <w:tcPr>
                  <w:tcW w:w="754" w:type="dxa"/>
                  <w:vAlign w:val="center"/>
                </w:tcPr>
                <w:p>
                  <w:pPr>
                    <w:widowControl/>
                    <w:snapToGrid w:val="0"/>
                    <w:spacing w:line="360" w:lineRule="atLeast"/>
                    <w:jc w:val="center"/>
                    <w:rPr>
                      <w:color w:val="auto"/>
                    </w:rPr>
                  </w:pPr>
                  <w:r>
                    <w:rPr>
                      <w:color w:val="auto"/>
                    </w:rPr>
                    <w:t>45.8</w:t>
                  </w:r>
                </w:p>
              </w:tc>
              <w:tc>
                <w:tcPr>
                  <w:tcW w:w="801" w:type="dxa"/>
                  <w:vAlign w:val="center"/>
                </w:tcPr>
                <w:p>
                  <w:pPr>
                    <w:widowControl/>
                    <w:snapToGrid w:val="0"/>
                    <w:spacing w:line="360" w:lineRule="atLeast"/>
                    <w:jc w:val="center"/>
                    <w:rPr>
                      <w:color w:val="auto"/>
                    </w:rPr>
                  </w:pPr>
                  <w:r>
                    <w:rPr>
                      <w:color w:val="auto"/>
                    </w:rPr>
                    <w:t>43.8</w:t>
                  </w:r>
                </w:p>
              </w:tc>
              <w:tc>
                <w:tcPr>
                  <w:tcW w:w="563" w:type="dxa"/>
                  <w:vMerge w:val="continue"/>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443" w:type="dxa"/>
                  <w:vAlign w:val="center"/>
                </w:tcPr>
                <w:p>
                  <w:pPr>
                    <w:widowControl/>
                    <w:snapToGrid w:val="0"/>
                    <w:spacing w:line="360" w:lineRule="atLeast"/>
                    <w:jc w:val="center"/>
                    <w:rPr>
                      <w:color w:val="auto"/>
                    </w:rPr>
                  </w:pPr>
                  <w:r>
                    <w:rPr>
                      <w:color w:val="auto"/>
                    </w:rPr>
                    <w:t>1</w:t>
                  </w:r>
                </w:p>
              </w:tc>
              <w:tc>
                <w:tcPr>
                  <w:tcW w:w="1456" w:type="dxa"/>
                  <w:vAlign w:val="center"/>
                </w:tcPr>
                <w:p>
                  <w:pPr>
                    <w:widowControl/>
                    <w:snapToGrid w:val="0"/>
                    <w:spacing w:line="360" w:lineRule="atLeast"/>
                    <w:jc w:val="center"/>
                    <w:rPr>
                      <w:color w:val="auto"/>
                    </w:rPr>
                  </w:pPr>
                  <w:r>
                    <w:rPr>
                      <w:color w:val="auto"/>
                    </w:rPr>
                    <w:t>输送泵</w:t>
                  </w:r>
                </w:p>
              </w:tc>
              <w:tc>
                <w:tcPr>
                  <w:tcW w:w="978" w:type="dxa"/>
                  <w:vAlign w:val="center"/>
                </w:tcPr>
                <w:p>
                  <w:pPr>
                    <w:widowControl/>
                    <w:snapToGrid w:val="0"/>
                    <w:spacing w:line="360" w:lineRule="atLeast"/>
                    <w:jc w:val="center"/>
                    <w:rPr>
                      <w:color w:val="auto"/>
                    </w:rPr>
                  </w:pPr>
                  <w:r>
                    <w:rPr>
                      <w:color w:val="auto"/>
                    </w:rPr>
                    <w:t>94</w:t>
                  </w:r>
                </w:p>
              </w:tc>
              <w:tc>
                <w:tcPr>
                  <w:tcW w:w="633" w:type="dxa"/>
                  <w:vAlign w:val="center"/>
                </w:tcPr>
                <w:p>
                  <w:pPr>
                    <w:widowControl/>
                    <w:snapToGrid w:val="0"/>
                    <w:spacing w:line="360" w:lineRule="atLeast"/>
                    <w:jc w:val="center"/>
                    <w:rPr>
                      <w:color w:val="auto"/>
                    </w:rPr>
                  </w:pPr>
                  <w:r>
                    <w:rPr>
                      <w:color w:val="auto"/>
                    </w:rPr>
                    <w:t>74</w:t>
                  </w:r>
                </w:p>
              </w:tc>
              <w:tc>
                <w:tcPr>
                  <w:tcW w:w="606" w:type="dxa"/>
                  <w:vAlign w:val="center"/>
                </w:tcPr>
                <w:p>
                  <w:pPr>
                    <w:widowControl/>
                    <w:snapToGrid w:val="0"/>
                    <w:spacing w:line="360" w:lineRule="atLeast"/>
                    <w:jc w:val="center"/>
                    <w:rPr>
                      <w:color w:val="auto"/>
                    </w:rPr>
                  </w:pPr>
                  <w:r>
                    <w:rPr>
                      <w:color w:val="auto"/>
                    </w:rPr>
                    <w:t>68</w:t>
                  </w:r>
                </w:p>
              </w:tc>
              <w:tc>
                <w:tcPr>
                  <w:tcW w:w="650" w:type="dxa"/>
                  <w:vAlign w:val="center"/>
                </w:tcPr>
                <w:p>
                  <w:pPr>
                    <w:widowControl/>
                    <w:snapToGrid w:val="0"/>
                    <w:spacing w:line="360" w:lineRule="atLeast"/>
                    <w:jc w:val="center"/>
                    <w:rPr>
                      <w:color w:val="auto"/>
                    </w:rPr>
                  </w:pPr>
                  <w:r>
                    <w:rPr>
                      <w:color w:val="auto"/>
                    </w:rPr>
                    <w:t>64</w:t>
                  </w:r>
                </w:p>
              </w:tc>
              <w:tc>
                <w:tcPr>
                  <w:tcW w:w="606" w:type="dxa"/>
                  <w:vAlign w:val="center"/>
                </w:tcPr>
                <w:p>
                  <w:pPr>
                    <w:widowControl/>
                    <w:snapToGrid w:val="0"/>
                    <w:spacing w:line="360" w:lineRule="atLeast"/>
                    <w:jc w:val="center"/>
                    <w:rPr>
                      <w:color w:val="auto"/>
                    </w:rPr>
                  </w:pPr>
                  <w:r>
                    <w:rPr>
                      <w:color w:val="auto"/>
                    </w:rPr>
                    <w:t>62</w:t>
                  </w:r>
                </w:p>
              </w:tc>
              <w:tc>
                <w:tcPr>
                  <w:tcW w:w="827" w:type="dxa"/>
                  <w:vAlign w:val="center"/>
                </w:tcPr>
                <w:p>
                  <w:pPr>
                    <w:widowControl/>
                    <w:snapToGrid w:val="0"/>
                    <w:spacing w:line="360" w:lineRule="atLeast"/>
                    <w:jc w:val="center"/>
                    <w:rPr>
                      <w:color w:val="auto"/>
                    </w:rPr>
                  </w:pPr>
                  <w:r>
                    <w:rPr>
                      <w:color w:val="auto"/>
                    </w:rPr>
                    <w:t>60</w:t>
                  </w:r>
                </w:p>
              </w:tc>
              <w:tc>
                <w:tcPr>
                  <w:tcW w:w="754" w:type="dxa"/>
                  <w:vAlign w:val="center"/>
                </w:tcPr>
                <w:p>
                  <w:pPr>
                    <w:widowControl/>
                    <w:snapToGrid w:val="0"/>
                    <w:spacing w:line="360" w:lineRule="atLeast"/>
                    <w:jc w:val="center"/>
                    <w:rPr>
                      <w:color w:val="auto"/>
                    </w:rPr>
                  </w:pPr>
                  <w:r>
                    <w:rPr>
                      <w:color w:val="auto"/>
                    </w:rPr>
                    <w:t>54</w:t>
                  </w:r>
                </w:p>
              </w:tc>
              <w:tc>
                <w:tcPr>
                  <w:tcW w:w="754" w:type="dxa"/>
                  <w:vAlign w:val="center"/>
                </w:tcPr>
                <w:p>
                  <w:pPr>
                    <w:widowControl/>
                    <w:snapToGrid w:val="0"/>
                    <w:spacing w:line="360" w:lineRule="atLeast"/>
                    <w:jc w:val="center"/>
                    <w:rPr>
                      <w:color w:val="auto"/>
                    </w:rPr>
                  </w:pPr>
                  <w:r>
                    <w:rPr>
                      <w:color w:val="auto"/>
                    </w:rPr>
                    <w:t>50</w:t>
                  </w:r>
                </w:p>
              </w:tc>
              <w:tc>
                <w:tcPr>
                  <w:tcW w:w="801" w:type="dxa"/>
                  <w:vAlign w:val="center"/>
                </w:tcPr>
                <w:p>
                  <w:pPr>
                    <w:widowControl/>
                    <w:snapToGrid w:val="0"/>
                    <w:spacing w:line="360" w:lineRule="atLeast"/>
                    <w:jc w:val="center"/>
                    <w:rPr>
                      <w:color w:val="auto"/>
                    </w:rPr>
                  </w:pPr>
                  <w:r>
                    <w:rPr>
                      <w:color w:val="auto"/>
                    </w:rPr>
                    <w:t>48</w:t>
                  </w:r>
                </w:p>
              </w:tc>
              <w:tc>
                <w:tcPr>
                  <w:tcW w:w="563" w:type="dxa"/>
                  <w:vMerge w:val="restart"/>
                  <w:vAlign w:val="center"/>
                </w:tcPr>
                <w:p>
                  <w:pPr>
                    <w:widowControl/>
                    <w:snapToGrid w:val="0"/>
                    <w:spacing w:line="360" w:lineRule="atLeast"/>
                    <w:jc w:val="center"/>
                    <w:rPr>
                      <w:color w:val="auto"/>
                    </w:rPr>
                  </w:pPr>
                  <w:r>
                    <w:rPr>
                      <w:color w:val="auto"/>
                    </w:rPr>
                    <w:t>底板与结构阶段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443" w:type="dxa"/>
                  <w:vAlign w:val="center"/>
                </w:tcPr>
                <w:p>
                  <w:pPr>
                    <w:widowControl/>
                    <w:snapToGrid w:val="0"/>
                    <w:spacing w:line="360" w:lineRule="atLeast"/>
                    <w:jc w:val="center"/>
                    <w:rPr>
                      <w:color w:val="auto"/>
                    </w:rPr>
                  </w:pPr>
                  <w:r>
                    <w:rPr>
                      <w:color w:val="auto"/>
                    </w:rPr>
                    <w:t>2</w:t>
                  </w:r>
                </w:p>
              </w:tc>
              <w:tc>
                <w:tcPr>
                  <w:tcW w:w="1456" w:type="dxa"/>
                  <w:vAlign w:val="center"/>
                </w:tcPr>
                <w:p>
                  <w:pPr>
                    <w:widowControl/>
                    <w:snapToGrid w:val="0"/>
                    <w:spacing w:line="360" w:lineRule="atLeast"/>
                    <w:jc w:val="center"/>
                    <w:rPr>
                      <w:color w:val="auto"/>
                    </w:rPr>
                  </w:pPr>
                  <w:r>
                    <w:rPr>
                      <w:color w:val="auto"/>
                    </w:rPr>
                    <w:t>振捣器</w:t>
                  </w:r>
                </w:p>
              </w:tc>
              <w:tc>
                <w:tcPr>
                  <w:tcW w:w="978" w:type="dxa"/>
                  <w:vAlign w:val="center"/>
                </w:tcPr>
                <w:p>
                  <w:pPr>
                    <w:widowControl/>
                    <w:snapToGrid w:val="0"/>
                    <w:spacing w:line="360" w:lineRule="atLeast"/>
                    <w:jc w:val="center"/>
                    <w:rPr>
                      <w:color w:val="auto"/>
                    </w:rPr>
                  </w:pPr>
                  <w:r>
                    <w:rPr>
                      <w:color w:val="auto"/>
                    </w:rPr>
                    <w:t>99</w:t>
                  </w:r>
                </w:p>
              </w:tc>
              <w:tc>
                <w:tcPr>
                  <w:tcW w:w="633" w:type="dxa"/>
                  <w:vAlign w:val="center"/>
                </w:tcPr>
                <w:p>
                  <w:pPr>
                    <w:widowControl/>
                    <w:snapToGrid w:val="0"/>
                    <w:spacing w:line="360" w:lineRule="atLeast"/>
                    <w:jc w:val="center"/>
                    <w:rPr>
                      <w:color w:val="auto"/>
                    </w:rPr>
                  </w:pPr>
                  <w:r>
                    <w:rPr>
                      <w:color w:val="auto"/>
                    </w:rPr>
                    <w:t>79</w:t>
                  </w:r>
                </w:p>
              </w:tc>
              <w:tc>
                <w:tcPr>
                  <w:tcW w:w="606" w:type="dxa"/>
                  <w:vAlign w:val="center"/>
                </w:tcPr>
                <w:p>
                  <w:pPr>
                    <w:widowControl/>
                    <w:snapToGrid w:val="0"/>
                    <w:spacing w:line="360" w:lineRule="atLeast"/>
                    <w:jc w:val="center"/>
                    <w:rPr>
                      <w:color w:val="auto"/>
                    </w:rPr>
                  </w:pPr>
                  <w:r>
                    <w:rPr>
                      <w:color w:val="auto"/>
                    </w:rPr>
                    <w:t>73</w:t>
                  </w:r>
                </w:p>
              </w:tc>
              <w:tc>
                <w:tcPr>
                  <w:tcW w:w="650" w:type="dxa"/>
                  <w:vAlign w:val="center"/>
                </w:tcPr>
                <w:p>
                  <w:pPr>
                    <w:widowControl/>
                    <w:snapToGrid w:val="0"/>
                    <w:spacing w:line="360" w:lineRule="atLeast"/>
                    <w:jc w:val="center"/>
                    <w:rPr>
                      <w:color w:val="auto"/>
                    </w:rPr>
                  </w:pPr>
                  <w:r>
                    <w:rPr>
                      <w:color w:val="auto"/>
                    </w:rPr>
                    <w:t>69</w:t>
                  </w:r>
                </w:p>
              </w:tc>
              <w:tc>
                <w:tcPr>
                  <w:tcW w:w="606" w:type="dxa"/>
                  <w:vAlign w:val="center"/>
                </w:tcPr>
                <w:p>
                  <w:pPr>
                    <w:widowControl/>
                    <w:snapToGrid w:val="0"/>
                    <w:spacing w:line="360" w:lineRule="atLeast"/>
                    <w:jc w:val="center"/>
                    <w:rPr>
                      <w:color w:val="auto"/>
                    </w:rPr>
                  </w:pPr>
                  <w:r>
                    <w:rPr>
                      <w:color w:val="auto"/>
                    </w:rPr>
                    <w:t>67</w:t>
                  </w:r>
                </w:p>
              </w:tc>
              <w:tc>
                <w:tcPr>
                  <w:tcW w:w="827" w:type="dxa"/>
                  <w:vAlign w:val="center"/>
                </w:tcPr>
                <w:p>
                  <w:pPr>
                    <w:widowControl/>
                    <w:snapToGrid w:val="0"/>
                    <w:spacing w:line="360" w:lineRule="atLeast"/>
                    <w:jc w:val="center"/>
                    <w:rPr>
                      <w:color w:val="auto"/>
                    </w:rPr>
                  </w:pPr>
                  <w:r>
                    <w:rPr>
                      <w:color w:val="auto"/>
                    </w:rPr>
                    <w:t>65</w:t>
                  </w:r>
                </w:p>
              </w:tc>
              <w:tc>
                <w:tcPr>
                  <w:tcW w:w="754" w:type="dxa"/>
                  <w:vAlign w:val="center"/>
                </w:tcPr>
                <w:p>
                  <w:pPr>
                    <w:widowControl/>
                    <w:snapToGrid w:val="0"/>
                    <w:spacing w:line="360" w:lineRule="atLeast"/>
                    <w:jc w:val="center"/>
                    <w:rPr>
                      <w:color w:val="auto"/>
                    </w:rPr>
                  </w:pPr>
                  <w:r>
                    <w:rPr>
                      <w:color w:val="auto"/>
                    </w:rPr>
                    <w:t>59</w:t>
                  </w:r>
                </w:p>
              </w:tc>
              <w:tc>
                <w:tcPr>
                  <w:tcW w:w="754" w:type="dxa"/>
                  <w:vAlign w:val="center"/>
                </w:tcPr>
                <w:p>
                  <w:pPr>
                    <w:widowControl/>
                    <w:snapToGrid w:val="0"/>
                    <w:spacing w:line="360" w:lineRule="atLeast"/>
                    <w:jc w:val="center"/>
                    <w:rPr>
                      <w:color w:val="auto"/>
                    </w:rPr>
                  </w:pPr>
                  <w:r>
                    <w:rPr>
                      <w:color w:val="auto"/>
                    </w:rPr>
                    <w:t>55</w:t>
                  </w:r>
                </w:p>
              </w:tc>
              <w:tc>
                <w:tcPr>
                  <w:tcW w:w="801" w:type="dxa"/>
                  <w:vAlign w:val="center"/>
                </w:tcPr>
                <w:p>
                  <w:pPr>
                    <w:widowControl/>
                    <w:snapToGrid w:val="0"/>
                    <w:spacing w:line="360" w:lineRule="atLeast"/>
                    <w:jc w:val="center"/>
                    <w:rPr>
                      <w:color w:val="auto"/>
                    </w:rPr>
                  </w:pPr>
                  <w:r>
                    <w:rPr>
                      <w:color w:val="auto"/>
                    </w:rPr>
                    <w:t>53</w:t>
                  </w:r>
                </w:p>
              </w:tc>
              <w:tc>
                <w:tcPr>
                  <w:tcW w:w="563" w:type="dxa"/>
                  <w:vMerge w:val="continue"/>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443" w:type="dxa"/>
                  <w:vAlign w:val="center"/>
                </w:tcPr>
                <w:p>
                  <w:pPr>
                    <w:widowControl/>
                    <w:snapToGrid w:val="0"/>
                    <w:spacing w:line="360" w:lineRule="atLeast"/>
                    <w:jc w:val="center"/>
                    <w:rPr>
                      <w:color w:val="auto"/>
                    </w:rPr>
                  </w:pPr>
                  <w:r>
                    <w:rPr>
                      <w:color w:val="auto"/>
                    </w:rPr>
                    <w:t>3</w:t>
                  </w:r>
                </w:p>
              </w:tc>
              <w:tc>
                <w:tcPr>
                  <w:tcW w:w="1456" w:type="dxa"/>
                  <w:vAlign w:val="center"/>
                </w:tcPr>
                <w:p>
                  <w:pPr>
                    <w:widowControl/>
                    <w:snapToGrid w:val="0"/>
                    <w:spacing w:line="360" w:lineRule="atLeast"/>
                    <w:jc w:val="center"/>
                    <w:rPr>
                      <w:color w:val="auto"/>
                    </w:rPr>
                  </w:pPr>
                  <w:r>
                    <w:rPr>
                      <w:color w:val="auto"/>
                    </w:rPr>
                    <w:t>电锯</w:t>
                  </w:r>
                </w:p>
              </w:tc>
              <w:tc>
                <w:tcPr>
                  <w:tcW w:w="978" w:type="dxa"/>
                  <w:vAlign w:val="center"/>
                </w:tcPr>
                <w:p>
                  <w:pPr>
                    <w:widowControl/>
                    <w:snapToGrid w:val="0"/>
                    <w:spacing w:line="360" w:lineRule="atLeast"/>
                    <w:jc w:val="center"/>
                    <w:rPr>
                      <w:color w:val="auto"/>
                    </w:rPr>
                  </w:pPr>
                  <w:r>
                    <w:rPr>
                      <w:color w:val="auto"/>
                    </w:rPr>
                    <w:t>94</w:t>
                  </w:r>
                </w:p>
              </w:tc>
              <w:tc>
                <w:tcPr>
                  <w:tcW w:w="633" w:type="dxa"/>
                  <w:vAlign w:val="center"/>
                </w:tcPr>
                <w:p>
                  <w:pPr>
                    <w:widowControl/>
                    <w:snapToGrid w:val="0"/>
                    <w:spacing w:line="360" w:lineRule="atLeast"/>
                    <w:jc w:val="center"/>
                    <w:rPr>
                      <w:color w:val="auto"/>
                    </w:rPr>
                  </w:pPr>
                  <w:r>
                    <w:rPr>
                      <w:color w:val="auto"/>
                    </w:rPr>
                    <w:t>74</w:t>
                  </w:r>
                </w:p>
              </w:tc>
              <w:tc>
                <w:tcPr>
                  <w:tcW w:w="606" w:type="dxa"/>
                  <w:vAlign w:val="center"/>
                </w:tcPr>
                <w:p>
                  <w:pPr>
                    <w:widowControl/>
                    <w:snapToGrid w:val="0"/>
                    <w:spacing w:line="360" w:lineRule="atLeast"/>
                    <w:jc w:val="center"/>
                    <w:rPr>
                      <w:color w:val="auto"/>
                    </w:rPr>
                  </w:pPr>
                  <w:r>
                    <w:rPr>
                      <w:color w:val="auto"/>
                    </w:rPr>
                    <w:t>68</w:t>
                  </w:r>
                </w:p>
              </w:tc>
              <w:tc>
                <w:tcPr>
                  <w:tcW w:w="650" w:type="dxa"/>
                  <w:vAlign w:val="center"/>
                </w:tcPr>
                <w:p>
                  <w:pPr>
                    <w:widowControl/>
                    <w:snapToGrid w:val="0"/>
                    <w:spacing w:line="360" w:lineRule="atLeast"/>
                    <w:jc w:val="center"/>
                    <w:rPr>
                      <w:color w:val="auto"/>
                    </w:rPr>
                  </w:pPr>
                  <w:r>
                    <w:rPr>
                      <w:color w:val="auto"/>
                    </w:rPr>
                    <w:t>64</w:t>
                  </w:r>
                </w:p>
              </w:tc>
              <w:tc>
                <w:tcPr>
                  <w:tcW w:w="606" w:type="dxa"/>
                  <w:vAlign w:val="center"/>
                </w:tcPr>
                <w:p>
                  <w:pPr>
                    <w:widowControl/>
                    <w:snapToGrid w:val="0"/>
                    <w:spacing w:line="360" w:lineRule="atLeast"/>
                    <w:jc w:val="center"/>
                    <w:rPr>
                      <w:color w:val="auto"/>
                    </w:rPr>
                  </w:pPr>
                  <w:r>
                    <w:rPr>
                      <w:color w:val="auto"/>
                    </w:rPr>
                    <w:t>62</w:t>
                  </w:r>
                </w:p>
              </w:tc>
              <w:tc>
                <w:tcPr>
                  <w:tcW w:w="827" w:type="dxa"/>
                  <w:vAlign w:val="center"/>
                </w:tcPr>
                <w:p>
                  <w:pPr>
                    <w:widowControl/>
                    <w:snapToGrid w:val="0"/>
                    <w:spacing w:line="360" w:lineRule="atLeast"/>
                    <w:jc w:val="center"/>
                    <w:rPr>
                      <w:color w:val="auto"/>
                    </w:rPr>
                  </w:pPr>
                  <w:r>
                    <w:rPr>
                      <w:color w:val="auto"/>
                    </w:rPr>
                    <w:t>60</w:t>
                  </w:r>
                </w:p>
              </w:tc>
              <w:tc>
                <w:tcPr>
                  <w:tcW w:w="754" w:type="dxa"/>
                  <w:vAlign w:val="center"/>
                </w:tcPr>
                <w:p>
                  <w:pPr>
                    <w:widowControl/>
                    <w:snapToGrid w:val="0"/>
                    <w:spacing w:line="360" w:lineRule="atLeast"/>
                    <w:jc w:val="center"/>
                    <w:rPr>
                      <w:color w:val="auto"/>
                    </w:rPr>
                  </w:pPr>
                  <w:r>
                    <w:rPr>
                      <w:color w:val="auto"/>
                    </w:rPr>
                    <w:t>54</w:t>
                  </w:r>
                </w:p>
              </w:tc>
              <w:tc>
                <w:tcPr>
                  <w:tcW w:w="754" w:type="dxa"/>
                  <w:vAlign w:val="center"/>
                </w:tcPr>
                <w:p>
                  <w:pPr>
                    <w:widowControl/>
                    <w:snapToGrid w:val="0"/>
                    <w:spacing w:line="360" w:lineRule="atLeast"/>
                    <w:jc w:val="center"/>
                    <w:rPr>
                      <w:color w:val="auto"/>
                    </w:rPr>
                  </w:pPr>
                  <w:r>
                    <w:rPr>
                      <w:color w:val="auto"/>
                    </w:rPr>
                    <w:t>50</w:t>
                  </w:r>
                </w:p>
              </w:tc>
              <w:tc>
                <w:tcPr>
                  <w:tcW w:w="801" w:type="dxa"/>
                  <w:vAlign w:val="center"/>
                </w:tcPr>
                <w:p>
                  <w:pPr>
                    <w:widowControl/>
                    <w:snapToGrid w:val="0"/>
                    <w:spacing w:line="360" w:lineRule="atLeast"/>
                    <w:jc w:val="center"/>
                    <w:rPr>
                      <w:color w:val="auto"/>
                    </w:rPr>
                  </w:pPr>
                  <w:r>
                    <w:rPr>
                      <w:color w:val="auto"/>
                    </w:rPr>
                    <w:t>48</w:t>
                  </w:r>
                </w:p>
              </w:tc>
              <w:tc>
                <w:tcPr>
                  <w:tcW w:w="563" w:type="dxa"/>
                  <w:vMerge w:val="continue"/>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443" w:type="dxa"/>
                  <w:vAlign w:val="center"/>
                </w:tcPr>
                <w:p>
                  <w:pPr>
                    <w:widowControl/>
                    <w:snapToGrid w:val="0"/>
                    <w:spacing w:line="360" w:lineRule="atLeast"/>
                    <w:jc w:val="center"/>
                    <w:rPr>
                      <w:color w:val="auto"/>
                    </w:rPr>
                  </w:pPr>
                  <w:r>
                    <w:rPr>
                      <w:color w:val="auto"/>
                    </w:rPr>
                    <w:t>4</w:t>
                  </w:r>
                </w:p>
              </w:tc>
              <w:tc>
                <w:tcPr>
                  <w:tcW w:w="1456" w:type="dxa"/>
                  <w:vAlign w:val="center"/>
                </w:tcPr>
                <w:p>
                  <w:pPr>
                    <w:widowControl/>
                    <w:snapToGrid w:val="0"/>
                    <w:spacing w:line="360" w:lineRule="atLeast"/>
                    <w:jc w:val="center"/>
                    <w:rPr>
                      <w:color w:val="auto"/>
                    </w:rPr>
                  </w:pPr>
                  <w:r>
                    <w:rPr>
                      <w:color w:val="auto"/>
                    </w:rPr>
                    <w:t>电焊机</w:t>
                  </w:r>
                </w:p>
              </w:tc>
              <w:tc>
                <w:tcPr>
                  <w:tcW w:w="978" w:type="dxa"/>
                  <w:vAlign w:val="center"/>
                </w:tcPr>
                <w:p>
                  <w:pPr>
                    <w:widowControl/>
                    <w:snapToGrid w:val="0"/>
                    <w:spacing w:line="360" w:lineRule="atLeast"/>
                    <w:jc w:val="center"/>
                    <w:rPr>
                      <w:color w:val="auto"/>
                    </w:rPr>
                  </w:pPr>
                  <w:r>
                    <w:rPr>
                      <w:color w:val="auto"/>
                    </w:rPr>
                    <w:t>89</w:t>
                  </w:r>
                </w:p>
              </w:tc>
              <w:tc>
                <w:tcPr>
                  <w:tcW w:w="633" w:type="dxa"/>
                  <w:vAlign w:val="center"/>
                </w:tcPr>
                <w:p>
                  <w:pPr>
                    <w:widowControl/>
                    <w:snapToGrid w:val="0"/>
                    <w:spacing w:line="360" w:lineRule="atLeast"/>
                    <w:jc w:val="center"/>
                    <w:rPr>
                      <w:color w:val="auto"/>
                    </w:rPr>
                  </w:pPr>
                  <w:r>
                    <w:rPr>
                      <w:color w:val="auto"/>
                    </w:rPr>
                    <w:t>69</w:t>
                  </w:r>
                </w:p>
              </w:tc>
              <w:tc>
                <w:tcPr>
                  <w:tcW w:w="606" w:type="dxa"/>
                  <w:vAlign w:val="center"/>
                </w:tcPr>
                <w:p>
                  <w:pPr>
                    <w:widowControl/>
                    <w:snapToGrid w:val="0"/>
                    <w:spacing w:line="360" w:lineRule="atLeast"/>
                    <w:jc w:val="center"/>
                    <w:rPr>
                      <w:color w:val="auto"/>
                    </w:rPr>
                  </w:pPr>
                  <w:r>
                    <w:rPr>
                      <w:color w:val="auto"/>
                    </w:rPr>
                    <w:t>63</w:t>
                  </w:r>
                </w:p>
              </w:tc>
              <w:tc>
                <w:tcPr>
                  <w:tcW w:w="650" w:type="dxa"/>
                  <w:vAlign w:val="center"/>
                </w:tcPr>
                <w:p>
                  <w:pPr>
                    <w:widowControl/>
                    <w:snapToGrid w:val="0"/>
                    <w:spacing w:line="360" w:lineRule="atLeast"/>
                    <w:jc w:val="center"/>
                    <w:rPr>
                      <w:color w:val="auto"/>
                    </w:rPr>
                  </w:pPr>
                  <w:r>
                    <w:rPr>
                      <w:color w:val="auto"/>
                    </w:rPr>
                    <w:t>59</w:t>
                  </w:r>
                </w:p>
              </w:tc>
              <w:tc>
                <w:tcPr>
                  <w:tcW w:w="606" w:type="dxa"/>
                  <w:vAlign w:val="center"/>
                </w:tcPr>
                <w:p>
                  <w:pPr>
                    <w:widowControl/>
                    <w:snapToGrid w:val="0"/>
                    <w:spacing w:line="360" w:lineRule="atLeast"/>
                    <w:jc w:val="center"/>
                    <w:rPr>
                      <w:color w:val="auto"/>
                    </w:rPr>
                  </w:pPr>
                  <w:r>
                    <w:rPr>
                      <w:color w:val="auto"/>
                    </w:rPr>
                    <w:t>57</w:t>
                  </w:r>
                </w:p>
              </w:tc>
              <w:tc>
                <w:tcPr>
                  <w:tcW w:w="827" w:type="dxa"/>
                  <w:vAlign w:val="center"/>
                </w:tcPr>
                <w:p>
                  <w:pPr>
                    <w:widowControl/>
                    <w:snapToGrid w:val="0"/>
                    <w:spacing w:line="360" w:lineRule="atLeast"/>
                    <w:jc w:val="center"/>
                    <w:rPr>
                      <w:color w:val="auto"/>
                    </w:rPr>
                  </w:pPr>
                  <w:r>
                    <w:rPr>
                      <w:color w:val="auto"/>
                    </w:rPr>
                    <w:t>55</w:t>
                  </w:r>
                </w:p>
              </w:tc>
              <w:tc>
                <w:tcPr>
                  <w:tcW w:w="754" w:type="dxa"/>
                  <w:vAlign w:val="center"/>
                </w:tcPr>
                <w:p>
                  <w:pPr>
                    <w:widowControl/>
                    <w:snapToGrid w:val="0"/>
                    <w:spacing w:line="360" w:lineRule="atLeast"/>
                    <w:jc w:val="center"/>
                    <w:rPr>
                      <w:color w:val="auto"/>
                    </w:rPr>
                  </w:pPr>
                  <w:r>
                    <w:rPr>
                      <w:color w:val="auto"/>
                    </w:rPr>
                    <w:t>49</w:t>
                  </w:r>
                </w:p>
              </w:tc>
              <w:tc>
                <w:tcPr>
                  <w:tcW w:w="754" w:type="dxa"/>
                  <w:vAlign w:val="center"/>
                </w:tcPr>
                <w:p>
                  <w:pPr>
                    <w:widowControl/>
                    <w:snapToGrid w:val="0"/>
                    <w:spacing w:line="360" w:lineRule="atLeast"/>
                    <w:jc w:val="center"/>
                    <w:rPr>
                      <w:color w:val="auto"/>
                    </w:rPr>
                  </w:pPr>
                  <w:r>
                    <w:rPr>
                      <w:color w:val="auto"/>
                    </w:rPr>
                    <w:t>45</w:t>
                  </w:r>
                </w:p>
              </w:tc>
              <w:tc>
                <w:tcPr>
                  <w:tcW w:w="801" w:type="dxa"/>
                  <w:vAlign w:val="center"/>
                </w:tcPr>
                <w:p>
                  <w:pPr>
                    <w:widowControl/>
                    <w:snapToGrid w:val="0"/>
                    <w:spacing w:line="360" w:lineRule="atLeast"/>
                    <w:jc w:val="center"/>
                    <w:rPr>
                      <w:color w:val="auto"/>
                    </w:rPr>
                  </w:pPr>
                  <w:r>
                    <w:rPr>
                      <w:color w:val="auto"/>
                    </w:rPr>
                    <w:t>43</w:t>
                  </w:r>
                </w:p>
              </w:tc>
              <w:tc>
                <w:tcPr>
                  <w:tcW w:w="563" w:type="dxa"/>
                  <w:vMerge w:val="continue"/>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443" w:type="dxa"/>
                  <w:vAlign w:val="center"/>
                </w:tcPr>
                <w:p>
                  <w:pPr>
                    <w:widowControl/>
                    <w:snapToGrid w:val="0"/>
                    <w:spacing w:line="360" w:lineRule="atLeast"/>
                    <w:jc w:val="center"/>
                    <w:rPr>
                      <w:color w:val="auto"/>
                    </w:rPr>
                  </w:pPr>
                  <w:r>
                    <w:rPr>
                      <w:color w:val="auto"/>
                    </w:rPr>
                    <w:t>5</w:t>
                  </w:r>
                </w:p>
              </w:tc>
              <w:tc>
                <w:tcPr>
                  <w:tcW w:w="1456" w:type="dxa"/>
                  <w:vAlign w:val="center"/>
                </w:tcPr>
                <w:p>
                  <w:pPr>
                    <w:widowControl/>
                    <w:snapToGrid w:val="0"/>
                    <w:spacing w:line="360" w:lineRule="atLeast"/>
                    <w:jc w:val="center"/>
                    <w:rPr>
                      <w:color w:val="auto"/>
                    </w:rPr>
                  </w:pPr>
                  <w:r>
                    <w:rPr>
                      <w:color w:val="auto"/>
                    </w:rPr>
                    <w:t>空压机</w:t>
                  </w:r>
                </w:p>
              </w:tc>
              <w:tc>
                <w:tcPr>
                  <w:tcW w:w="978" w:type="dxa"/>
                  <w:vAlign w:val="center"/>
                </w:tcPr>
                <w:p>
                  <w:pPr>
                    <w:widowControl/>
                    <w:snapToGrid w:val="0"/>
                    <w:spacing w:line="360" w:lineRule="atLeast"/>
                    <w:jc w:val="center"/>
                    <w:rPr>
                      <w:color w:val="auto"/>
                    </w:rPr>
                  </w:pPr>
                  <w:r>
                    <w:rPr>
                      <w:color w:val="auto"/>
                    </w:rPr>
                    <w:t>79</w:t>
                  </w:r>
                </w:p>
              </w:tc>
              <w:tc>
                <w:tcPr>
                  <w:tcW w:w="633" w:type="dxa"/>
                  <w:vAlign w:val="center"/>
                </w:tcPr>
                <w:p>
                  <w:pPr>
                    <w:widowControl/>
                    <w:snapToGrid w:val="0"/>
                    <w:spacing w:line="360" w:lineRule="atLeast"/>
                    <w:jc w:val="center"/>
                    <w:rPr>
                      <w:color w:val="auto"/>
                    </w:rPr>
                  </w:pPr>
                  <w:r>
                    <w:rPr>
                      <w:color w:val="auto"/>
                    </w:rPr>
                    <w:t>59</w:t>
                  </w:r>
                </w:p>
              </w:tc>
              <w:tc>
                <w:tcPr>
                  <w:tcW w:w="606" w:type="dxa"/>
                  <w:vAlign w:val="center"/>
                </w:tcPr>
                <w:p>
                  <w:pPr>
                    <w:widowControl/>
                    <w:snapToGrid w:val="0"/>
                    <w:spacing w:line="360" w:lineRule="atLeast"/>
                    <w:jc w:val="center"/>
                    <w:rPr>
                      <w:color w:val="auto"/>
                    </w:rPr>
                  </w:pPr>
                  <w:r>
                    <w:rPr>
                      <w:color w:val="auto"/>
                    </w:rPr>
                    <w:t>53</w:t>
                  </w:r>
                </w:p>
              </w:tc>
              <w:tc>
                <w:tcPr>
                  <w:tcW w:w="650" w:type="dxa"/>
                  <w:vAlign w:val="center"/>
                </w:tcPr>
                <w:p>
                  <w:pPr>
                    <w:widowControl/>
                    <w:snapToGrid w:val="0"/>
                    <w:spacing w:line="360" w:lineRule="atLeast"/>
                    <w:jc w:val="center"/>
                    <w:rPr>
                      <w:color w:val="auto"/>
                    </w:rPr>
                  </w:pPr>
                  <w:r>
                    <w:rPr>
                      <w:color w:val="auto"/>
                    </w:rPr>
                    <w:t>49</w:t>
                  </w:r>
                </w:p>
              </w:tc>
              <w:tc>
                <w:tcPr>
                  <w:tcW w:w="606" w:type="dxa"/>
                  <w:vAlign w:val="center"/>
                </w:tcPr>
                <w:p>
                  <w:pPr>
                    <w:widowControl/>
                    <w:snapToGrid w:val="0"/>
                    <w:spacing w:line="360" w:lineRule="atLeast"/>
                    <w:jc w:val="center"/>
                    <w:rPr>
                      <w:color w:val="auto"/>
                    </w:rPr>
                  </w:pPr>
                  <w:r>
                    <w:rPr>
                      <w:color w:val="auto"/>
                    </w:rPr>
                    <w:t>47</w:t>
                  </w:r>
                </w:p>
              </w:tc>
              <w:tc>
                <w:tcPr>
                  <w:tcW w:w="827" w:type="dxa"/>
                  <w:vAlign w:val="center"/>
                </w:tcPr>
                <w:p>
                  <w:pPr>
                    <w:widowControl/>
                    <w:snapToGrid w:val="0"/>
                    <w:spacing w:line="360" w:lineRule="atLeast"/>
                    <w:jc w:val="center"/>
                    <w:rPr>
                      <w:color w:val="auto"/>
                    </w:rPr>
                  </w:pPr>
                  <w:r>
                    <w:rPr>
                      <w:color w:val="auto"/>
                    </w:rPr>
                    <w:t>45</w:t>
                  </w:r>
                </w:p>
              </w:tc>
              <w:tc>
                <w:tcPr>
                  <w:tcW w:w="754" w:type="dxa"/>
                  <w:vAlign w:val="center"/>
                </w:tcPr>
                <w:p>
                  <w:pPr>
                    <w:widowControl/>
                    <w:snapToGrid w:val="0"/>
                    <w:spacing w:line="360" w:lineRule="atLeast"/>
                    <w:jc w:val="center"/>
                    <w:rPr>
                      <w:color w:val="auto"/>
                    </w:rPr>
                  </w:pPr>
                  <w:r>
                    <w:rPr>
                      <w:color w:val="auto"/>
                    </w:rPr>
                    <w:t>39</w:t>
                  </w:r>
                </w:p>
              </w:tc>
              <w:tc>
                <w:tcPr>
                  <w:tcW w:w="754" w:type="dxa"/>
                  <w:vAlign w:val="center"/>
                </w:tcPr>
                <w:p>
                  <w:pPr>
                    <w:widowControl/>
                    <w:snapToGrid w:val="0"/>
                    <w:spacing w:line="360" w:lineRule="atLeast"/>
                    <w:jc w:val="center"/>
                    <w:rPr>
                      <w:color w:val="auto"/>
                    </w:rPr>
                  </w:pPr>
                  <w:r>
                    <w:rPr>
                      <w:color w:val="auto"/>
                    </w:rPr>
                    <w:t>35</w:t>
                  </w:r>
                </w:p>
              </w:tc>
              <w:tc>
                <w:tcPr>
                  <w:tcW w:w="801" w:type="dxa"/>
                  <w:vAlign w:val="center"/>
                </w:tcPr>
                <w:p>
                  <w:pPr>
                    <w:widowControl/>
                    <w:snapToGrid w:val="0"/>
                    <w:spacing w:line="360" w:lineRule="atLeast"/>
                    <w:jc w:val="center"/>
                    <w:rPr>
                      <w:color w:val="auto"/>
                    </w:rPr>
                  </w:pPr>
                  <w:r>
                    <w:rPr>
                      <w:color w:val="auto"/>
                    </w:rPr>
                    <w:t>33</w:t>
                  </w:r>
                </w:p>
              </w:tc>
              <w:tc>
                <w:tcPr>
                  <w:tcW w:w="563" w:type="dxa"/>
                  <w:vMerge w:val="continue"/>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443" w:type="dxa"/>
                  <w:vAlign w:val="center"/>
                </w:tcPr>
                <w:p>
                  <w:pPr>
                    <w:widowControl/>
                    <w:snapToGrid w:val="0"/>
                    <w:spacing w:line="360" w:lineRule="atLeast"/>
                    <w:jc w:val="center"/>
                    <w:rPr>
                      <w:color w:val="auto"/>
                    </w:rPr>
                  </w:pPr>
                  <w:r>
                    <w:rPr>
                      <w:color w:val="auto"/>
                    </w:rPr>
                    <w:t>6</w:t>
                  </w:r>
                </w:p>
              </w:tc>
              <w:tc>
                <w:tcPr>
                  <w:tcW w:w="1456" w:type="dxa"/>
                  <w:vAlign w:val="center"/>
                </w:tcPr>
                <w:p>
                  <w:pPr>
                    <w:widowControl/>
                    <w:snapToGrid w:val="0"/>
                    <w:spacing w:line="360" w:lineRule="atLeast"/>
                    <w:jc w:val="center"/>
                    <w:rPr>
                      <w:color w:val="auto"/>
                    </w:rPr>
                  </w:pPr>
                  <w:r>
                    <w:rPr>
                      <w:color w:val="auto"/>
                    </w:rPr>
                    <w:t>中型载重车</w:t>
                  </w:r>
                </w:p>
              </w:tc>
              <w:tc>
                <w:tcPr>
                  <w:tcW w:w="978" w:type="dxa"/>
                  <w:vAlign w:val="center"/>
                </w:tcPr>
                <w:p>
                  <w:pPr>
                    <w:widowControl/>
                    <w:snapToGrid w:val="0"/>
                    <w:spacing w:line="360" w:lineRule="atLeast"/>
                    <w:jc w:val="center"/>
                    <w:rPr>
                      <w:color w:val="auto"/>
                    </w:rPr>
                  </w:pPr>
                  <w:r>
                    <w:rPr>
                      <w:color w:val="auto"/>
                    </w:rPr>
                    <w:t>74</w:t>
                  </w:r>
                </w:p>
              </w:tc>
              <w:tc>
                <w:tcPr>
                  <w:tcW w:w="633" w:type="dxa"/>
                  <w:vAlign w:val="center"/>
                </w:tcPr>
                <w:p>
                  <w:pPr>
                    <w:widowControl/>
                    <w:snapToGrid w:val="0"/>
                    <w:spacing w:line="360" w:lineRule="atLeast"/>
                    <w:jc w:val="center"/>
                    <w:rPr>
                      <w:color w:val="auto"/>
                    </w:rPr>
                  </w:pPr>
                  <w:r>
                    <w:rPr>
                      <w:color w:val="auto"/>
                    </w:rPr>
                    <w:t>54</w:t>
                  </w:r>
                </w:p>
              </w:tc>
              <w:tc>
                <w:tcPr>
                  <w:tcW w:w="606" w:type="dxa"/>
                  <w:vAlign w:val="center"/>
                </w:tcPr>
                <w:p>
                  <w:pPr>
                    <w:widowControl/>
                    <w:snapToGrid w:val="0"/>
                    <w:spacing w:line="360" w:lineRule="atLeast"/>
                    <w:jc w:val="center"/>
                    <w:rPr>
                      <w:color w:val="auto"/>
                    </w:rPr>
                  </w:pPr>
                  <w:r>
                    <w:rPr>
                      <w:color w:val="auto"/>
                    </w:rPr>
                    <w:t>48</w:t>
                  </w:r>
                </w:p>
              </w:tc>
              <w:tc>
                <w:tcPr>
                  <w:tcW w:w="650" w:type="dxa"/>
                  <w:vAlign w:val="center"/>
                </w:tcPr>
                <w:p>
                  <w:pPr>
                    <w:widowControl/>
                    <w:snapToGrid w:val="0"/>
                    <w:spacing w:line="360" w:lineRule="atLeast"/>
                    <w:jc w:val="center"/>
                    <w:rPr>
                      <w:color w:val="auto"/>
                    </w:rPr>
                  </w:pPr>
                  <w:r>
                    <w:rPr>
                      <w:color w:val="auto"/>
                    </w:rPr>
                    <w:t>44</w:t>
                  </w:r>
                </w:p>
              </w:tc>
              <w:tc>
                <w:tcPr>
                  <w:tcW w:w="606" w:type="dxa"/>
                  <w:vAlign w:val="center"/>
                </w:tcPr>
                <w:p>
                  <w:pPr>
                    <w:widowControl/>
                    <w:snapToGrid w:val="0"/>
                    <w:spacing w:line="360" w:lineRule="atLeast"/>
                    <w:jc w:val="center"/>
                    <w:rPr>
                      <w:color w:val="auto"/>
                    </w:rPr>
                  </w:pPr>
                  <w:r>
                    <w:rPr>
                      <w:color w:val="auto"/>
                    </w:rPr>
                    <w:t>42</w:t>
                  </w:r>
                </w:p>
              </w:tc>
              <w:tc>
                <w:tcPr>
                  <w:tcW w:w="827" w:type="dxa"/>
                  <w:vAlign w:val="center"/>
                </w:tcPr>
                <w:p>
                  <w:pPr>
                    <w:widowControl/>
                    <w:snapToGrid w:val="0"/>
                    <w:spacing w:line="360" w:lineRule="atLeast"/>
                    <w:jc w:val="center"/>
                    <w:rPr>
                      <w:color w:val="auto"/>
                    </w:rPr>
                  </w:pPr>
                  <w:r>
                    <w:rPr>
                      <w:color w:val="auto"/>
                    </w:rPr>
                    <w:t>40</w:t>
                  </w:r>
                </w:p>
              </w:tc>
              <w:tc>
                <w:tcPr>
                  <w:tcW w:w="754" w:type="dxa"/>
                  <w:vAlign w:val="center"/>
                </w:tcPr>
                <w:p>
                  <w:pPr>
                    <w:widowControl/>
                    <w:snapToGrid w:val="0"/>
                    <w:spacing w:line="360" w:lineRule="atLeast"/>
                    <w:jc w:val="center"/>
                    <w:rPr>
                      <w:color w:val="auto"/>
                    </w:rPr>
                  </w:pPr>
                  <w:r>
                    <w:rPr>
                      <w:color w:val="auto"/>
                    </w:rPr>
                    <w:t>34</w:t>
                  </w:r>
                </w:p>
              </w:tc>
              <w:tc>
                <w:tcPr>
                  <w:tcW w:w="754" w:type="dxa"/>
                  <w:vAlign w:val="center"/>
                </w:tcPr>
                <w:p>
                  <w:pPr>
                    <w:widowControl/>
                    <w:snapToGrid w:val="0"/>
                    <w:spacing w:line="360" w:lineRule="atLeast"/>
                    <w:jc w:val="center"/>
                    <w:rPr>
                      <w:color w:val="auto"/>
                    </w:rPr>
                  </w:pPr>
                  <w:r>
                    <w:rPr>
                      <w:color w:val="auto"/>
                    </w:rPr>
                    <w:t>30</w:t>
                  </w:r>
                </w:p>
              </w:tc>
              <w:tc>
                <w:tcPr>
                  <w:tcW w:w="801" w:type="dxa"/>
                  <w:vAlign w:val="center"/>
                </w:tcPr>
                <w:p>
                  <w:pPr>
                    <w:widowControl/>
                    <w:snapToGrid w:val="0"/>
                    <w:spacing w:line="360" w:lineRule="atLeast"/>
                    <w:jc w:val="center"/>
                    <w:rPr>
                      <w:color w:val="auto"/>
                    </w:rPr>
                  </w:pPr>
                  <w:r>
                    <w:rPr>
                      <w:color w:val="auto"/>
                    </w:rPr>
                    <w:t>28</w:t>
                  </w:r>
                </w:p>
              </w:tc>
              <w:tc>
                <w:tcPr>
                  <w:tcW w:w="563" w:type="dxa"/>
                  <w:vMerge w:val="continue"/>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1899" w:type="dxa"/>
                  <w:gridSpan w:val="2"/>
                  <w:vAlign w:val="center"/>
                </w:tcPr>
                <w:p>
                  <w:pPr>
                    <w:widowControl/>
                    <w:snapToGrid w:val="0"/>
                    <w:spacing w:line="360" w:lineRule="atLeast"/>
                    <w:jc w:val="center"/>
                    <w:rPr>
                      <w:color w:val="auto"/>
                    </w:rPr>
                  </w:pPr>
                  <w:r>
                    <w:rPr>
                      <w:color w:val="auto"/>
                    </w:rPr>
                    <w:t>多声源叠加值</w:t>
                  </w:r>
                </w:p>
              </w:tc>
              <w:tc>
                <w:tcPr>
                  <w:tcW w:w="978" w:type="dxa"/>
                  <w:vAlign w:val="center"/>
                </w:tcPr>
                <w:p>
                  <w:pPr>
                    <w:widowControl/>
                    <w:snapToGrid w:val="0"/>
                    <w:spacing w:line="360" w:lineRule="atLeast"/>
                    <w:jc w:val="center"/>
                    <w:rPr>
                      <w:color w:val="auto"/>
                    </w:rPr>
                  </w:pPr>
                  <w:r>
                    <w:rPr>
                      <w:color w:val="auto"/>
                    </w:rPr>
                    <w:t>101.1</w:t>
                  </w:r>
                </w:p>
              </w:tc>
              <w:tc>
                <w:tcPr>
                  <w:tcW w:w="633" w:type="dxa"/>
                  <w:vAlign w:val="center"/>
                </w:tcPr>
                <w:p>
                  <w:pPr>
                    <w:widowControl/>
                    <w:snapToGrid w:val="0"/>
                    <w:spacing w:line="360" w:lineRule="atLeast"/>
                    <w:jc w:val="center"/>
                    <w:rPr>
                      <w:color w:val="auto"/>
                    </w:rPr>
                  </w:pPr>
                  <w:r>
                    <w:rPr>
                      <w:color w:val="auto"/>
                    </w:rPr>
                    <w:t>81.1</w:t>
                  </w:r>
                </w:p>
              </w:tc>
              <w:tc>
                <w:tcPr>
                  <w:tcW w:w="606" w:type="dxa"/>
                  <w:vAlign w:val="center"/>
                </w:tcPr>
                <w:p>
                  <w:pPr>
                    <w:widowControl/>
                    <w:snapToGrid w:val="0"/>
                    <w:spacing w:line="360" w:lineRule="atLeast"/>
                    <w:jc w:val="center"/>
                    <w:rPr>
                      <w:color w:val="auto"/>
                    </w:rPr>
                  </w:pPr>
                  <w:r>
                    <w:rPr>
                      <w:color w:val="auto"/>
                    </w:rPr>
                    <w:t>75.1</w:t>
                  </w:r>
                </w:p>
              </w:tc>
              <w:tc>
                <w:tcPr>
                  <w:tcW w:w="650" w:type="dxa"/>
                  <w:vAlign w:val="center"/>
                </w:tcPr>
                <w:p>
                  <w:pPr>
                    <w:widowControl/>
                    <w:snapToGrid w:val="0"/>
                    <w:spacing w:line="360" w:lineRule="atLeast"/>
                    <w:jc w:val="center"/>
                    <w:rPr>
                      <w:color w:val="auto"/>
                    </w:rPr>
                  </w:pPr>
                  <w:r>
                    <w:rPr>
                      <w:color w:val="auto"/>
                    </w:rPr>
                    <w:t>71.1</w:t>
                  </w:r>
                </w:p>
              </w:tc>
              <w:tc>
                <w:tcPr>
                  <w:tcW w:w="606" w:type="dxa"/>
                  <w:vAlign w:val="center"/>
                </w:tcPr>
                <w:p>
                  <w:pPr>
                    <w:widowControl/>
                    <w:snapToGrid w:val="0"/>
                    <w:spacing w:line="360" w:lineRule="atLeast"/>
                    <w:jc w:val="center"/>
                    <w:rPr>
                      <w:color w:val="auto"/>
                    </w:rPr>
                  </w:pPr>
                  <w:r>
                    <w:rPr>
                      <w:color w:val="auto"/>
                    </w:rPr>
                    <w:t>69.1</w:t>
                  </w:r>
                </w:p>
              </w:tc>
              <w:tc>
                <w:tcPr>
                  <w:tcW w:w="827" w:type="dxa"/>
                  <w:vAlign w:val="center"/>
                </w:tcPr>
                <w:p>
                  <w:pPr>
                    <w:widowControl/>
                    <w:snapToGrid w:val="0"/>
                    <w:spacing w:line="360" w:lineRule="atLeast"/>
                    <w:jc w:val="center"/>
                    <w:rPr>
                      <w:color w:val="auto"/>
                    </w:rPr>
                  </w:pPr>
                  <w:r>
                    <w:rPr>
                      <w:color w:val="auto"/>
                    </w:rPr>
                    <w:t>67.1</w:t>
                  </w:r>
                </w:p>
              </w:tc>
              <w:tc>
                <w:tcPr>
                  <w:tcW w:w="754" w:type="dxa"/>
                  <w:vAlign w:val="center"/>
                </w:tcPr>
                <w:p>
                  <w:pPr>
                    <w:widowControl/>
                    <w:snapToGrid w:val="0"/>
                    <w:spacing w:line="360" w:lineRule="atLeast"/>
                    <w:jc w:val="center"/>
                    <w:rPr>
                      <w:color w:val="auto"/>
                    </w:rPr>
                  </w:pPr>
                  <w:r>
                    <w:rPr>
                      <w:color w:val="auto"/>
                    </w:rPr>
                    <w:t>61.1</w:t>
                  </w:r>
                </w:p>
              </w:tc>
              <w:tc>
                <w:tcPr>
                  <w:tcW w:w="754" w:type="dxa"/>
                  <w:vAlign w:val="center"/>
                </w:tcPr>
                <w:p>
                  <w:pPr>
                    <w:widowControl/>
                    <w:snapToGrid w:val="0"/>
                    <w:spacing w:line="360" w:lineRule="atLeast"/>
                    <w:jc w:val="center"/>
                    <w:rPr>
                      <w:color w:val="auto"/>
                    </w:rPr>
                  </w:pPr>
                  <w:r>
                    <w:rPr>
                      <w:color w:val="auto"/>
                    </w:rPr>
                    <w:t>57.1</w:t>
                  </w:r>
                </w:p>
              </w:tc>
              <w:tc>
                <w:tcPr>
                  <w:tcW w:w="801" w:type="dxa"/>
                  <w:vAlign w:val="center"/>
                </w:tcPr>
                <w:p>
                  <w:pPr>
                    <w:widowControl/>
                    <w:snapToGrid w:val="0"/>
                    <w:spacing w:line="360" w:lineRule="atLeast"/>
                    <w:jc w:val="center"/>
                    <w:rPr>
                      <w:color w:val="auto"/>
                    </w:rPr>
                  </w:pPr>
                  <w:r>
                    <w:rPr>
                      <w:color w:val="auto"/>
                    </w:rPr>
                    <w:t>55.1</w:t>
                  </w:r>
                </w:p>
              </w:tc>
              <w:tc>
                <w:tcPr>
                  <w:tcW w:w="563" w:type="dxa"/>
                  <w:vMerge w:val="continue"/>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443" w:type="dxa"/>
                  <w:vAlign w:val="center"/>
                </w:tcPr>
                <w:p>
                  <w:pPr>
                    <w:widowControl/>
                    <w:snapToGrid w:val="0"/>
                    <w:spacing w:line="360" w:lineRule="atLeast"/>
                    <w:jc w:val="center"/>
                    <w:rPr>
                      <w:color w:val="auto"/>
                    </w:rPr>
                  </w:pPr>
                  <w:r>
                    <w:rPr>
                      <w:color w:val="auto"/>
                    </w:rPr>
                    <w:t>1</w:t>
                  </w:r>
                </w:p>
              </w:tc>
              <w:tc>
                <w:tcPr>
                  <w:tcW w:w="1456" w:type="dxa"/>
                  <w:vAlign w:val="center"/>
                </w:tcPr>
                <w:p>
                  <w:pPr>
                    <w:widowControl/>
                    <w:snapToGrid w:val="0"/>
                    <w:spacing w:line="360" w:lineRule="atLeast"/>
                    <w:jc w:val="center"/>
                    <w:rPr>
                      <w:color w:val="auto"/>
                    </w:rPr>
                  </w:pPr>
                  <w:r>
                    <w:rPr>
                      <w:color w:val="auto"/>
                    </w:rPr>
                    <w:t>电钻</w:t>
                  </w:r>
                </w:p>
              </w:tc>
              <w:tc>
                <w:tcPr>
                  <w:tcW w:w="978" w:type="dxa"/>
                  <w:vAlign w:val="center"/>
                </w:tcPr>
                <w:p>
                  <w:pPr>
                    <w:widowControl/>
                    <w:snapToGrid w:val="0"/>
                    <w:spacing w:line="360" w:lineRule="atLeast"/>
                    <w:jc w:val="center"/>
                    <w:rPr>
                      <w:color w:val="auto"/>
                    </w:rPr>
                  </w:pPr>
                  <w:r>
                    <w:rPr>
                      <w:color w:val="auto"/>
                    </w:rPr>
                    <w:t>104</w:t>
                  </w:r>
                </w:p>
              </w:tc>
              <w:tc>
                <w:tcPr>
                  <w:tcW w:w="633" w:type="dxa"/>
                  <w:vAlign w:val="center"/>
                </w:tcPr>
                <w:p>
                  <w:pPr>
                    <w:widowControl/>
                    <w:snapToGrid w:val="0"/>
                    <w:spacing w:line="360" w:lineRule="atLeast"/>
                    <w:jc w:val="center"/>
                    <w:rPr>
                      <w:color w:val="auto"/>
                    </w:rPr>
                  </w:pPr>
                  <w:r>
                    <w:rPr>
                      <w:color w:val="auto"/>
                    </w:rPr>
                    <w:t>84</w:t>
                  </w:r>
                </w:p>
              </w:tc>
              <w:tc>
                <w:tcPr>
                  <w:tcW w:w="606" w:type="dxa"/>
                  <w:vAlign w:val="center"/>
                </w:tcPr>
                <w:p>
                  <w:pPr>
                    <w:widowControl/>
                    <w:snapToGrid w:val="0"/>
                    <w:spacing w:line="360" w:lineRule="atLeast"/>
                    <w:jc w:val="center"/>
                    <w:rPr>
                      <w:color w:val="auto"/>
                    </w:rPr>
                  </w:pPr>
                  <w:r>
                    <w:rPr>
                      <w:color w:val="auto"/>
                    </w:rPr>
                    <w:t>78</w:t>
                  </w:r>
                </w:p>
              </w:tc>
              <w:tc>
                <w:tcPr>
                  <w:tcW w:w="650" w:type="dxa"/>
                  <w:vAlign w:val="center"/>
                </w:tcPr>
                <w:p>
                  <w:pPr>
                    <w:widowControl/>
                    <w:snapToGrid w:val="0"/>
                    <w:spacing w:line="360" w:lineRule="atLeast"/>
                    <w:jc w:val="center"/>
                    <w:rPr>
                      <w:color w:val="auto"/>
                    </w:rPr>
                  </w:pPr>
                  <w:r>
                    <w:rPr>
                      <w:color w:val="auto"/>
                    </w:rPr>
                    <w:t>74</w:t>
                  </w:r>
                </w:p>
              </w:tc>
              <w:tc>
                <w:tcPr>
                  <w:tcW w:w="606" w:type="dxa"/>
                  <w:vAlign w:val="center"/>
                </w:tcPr>
                <w:p>
                  <w:pPr>
                    <w:widowControl/>
                    <w:snapToGrid w:val="0"/>
                    <w:spacing w:line="360" w:lineRule="atLeast"/>
                    <w:jc w:val="center"/>
                    <w:rPr>
                      <w:color w:val="auto"/>
                    </w:rPr>
                  </w:pPr>
                  <w:r>
                    <w:rPr>
                      <w:color w:val="auto"/>
                    </w:rPr>
                    <w:t>72</w:t>
                  </w:r>
                </w:p>
              </w:tc>
              <w:tc>
                <w:tcPr>
                  <w:tcW w:w="827" w:type="dxa"/>
                  <w:vAlign w:val="center"/>
                </w:tcPr>
                <w:p>
                  <w:pPr>
                    <w:widowControl/>
                    <w:snapToGrid w:val="0"/>
                    <w:spacing w:line="360" w:lineRule="atLeast"/>
                    <w:jc w:val="center"/>
                    <w:rPr>
                      <w:color w:val="auto"/>
                    </w:rPr>
                  </w:pPr>
                  <w:r>
                    <w:rPr>
                      <w:color w:val="auto"/>
                    </w:rPr>
                    <w:t>70</w:t>
                  </w:r>
                </w:p>
              </w:tc>
              <w:tc>
                <w:tcPr>
                  <w:tcW w:w="754" w:type="dxa"/>
                  <w:vAlign w:val="center"/>
                </w:tcPr>
                <w:p>
                  <w:pPr>
                    <w:widowControl/>
                    <w:snapToGrid w:val="0"/>
                    <w:spacing w:line="360" w:lineRule="atLeast"/>
                    <w:jc w:val="center"/>
                    <w:rPr>
                      <w:color w:val="auto"/>
                    </w:rPr>
                  </w:pPr>
                  <w:r>
                    <w:rPr>
                      <w:color w:val="auto"/>
                    </w:rPr>
                    <w:t>64</w:t>
                  </w:r>
                </w:p>
              </w:tc>
              <w:tc>
                <w:tcPr>
                  <w:tcW w:w="754" w:type="dxa"/>
                  <w:vAlign w:val="center"/>
                </w:tcPr>
                <w:p>
                  <w:pPr>
                    <w:widowControl/>
                    <w:snapToGrid w:val="0"/>
                    <w:spacing w:line="360" w:lineRule="atLeast"/>
                    <w:jc w:val="center"/>
                    <w:rPr>
                      <w:color w:val="auto"/>
                    </w:rPr>
                  </w:pPr>
                  <w:r>
                    <w:rPr>
                      <w:color w:val="auto"/>
                    </w:rPr>
                    <w:t>60</w:t>
                  </w:r>
                </w:p>
              </w:tc>
              <w:tc>
                <w:tcPr>
                  <w:tcW w:w="801" w:type="dxa"/>
                  <w:vAlign w:val="center"/>
                </w:tcPr>
                <w:p>
                  <w:pPr>
                    <w:widowControl/>
                    <w:snapToGrid w:val="0"/>
                    <w:spacing w:line="360" w:lineRule="atLeast"/>
                    <w:jc w:val="center"/>
                    <w:rPr>
                      <w:color w:val="auto"/>
                    </w:rPr>
                  </w:pPr>
                  <w:r>
                    <w:rPr>
                      <w:color w:val="auto"/>
                    </w:rPr>
                    <w:t>58</w:t>
                  </w:r>
                </w:p>
              </w:tc>
              <w:tc>
                <w:tcPr>
                  <w:tcW w:w="563" w:type="dxa"/>
                  <w:vMerge w:val="restart"/>
                  <w:vAlign w:val="center"/>
                </w:tcPr>
                <w:p>
                  <w:pPr>
                    <w:widowControl/>
                    <w:snapToGrid w:val="0"/>
                    <w:spacing w:line="360" w:lineRule="atLeast"/>
                    <w:jc w:val="center"/>
                    <w:rPr>
                      <w:color w:val="auto"/>
                    </w:rPr>
                  </w:pPr>
                  <w:r>
                    <w:rPr>
                      <w:color w:val="auto"/>
                    </w:rPr>
                    <w:t>装修与安装阶段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443" w:type="dxa"/>
                  <w:vAlign w:val="center"/>
                </w:tcPr>
                <w:p>
                  <w:pPr>
                    <w:widowControl/>
                    <w:snapToGrid w:val="0"/>
                    <w:spacing w:line="360" w:lineRule="atLeast"/>
                    <w:jc w:val="center"/>
                    <w:rPr>
                      <w:color w:val="auto"/>
                    </w:rPr>
                  </w:pPr>
                  <w:r>
                    <w:rPr>
                      <w:color w:val="auto"/>
                    </w:rPr>
                    <w:t>2</w:t>
                  </w:r>
                </w:p>
              </w:tc>
              <w:tc>
                <w:tcPr>
                  <w:tcW w:w="1456" w:type="dxa"/>
                  <w:vAlign w:val="center"/>
                </w:tcPr>
                <w:p>
                  <w:pPr>
                    <w:widowControl/>
                    <w:snapToGrid w:val="0"/>
                    <w:spacing w:line="360" w:lineRule="atLeast"/>
                    <w:jc w:val="center"/>
                    <w:rPr>
                      <w:color w:val="auto"/>
                    </w:rPr>
                  </w:pPr>
                  <w:r>
                    <w:rPr>
                      <w:color w:val="auto"/>
                    </w:rPr>
                    <w:t>手工钻</w:t>
                  </w:r>
                </w:p>
              </w:tc>
              <w:tc>
                <w:tcPr>
                  <w:tcW w:w="978" w:type="dxa"/>
                  <w:vAlign w:val="center"/>
                </w:tcPr>
                <w:p>
                  <w:pPr>
                    <w:widowControl/>
                    <w:snapToGrid w:val="0"/>
                    <w:spacing w:line="360" w:lineRule="atLeast"/>
                    <w:jc w:val="center"/>
                    <w:rPr>
                      <w:color w:val="auto"/>
                    </w:rPr>
                  </w:pPr>
                  <w:r>
                    <w:rPr>
                      <w:color w:val="auto"/>
                    </w:rPr>
                    <w:t>99</w:t>
                  </w:r>
                </w:p>
              </w:tc>
              <w:tc>
                <w:tcPr>
                  <w:tcW w:w="633" w:type="dxa"/>
                  <w:vAlign w:val="center"/>
                </w:tcPr>
                <w:p>
                  <w:pPr>
                    <w:widowControl/>
                    <w:snapToGrid w:val="0"/>
                    <w:spacing w:line="360" w:lineRule="atLeast"/>
                    <w:jc w:val="center"/>
                    <w:rPr>
                      <w:color w:val="auto"/>
                    </w:rPr>
                  </w:pPr>
                  <w:r>
                    <w:rPr>
                      <w:color w:val="auto"/>
                    </w:rPr>
                    <w:t>79</w:t>
                  </w:r>
                </w:p>
              </w:tc>
              <w:tc>
                <w:tcPr>
                  <w:tcW w:w="606" w:type="dxa"/>
                  <w:vAlign w:val="center"/>
                </w:tcPr>
                <w:p>
                  <w:pPr>
                    <w:widowControl/>
                    <w:snapToGrid w:val="0"/>
                    <w:spacing w:line="360" w:lineRule="atLeast"/>
                    <w:jc w:val="center"/>
                    <w:rPr>
                      <w:color w:val="auto"/>
                    </w:rPr>
                  </w:pPr>
                  <w:r>
                    <w:rPr>
                      <w:color w:val="auto"/>
                    </w:rPr>
                    <w:t>73</w:t>
                  </w:r>
                </w:p>
              </w:tc>
              <w:tc>
                <w:tcPr>
                  <w:tcW w:w="650" w:type="dxa"/>
                  <w:vAlign w:val="center"/>
                </w:tcPr>
                <w:p>
                  <w:pPr>
                    <w:widowControl/>
                    <w:snapToGrid w:val="0"/>
                    <w:spacing w:line="360" w:lineRule="atLeast"/>
                    <w:jc w:val="center"/>
                    <w:rPr>
                      <w:color w:val="auto"/>
                    </w:rPr>
                  </w:pPr>
                  <w:r>
                    <w:rPr>
                      <w:color w:val="auto"/>
                    </w:rPr>
                    <w:t>69</w:t>
                  </w:r>
                </w:p>
              </w:tc>
              <w:tc>
                <w:tcPr>
                  <w:tcW w:w="606" w:type="dxa"/>
                  <w:vAlign w:val="center"/>
                </w:tcPr>
                <w:p>
                  <w:pPr>
                    <w:widowControl/>
                    <w:snapToGrid w:val="0"/>
                    <w:spacing w:line="360" w:lineRule="atLeast"/>
                    <w:jc w:val="center"/>
                    <w:rPr>
                      <w:color w:val="auto"/>
                    </w:rPr>
                  </w:pPr>
                  <w:r>
                    <w:rPr>
                      <w:color w:val="auto"/>
                    </w:rPr>
                    <w:t>67</w:t>
                  </w:r>
                </w:p>
              </w:tc>
              <w:tc>
                <w:tcPr>
                  <w:tcW w:w="827" w:type="dxa"/>
                  <w:vAlign w:val="center"/>
                </w:tcPr>
                <w:p>
                  <w:pPr>
                    <w:widowControl/>
                    <w:snapToGrid w:val="0"/>
                    <w:spacing w:line="360" w:lineRule="atLeast"/>
                    <w:jc w:val="center"/>
                    <w:rPr>
                      <w:color w:val="auto"/>
                    </w:rPr>
                  </w:pPr>
                  <w:r>
                    <w:rPr>
                      <w:color w:val="auto"/>
                    </w:rPr>
                    <w:t>65</w:t>
                  </w:r>
                </w:p>
              </w:tc>
              <w:tc>
                <w:tcPr>
                  <w:tcW w:w="754" w:type="dxa"/>
                  <w:vAlign w:val="center"/>
                </w:tcPr>
                <w:p>
                  <w:pPr>
                    <w:widowControl/>
                    <w:snapToGrid w:val="0"/>
                    <w:spacing w:line="360" w:lineRule="atLeast"/>
                    <w:jc w:val="center"/>
                    <w:rPr>
                      <w:color w:val="auto"/>
                    </w:rPr>
                  </w:pPr>
                  <w:r>
                    <w:rPr>
                      <w:color w:val="auto"/>
                    </w:rPr>
                    <w:t>59</w:t>
                  </w:r>
                </w:p>
              </w:tc>
              <w:tc>
                <w:tcPr>
                  <w:tcW w:w="754" w:type="dxa"/>
                  <w:vAlign w:val="center"/>
                </w:tcPr>
                <w:p>
                  <w:pPr>
                    <w:widowControl/>
                    <w:snapToGrid w:val="0"/>
                    <w:spacing w:line="360" w:lineRule="atLeast"/>
                    <w:jc w:val="center"/>
                    <w:rPr>
                      <w:color w:val="auto"/>
                    </w:rPr>
                  </w:pPr>
                  <w:r>
                    <w:rPr>
                      <w:color w:val="auto"/>
                    </w:rPr>
                    <w:t>55</w:t>
                  </w:r>
                </w:p>
              </w:tc>
              <w:tc>
                <w:tcPr>
                  <w:tcW w:w="801" w:type="dxa"/>
                  <w:vAlign w:val="center"/>
                </w:tcPr>
                <w:p>
                  <w:pPr>
                    <w:widowControl/>
                    <w:snapToGrid w:val="0"/>
                    <w:spacing w:line="360" w:lineRule="atLeast"/>
                    <w:jc w:val="center"/>
                    <w:rPr>
                      <w:color w:val="auto"/>
                    </w:rPr>
                  </w:pPr>
                  <w:r>
                    <w:rPr>
                      <w:color w:val="auto"/>
                    </w:rPr>
                    <w:t>53</w:t>
                  </w:r>
                </w:p>
              </w:tc>
              <w:tc>
                <w:tcPr>
                  <w:tcW w:w="563" w:type="dxa"/>
                  <w:vMerge w:val="continue"/>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443" w:type="dxa"/>
                  <w:vAlign w:val="center"/>
                </w:tcPr>
                <w:p>
                  <w:pPr>
                    <w:widowControl/>
                    <w:snapToGrid w:val="0"/>
                    <w:spacing w:line="360" w:lineRule="atLeast"/>
                    <w:jc w:val="center"/>
                    <w:rPr>
                      <w:color w:val="auto"/>
                    </w:rPr>
                  </w:pPr>
                  <w:r>
                    <w:rPr>
                      <w:color w:val="auto"/>
                    </w:rPr>
                    <w:t>3</w:t>
                  </w:r>
                </w:p>
              </w:tc>
              <w:tc>
                <w:tcPr>
                  <w:tcW w:w="1456" w:type="dxa"/>
                  <w:vAlign w:val="center"/>
                </w:tcPr>
                <w:p>
                  <w:pPr>
                    <w:widowControl/>
                    <w:snapToGrid w:val="0"/>
                    <w:spacing w:line="360" w:lineRule="atLeast"/>
                    <w:jc w:val="center"/>
                    <w:rPr>
                      <w:color w:val="auto"/>
                    </w:rPr>
                  </w:pPr>
                  <w:r>
                    <w:rPr>
                      <w:color w:val="auto"/>
                    </w:rPr>
                    <w:t>无齿锯</w:t>
                  </w:r>
                </w:p>
              </w:tc>
              <w:tc>
                <w:tcPr>
                  <w:tcW w:w="978" w:type="dxa"/>
                  <w:vAlign w:val="center"/>
                </w:tcPr>
                <w:p>
                  <w:pPr>
                    <w:widowControl/>
                    <w:snapToGrid w:val="0"/>
                    <w:spacing w:line="360" w:lineRule="atLeast"/>
                    <w:jc w:val="center"/>
                    <w:rPr>
                      <w:color w:val="auto"/>
                    </w:rPr>
                  </w:pPr>
                  <w:r>
                    <w:rPr>
                      <w:color w:val="auto"/>
                    </w:rPr>
                    <w:t>84</w:t>
                  </w:r>
                </w:p>
              </w:tc>
              <w:tc>
                <w:tcPr>
                  <w:tcW w:w="633" w:type="dxa"/>
                  <w:vAlign w:val="center"/>
                </w:tcPr>
                <w:p>
                  <w:pPr>
                    <w:widowControl/>
                    <w:snapToGrid w:val="0"/>
                    <w:spacing w:line="360" w:lineRule="atLeast"/>
                    <w:jc w:val="center"/>
                    <w:rPr>
                      <w:color w:val="auto"/>
                    </w:rPr>
                  </w:pPr>
                  <w:r>
                    <w:rPr>
                      <w:color w:val="auto"/>
                    </w:rPr>
                    <w:t>64</w:t>
                  </w:r>
                </w:p>
              </w:tc>
              <w:tc>
                <w:tcPr>
                  <w:tcW w:w="606" w:type="dxa"/>
                  <w:vAlign w:val="center"/>
                </w:tcPr>
                <w:p>
                  <w:pPr>
                    <w:widowControl/>
                    <w:snapToGrid w:val="0"/>
                    <w:spacing w:line="360" w:lineRule="atLeast"/>
                    <w:jc w:val="center"/>
                    <w:rPr>
                      <w:color w:val="auto"/>
                    </w:rPr>
                  </w:pPr>
                  <w:r>
                    <w:rPr>
                      <w:color w:val="auto"/>
                    </w:rPr>
                    <w:t>58</w:t>
                  </w:r>
                </w:p>
              </w:tc>
              <w:tc>
                <w:tcPr>
                  <w:tcW w:w="650" w:type="dxa"/>
                  <w:vAlign w:val="center"/>
                </w:tcPr>
                <w:p>
                  <w:pPr>
                    <w:widowControl/>
                    <w:snapToGrid w:val="0"/>
                    <w:spacing w:line="360" w:lineRule="atLeast"/>
                    <w:jc w:val="center"/>
                    <w:rPr>
                      <w:color w:val="auto"/>
                    </w:rPr>
                  </w:pPr>
                  <w:r>
                    <w:rPr>
                      <w:color w:val="auto"/>
                    </w:rPr>
                    <w:t>54</w:t>
                  </w:r>
                </w:p>
              </w:tc>
              <w:tc>
                <w:tcPr>
                  <w:tcW w:w="606" w:type="dxa"/>
                  <w:vAlign w:val="center"/>
                </w:tcPr>
                <w:p>
                  <w:pPr>
                    <w:widowControl/>
                    <w:snapToGrid w:val="0"/>
                    <w:spacing w:line="360" w:lineRule="atLeast"/>
                    <w:jc w:val="center"/>
                    <w:rPr>
                      <w:color w:val="auto"/>
                    </w:rPr>
                  </w:pPr>
                  <w:r>
                    <w:rPr>
                      <w:color w:val="auto"/>
                    </w:rPr>
                    <w:t>52</w:t>
                  </w:r>
                </w:p>
              </w:tc>
              <w:tc>
                <w:tcPr>
                  <w:tcW w:w="827" w:type="dxa"/>
                  <w:vAlign w:val="center"/>
                </w:tcPr>
                <w:p>
                  <w:pPr>
                    <w:widowControl/>
                    <w:snapToGrid w:val="0"/>
                    <w:spacing w:line="360" w:lineRule="atLeast"/>
                    <w:jc w:val="center"/>
                    <w:rPr>
                      <w:color w:val="auto"/>
                    </w:rPr>
                  </w:pPr>
                  <w:r>
                    <w:rPr>
                      <w:color w:val="auto"/>
                    </w:rPr>
                    <w:t>50</w:t>
                  </w:r>
                </w:p>
              </w:tc>
              <w:tc>
                <w:tcPr>
                  <w:tcW w:w="754" w:type="dxa"/>
                  <w:vAlign w:val="center"/>
                </w:tcPr>
                <w:p>
                  <w:pPr>
                    <w:widowControl/>
                    <w:snapToGrid w:val="0"/>
                    <w:spacing w:line="360" w:lineRule="atLeast"/>
                    <w:jc w:val="center"/>
                    <w:rPr>
                      <w:color w:val="auto"/>
                    </w:rPr>
                  </w:pPr>
                  <w:r>
                    <w:rPr>
                      <w:color w:val="auto"/>
                    </w:rPr>
                    <w:t>44</w:t>
                  </w:r>
                </w:p>
              </w:tc>
              <w:tc>
                <w:tcPr>
                  <w:tcW w:w="754" w:type="dxa"/>
                  <w:vAlign w:val="center"/>
                </w:tcPr>
                <w:p>
                  <w:pPr>
                    <w:widowControl/>
                    <w:snapToGrid w:val="0"/>
                    <w:spacing w:line="360" w:lineRule="atLeast"/>
                    <w:jc w:val="center"/>
                    <w:rPr>
                      <w:color w:val="auto"/>
                    </w:rPr>
                  </w:pPr>
                  <w:r>
                    <w:rPr>
                      <w:color w:val="auto"/>
                    </w:rPr>
                    <w:t>40</w:t>
                  </w:r>
                </w:p>
              </w:tc>
              <w:tc>
                <w:tcPr>
                  <w:tcW w:w="801" w:type="dxa"/>
                  <w:vAlign w:val="center"/>
                </w:tcPr>
                <w:p>
                  <w:pPr>
                    <w:widowControl/>
                    <w:snapToGrid w:val="0"/>
                    <w:spacing w:line="360" w:lineRule="atLeast"/>
                    <w:jc w:val="center"/>
                    <w:rPr>
                      <w:color w:val="auto"/>
                    </w:rPr>
                  </w:pPr>
                  <w:r>
                    <w:rPr>
                      <w:color w:val="auto"/>
                    </w:rPr>
                    <w:t>38</w:t>
                  </w:r>
                </w:p>
              </w:tc>
              <w:tc>
                <w:tcPr>
                  <w:tcW w:w="563" w:type="dxa"/>
                  <w:vMerge w:val="continue"/>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443" w:type="dxa"/>
                  <w:vAlign w:val="center"/>
                </w:tcPr>
                <w:p>
                  <w:pPr>
                    <w:widowControl/>
                    <w:snapToGrid w:val="0"/>
                    <w:spacing w:line="360" w:lineRule="atLeast"/>
                    <w:jc w:val="center"/>
                    <w:rPr>
                      <w:color w:val="auto"/>
                    </w:rPr>
                  </w:pPr>
                  <w:r>
                    <w:rPr>
                      <w:color w:val="auto"/>
                    </w:rPr>
                    <w:t>4</w:t>
                  </w:r>
                </w:p>
              </w:tc>
              <w:tc>
                <w:tcPr>
                  <w:tcW w:w="1456" w:type="dxa"/>
                  <w:vAlign w:val="center"/>
                </w:tcPr>
                <w:p>
                  <w:pPr>
                    <w:widowControl/>
                    <w:snapToGrid w:val="0"/>
                    <w:spacing w:line="360" w:lineRule="atLeast"/>
                    <w:jc w:val="center"/>
                    <w:rPr>
                      <w:color w:val="auto"/>
                    </w:rPr>
                  </w:pPr>
                  <w:r>
                    <w:rPr>
                      <w:color w:val="auto"/>
                    </w:rPr>
                    <w:t>多功能木工刨</w:t>
                  </w:r>
                </w:p>
              </w:tc>
              <w:tc>
                <w:tcPr>
                  <w:tcW w:w="978" w:type="dxa"/>
                  <w:vAlign w:val="center"/>
                </w:tcPr>
                <w:p>
                  <w:pPr>
                    <w:widowControl/>
                    <w:snapToGrid w:val="0"/>
                    <w:spacing w:line="360" w:lineRule="atLeast"/>
                    <w:jc w:val="center"/>
                    <w:rPr>
                      <w:color w:val="auto"/>
                    </w:rPr>
                  </w:pPr>
                  <w:r>
                    <w:rPr>
                      <w:color w:val="auto"/>
                    </w:rPr>
                    <w:t>89</w:t>
                  </w:r>
                </w:p>
              </w:tc>
              <w:tc>
                <w:tcPr>
                  <w:tcW w:w="633" w:type="dxa"/>
                  <w:vAlign w:val="center"/>
                </w:tcPr>
                <w:p>
                  <w:pPr>
                    <w:widowControl/>
                    <w:snapToGrid w:val="0"/>
                    <w:spacing w:line="360" w:lineRule="atLeast"/>
                    <w:jc w:val="center"/>
                    <w:rPr>
                      <w:color w:val="auto"/>
                    </w:rPr>
                  </w:pPr>
                  <w:r>
                    <w:rPr>
                      <w:color w:val="auto"/>
                    </w:rPr>
                    <w:t>69</w:t>
                  </w:r>
                </w:p>
              </w:tc>
              <w:tc>
                <w:tcPr>
                  <w:tcW w:w="606" w:type="dxa"/>
                  <w:vAlign w:val="center"/>
                </w:tcPr>
                <w:p>
                  <w:pPr>
                    <w:widowControl/>
                    <w:snapToGrid w:val="0"/>
                    <w:spacing w:line="360" w:lineRule="atLeast"/>
                    <w:jc w:val="center"/>
                    <w:rPr>
                      <w:color w:val="auto"/>
                    </w:rPr>
                  </w:pPr>
                  <w:r>
                    <w:rPr>
                      <w:color w:val="auto"/>
                    </w:rPr>
                    <w:t>63</w:t>
                  </w:r>
                </w:p>
              </w:tc>
              <w:tc>
                <w:tcPr>
                  <w:tcW w:w="650" w:type="dxa"/>
                  <w:vAlign w:val="center"/>
                </w:tcPr>
                <w:p>
                  <w:pPr>
                    <w:widowControl/>
                    <w:snapToGrid w:val="0"/>
                    <w:spacing w:line="360" w:lineRule="atLeast"/>
                    <w:jc w:val="center"/>
                    <w:rPr>
                      <w:color w:val="auto"/>
                    </w:rPr>
                  </w:pPr>
                  <w:r>
                    <w:rPr>
                      <w:color w:val="auto"/>
                    </w:rPr>
                    <w:t>59</w:t>
                  </w:r>
                </w:p>
              </w:tc>
              <w:tc>
                <w:tcPr>
                  <w:tcW w:w="606" w:type="dxa"/>
                  <w:vAlign w:val="center"/>
                </w:tcPr>
                <w:p>
                  <w:pPr>
                    <w:widowControl/>
                    <w:snapToGrid w:val="0"/>
                    <w:spacing w:line="360" w:lineRule="atLeast"/>
                    <w:jc w:val="center"/>
                    <w:rPr>
                      <w:color w:val="auto"/>
                    </w:rPr>
                  </w:pPr>
                  <w:r>
                    <w:rPr>
                      <w:color w:val="auto"/>
                    </w:rPr>
                    <w:t>57</w:t>
                  </w:r>
                </w:p>
              </w:tc>
              <w:tc>
                <w:tcPr>
                  <w:tcW w:w="827" w:type="dxa"/>
                  <w:vAlign w:val="center"/>
                </w:tcPr>
                <w:p>
                  <w:pPr>
                    <w:widowControl/>
                    <w:snapToGrid w:val="0"/>
                    <w:spacing w:line="360" w:lineRule="atLeast"/>
                    <w:jc w:val="center"/>
                    <w:rPr>
                      <w:color w:val="auto"/>
                    </w:rPr>
                  </w:pPr>
                  <w:r>
                    <w:rPr>
                      <w:color w:val="auto"/>
                    </w:rPr>
                    <w:t>55</w:t>
                  </w:r>
                </w:p>
              </w:tc>
              <w:tc>
                <w:tcPr>
                  <w:tcW w:w="754" w:type="dxa"/>
                  <w:vAlign w:val="center"/>
                </w:tcPr>
                <w:p>
                  <w:pPr>
                    <w:widowControl/>
                    <w:snapToGrid w:val="0"/>
                    <w:spacing w:line="360" w:lineRule="atLeast"/>
                    <w:jc w:val="center"/>
                    <w:rPr>
                      <w:color w:val="auto"/>
                    </w:rPr>
                  </w:pPr>
                  <w:r>
                    <w:rPr>
                      <w:color w:val="auto"/>
                    </w:rPr>
                    <w:t>49</w:t>
                  </w:r>
                </w:p>
              </w:tc>
              <w:tc>
                <w:tcPr>
                  <w:tcW w:w="754" w:type="dxa"/>
                  <w:vAlign w:val="center"/>
                </w:tcPr>
                <w:p>
                  <w:pPr>
                    <w:widowControl/>
                    <w:snapToGrid w:val="0"/>
                    <w:spacing w:line="360" w:lineRule="atLeast"/>
                    <w:jc w:val="center"/>
                    <w:rPr>
                      <w:color w:val="auto"/>
                    </w:rPr>
                  </w:pPr>
                  <w:r>
                    <w:rPr>
                      <w:color w:val="auto"/>
                    </w:rPr>
                    <w:t>45</w:t>
                  </w:r>
                </w:p>
              </w:tc>
              <w:tc>
                <w:tcPr>
                  <w:tcW w:w="801" w:type="dxa"/>
                  <w:vAlign w:val="center"/>
                </w:tcPr>
                <w:p>
                  <w:pPr>
                    <w:widowControl/>
                    <w:snapToGrid w:val="0"/>
                    <w:spacing w:line="360" w:lineRule="atLeast"/>
                    <w:jc w:val="center"/>
                    <w:rPr>
                      <w:color w:val="auto"/>
                    </w:rPr>
                  </w:pPr>
                  <w:r>
                    <w:rPr>
                      <w:color w:val="auto"/>
                    </w:rPr>
                    <w:t>43</w:t>
                  </w:r>
                </w:p>
              </w:tc>
              <w:tc>
                <w:tcPr>
                  <w:tcW w:w="563" w:type="dxa"/>
                  <w:vMerge w:val="continue"/>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443" w:type="dxa"/>
                  <w:vAlign w:val="center"/>
                </w:tcPr>
                <w:p>
                  <w:pPr>
                    <w:widowControl/>
                    <w:snapToGrid w:val="0"/>
                    <w:spacing w:line="360" w:lineRule="atLeast"/>
                    <w:jc w:val="center"/>
                    <w:rPr>
                      <w:color w:val="auto"/>
                    </w:rPr>
                  </w:pPr>
                  <w:r>
                    <w:rPr>
                      <w:color w:val="auto"/>
                    </w:rPr>
                    <w:t>5</w:t>
                  </w:r>
                </w:p>
              </w:tc>
              <w:tc>
                <w:tcPr>
                  <w:tcW w:w="1456" w:type="dxa"/>
                  <w:vAlign w:val="center"/>
                </w:tcPr>
                <w:p>
                  <w:pPr>
                    <w:widowControl/>
                    <w:snapToGrid w:val="0"/>
                    <w:spacing w:line="360" w:lineRule="atLeast"/>
                    <w:jc w:val="center"/>
                    <w:rPr>
                      <w:color w:val="auto"/>
                    </w:rPr>
                  </w:pPr>
                  <w:r>
                    <w:rPr>
                      <w:color w:val="auto"/>
                    </w:rPr>
                    <w:t>轻型载重车</w:t>
                  </w:r>
                </w:p>
              </w:tc>
              <w:tc>
                <w:tcPr>
                  <w:tcW w:w="978" w:type="dxa"/>
                  <w:vAlign w:val="center"/>
                </w:tcPr>
                <w:p>
                  <w:pPr>
                    <w:widowControl/>
                    <w:snapToGrid w:val="0"/>
                    <w:spacing w:line="360" w:lineRule="atLeast"/>
                    <w:jc w:val="center"/>
                    <w:rPr>
                      <w:color w:val="auto"/>
                    </w:rPr>
                  </w:pPr>
                  <w:r>
                    <w:rPr>
                      <w:color w:val="auto"/>
                    </w:rPr>
                    <w:t>69</w:t>
                  </w:r>
                </w:p>
              </w:tc>
              <w:tc>
                <w:tcPr>
                  <w:tcW w:w="633" w:type="dxa"/>
                  <w:vAlign w:val="center"/>
                </w:tcPr>
                <w:p>
                  <w:pPr>
                    <w:widowControl/>
                    <w:snapToGrid w:val="0"/>
                    <w:spacing w:line="360" w:lineRule="atLeast"/>
                    <w:jc w:val="center"/>
                    <w:rPr>
                      <w:color w:val="auto"/>
                    </w:rPr>
                  </w:pPr>
                  <w:r>
                    <w:rPr>
                      <w:color w:val="auto"/>
                    </w:rPr>
                    <w:t>49</w:t>
                  </w:r>
                </w:p>
              </w:tc>
              <w:tc>
                <w:tcPr>
                  <w:tcW w:w="606" w:type="dxa"/>
                  <w:vAlign w:val="center"/>
                </w:tcPr>
                <w:p>
                  <w:pPr>
                    <w:widowControl/>
                    <w:snapToGrid w:val="0"/>
                    <w:spacing w:line="360" w:lineRule="atLeast"/>
                    <w:jc w:val="center"/>
                    <w:rPr>
                      <w:color w:val="auto"/>
                    </w:rPr>
                  </w:pPr>
                  <w:r>
                    <w:rPr>
                      <w:color w:val="auto"/>
                    </w:rPr>
                    <w:t>43</w:t>
                  </w:r>
                </w:p>
              </w:tc>
              <w:tc>
                <w:tcPr>
                  <w:tcW w:w="650" w:type="dxa"/>
                  <w:vAlign w:val="center"/>
                </w:tcPr>
                <w:p>
                  <w:pPr>
                    <w:widowControl/>
                    <w:snapToGrid w:val="0"/>
                    <w:spacing w:line="360" w:lineRule="atLeast"/>
                    <w:jc w:val="center"/>
                    <w:rPr>
                      <w:color w:val="auto"/>
                    </w:rPr>
                  </w:pPr>
                  <w:r>
                    <w:rPr>
                      <w:color w:val="auto"/>
                    </w:rPr>
                    <w:t>39</w:t>
                  </w:r>
                </w:p>
              </w:tc>
              <w:tc>
                <w:tcPr>
                  <w:tcW w:w="606" w:type="dxa"/>
                  <w:vAlign w:val="center"/>
                </w:tcPr>
                <w:p>
                  <w:pPr>
                    <w:widowControl/>
                    <w:snapToGrid w:val="0"/>
                    <w:spacing w:line="360" w:lineRule="atLeast"/>
                    <w:jc w:val="center"/>
                    <w:rPr>
                      <w:color w:val="auto"/>
                    </w:rPr>
                  </w:pPr>
                  <w:r>
                    <w:rPr>
                      <w:color w:val="auto"/>
                    </w:rPr>
                    <w:t>37</w:t>
                  </w:r>
                </w:p>
              </w:tc>
              <w:tc>
                <w:tcPr>
                  <w:tcW w:w="827" w:type="dxa"/>
                  <w:vAlign w:val="center"/>
                </w:tcPr>
                <w:p>
                  <w:pPr>
                    <w:widowControl/>
                    <w:snapToGrid w:val="0"/>
                    <w:spacing w:line="360" w:lineRule="atLeast"/>
                    <w:jc w:val="center"/>
                    <w:rPr>
                      <w:color w:val="auto"/>
                    </w:rPr>
                  </w:pPr>
                  <w:r>
                    <w:rPr>
                      <w:color w:val="auto"/>
                    </w:rPr>
                    <w:t>35</w:t>
                  </w:r>
                </w:p>
              </w:tc>
              <w:tc>
                <w:tcPr>
                  <w:tcW w:w="754" w:type="dxa"/>
                  <w:vAlign w:val="center"/>
                </w:tcPr>
                <w:p>
                  <w:pPr>
                    <w:widowControl/>
                    <w:snapToGrid w:val="0"/>
                    <w:spacing w:line="360" w:lineRule="atLeast"/>
                    <w:jc w:val="center"/>
                    <w:rPr>
                      <w:color w:val="auto"/>
                    </w:rPr>
                  </w:pPr>
                  <w:r>
                    <w:rPr>
                      <w:color w:val="auto"/>
                    </w:rPr>
                    <w:t>29</w:t>
                  </w:r>
                </w:p>
              </w:tc>
              <w:tc>
                <w:tcPr>
                  <w:tcW w:w="754" w:type="dxa"/>
                  <w:vAlign w:val="center"/>
                </w:tcPr>
                <w:p>
                  <w:pPr>
                    <w:widowControl/>
                    <w:snapToGrid w:val="0"/>
                    <w:spacing w:line="360" w:lineRule="atLeast"/>
                    <w:jc w:val="center"/>
                    <w:rPr>
                      <w:color w:val="auto"/>
                    </w:rPr>
                  </w:pPr>
                  <w:r>
                    <w:rPr>
                      <w:color w:val="auto"/>
                    </w:rPr>
                    <w:t>25</w:t>
                  </w:r>
                </w:p>
              </w:tc>
              <w:tc>
                <w:tcPr>
                  <w:tcW w:w="801" w:type="dxa"/>
                  <w:vAlign w:val="center"/>
                </w:tcPr>
                <w:p>
                  <w:pPr>
                    <w:widowControl/>
                    <w:snapToGrid w:val="0"/>
                    <w:spacing w:line="360" w:lineRule="atLeast"/>
                    <w:jc w:val="center"/>
                    <w:rPr>
                      <w:color w:val="auto"/>
                    </w:rPr>
                  </w:pPr>
                  <w:r>
                    <w:rPr>
                      <w:color w:val="auto"/>
                    </w:rPr>
                    <w:t>23</w:t>
                  </w:r>
                </w:p>
              </w:tc>
              <w:tc>
                <w:tcPr>
                  <w:tcW w:w="563" w:type="dxa"/>
                  <w:vMerge w:val="continue"/>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1899" w:type="dxa"/>
                  <w:gridSpan w:val="2"/>
                  <w:vAlign w:val="center"/>
                </w:tcPr>
                <w:p>
                  <w:pPr>
                    <w:widowControl/>
                    <w:snapToGrid w:val="0"/>
                    <w:spacing w:line="360" w:lineRule="atLeast"/>
                    <w:jc w:val="center"/>
                    <w:rPr>
                      <w:color w:val="auto"/>
                    </w:rPr>
                  </w:pPr>
                  <w:r>
                    <w:rPr>
                      <w:color w:val="auto"/>
                    </w:rPr>
                    <w:t>多声源叠加值</w:t>
                  </w:r>
                </w:p>
              </w:tc>
              <w:tc>
                <w:tcPr>
                  <w:tcW w:w="978" w:type="dxa"/>
                  <w:vAlign w:val="center"/>
                </w:tcPr>
                <w:p>
                  <w:pPr>
                    <w:widowControl/>
                    <w:snapToGrid w:val="0"/>
                    <w:spacing w:line="360" w:lineRule="atLeast"/>
                    <w:jc w:val="center"/>
                    <w:rPr>
                      <w:color w:val="auto"/>
                    </w:rPr>
                  </w:pPr>
                  <w:r>
                    <w:rPr>
                      <w:color w:val="auto"/>
                    </w:rPr>
                    <w:t>105.4</w:t>
                  </w:r>
                </w:p>
              </w:tc>
              <w:tc>
                <w:tcPr>
                  <w:tcW w:w="633" w:type="dxa"/>
                  <w:vAlign w:val="center"/>
                </w:tcPr>
                <w:p>
                  <w:pPr>
                    <w:widowControl/>
                    <w:snapToGrid w:val="0"/>
                    <w:spacing w:line="360" w:lineRule="atLeast"/>
                    <w:jc w:val="center"/>
                    <w:rPr>
                      <w:color w:val="auto"/>
                    </w:rPr>
                  </w:pPr>
                  <w:r>
                    <w:rPr>
                      <w:color w:val="auto"/>
                    </w:rPr>
                    <w:t>85.4</w:t>
                  </w:r>
                </w:p>
              </w:tc>
              <w:tc>
                <w:tcPr>
                  <w:tcW w:w="606" w:type="dxa"/>
                  <w:vAlign w:val="center"/>
                </w:tcPr>
                <w:p>
                  <w:pPr>
                    <w:widowControl/>
                    <w:snapToGrid w:val="0"/>
                    <w:spacing w:line="360" w:lineRule="atLeast"/>
                    <w:jc w:val="center"/>
                    <w:rPr>
                      <w:color w:val="auto"/>
                    </w:rPr>
                  </w:pPr>
                  <w:r>
                    <w:rPr>
                      <w:color w:val="auto"/>
                    </w:rPr>
                    <w:t>79.4</w:t>
                  </w:r>
                </w:p>
              </w:tc>
              <w:tc>
                <w:tcPr>
                  <w:tcW w:w="650" w:type="dxa"/>
                  <w:vAlign w:val="center"/>
                </w:tcPr>
                <w:p>
                  <w:pPr>
                    <w:widowControl/>
                    <w:snapToGrid w:val="0"/>
                    <w:spacing w:line="360" w:lineRule="atLeast"/>
                    <w:jc w:val="center"/>
                    <w:rPr>
                      <w:color w:val="auto"/>
                    </w:rPr>
                  </w:pPr>
                  <w:r>
                    <w:rPr>
                      <w:color w:val="auto"/>
                    </w:rPr>
                    <w:t>75.4</w:t>
                  </w:r>
                </w:p>
              </w:tc>
              <w:tc>
                <w:tcPr>
                  <w:tcW w:w="606" w:type="dxa"/>
                  <w:vAlign w:val="center"/>
                </w:tcPr>
                <w:p>
                  <w:pPr>
                    <w:widowControl/>
                    <w:snapToGrid w:val="0"/>
                    <w:spacing w:line="360" w:lineRule="atLeast"/>
                    <w:jc w:val="center"/>
                    <w:rPr>
                      <w:color w:val="auto"/>
                    </w:rPr>
                  </w:pPr>
                  <w:r>
                    <w:rPr>
                      <w:color w:val="auto"/>
                    </w:rPr>
                    <w:t>73.4</w:t>
                  </w:r>
                </w:p>
              </w:tc>
              <w:tc>
                <w:tcPr>
                  <w:tcW w:w="827" w:type="dxa"/>
                  <w:vAlign w:val="center"/>
                </w:tcPr>
                <w:p>
                  <w:pPr>
                    <w:widowControl/>
                    <w:snapToGrid w:val="0"/>
                    <w:spacing w:line="360" w:lineRule="atLeast"/>
                    <w:jc w:val="center"/>
                    <w:rPr>
                      <w:color w:val="auto"/>
                    </w:rPr>
                  </w:pPr>
                  <w:r>
                    <w:rPr>
                      <w:color w:val="auto"/>
                    </w:rPr>
                    <w:t>71.4</w:t>
                  </w:r>
                </w:p>
              </w:tc>
              <w:tc>
                <w:tcPr>
                  <w:tcW w:w="754" w:type="dxa"/>
                  <w:vAlign w:val="center"/>
                </w:tcPr>
                <w:p>
                  <w:pPr>
                    <w:widowControl/>
                    <w:snapToGrid w:val="0"/>
                    <w:spacing w:line="360" w:lineRule="atLeast"/>
                    <w:jc w:val="center"/>
                    <w:rPr>
                      <w:color w:val="auto"/>
                    </w:rPr>
                  </w:pPr>
                  <w:r>
                    <w:rPr>
                      <w:color w:val="auto"/>
                    </w:rPr>
                    <w:t>65.4</w:t>
                  </w:r>
                </w:p>
              </w:tc>
              <w:tc>
                <w:tcPr>
                  <w:tcW w:w="754" w:type="dxa"/>
                  <w:vAlign w:val="center"/>
                </w:tcPr>
                <w:p>
                  <w:pPr>
                    <w:widowControl/>
                    <w:snapToGrid w:val="0"/>
                    <w:spacing w:line="360" w:lineRule="atLeast"/>
                    <w:jc w:val="center"/>
                    <w:rPr>
                      <w:color w:val="auto"/>
                    </w:rPr>
                  </w:pPr>
                  <w:r>
                    <w:rPr>
                      <w:color w:val="auto"/>
                    </w:rPr>
                    <w:t>61.4</w:t>
                  </w:r>
                </w:p>
              </w:tc>
              <w:tc>
                <w:tcPr>
                  <w:tcW w:w="801" w:type="dxa"/>
                  <w:vAlign w:val="center"/>
                </w:tcPr>
                <w:p>
                  <w:pPr>
                    <w:widowControl/>
                    <w:snapToGrid w:val="0"/>
                    <w:spacing w:line="360" w:lineRule="atLeast"/>
                    <w:jc w:val="center"/>
                    <w:rPr>
                      <w:color w:val="auto"/>
                    </w:rPr>
                  </w:pPr>
                  <w:r>
                    <w:rPr>
                      <w:color w:val="auto"/>
                    </w:rPr>
                    <w:t>59.4</w:t>
                  </w:r>
                </w:p>
              </w:tc>
              <w:tc>
                <w:tcPr>
                  <w:tcW w:w="563" w:type="dxa"/>
                  <w:vMerge w:val="continue"/>
                  <w:vAlign w:val="center"/>
                </w:tcPr>
                <w:p>
                  <w:pPr>
                    <w:widowControl/>
                    <w:jc w:val="left"/>
                    <w:rPr>
                      <w:color w:val="auto"/>
                    </w:rPr>
                  </w:pPr>
                </w:p>
              </w:tc>
            </w:tr>
          </w:tbl>
          <w:p>
            <w:pPr>
              <w:pStyle w:val="42"/>
              <w:snapToGrid w:val="0"/>
              <w:spacing w:line="480" w:lineRule="exact"/>
              <w:ind w:firstLine="480" w:firstLineChars="200"/>
              <w:rPr>
                <w:rFonts w:hint="eastAsia"/>
                <w:color w:val="auto"/>
              </w:rPr>
            </w:pPr>
            <w:r>
              <w:rPr>
                <w:color w:val="auto"/>
              </w:rPr>
              <w:t>由上表可以看出，项目施工期噪声源主要为大型施工机械设备。根据噪声衰减预测值可知，施工</w:t>
            </w:r>
            <w:r>
              <w:rPr>
                <w:rFonts w:hint="eastAsia"/>
                <w:color w:val="auto"/>
              </w:rPr>
              <w:t>设备噪声会对邻近噪声源附近区域的声环境质量造成一定不利影响，项目设计评价范围内没有村庄和声环境保护目标，对环境影响较小。</w:t>
            </w:r>
          </w:p>
          <w:p>
            <w:pPr>
              <w:pStyle w:val="42"/>
              <w:snapToGrid w:val="0"/>
              <w:spacing w:line="480" w:lineRule="exact"/>
              <w:ind w:firstLine="480" w:firstLineChars="200"/>
              <w:rPr>
                <w:color w:val="auto"/>
              </w:rPr>
            </w:pPr>
            <w:r>
              <w:rPr>
                <w:rFonts w:hint="eastAsia"/>
                <w:color w:val="auto"/>
              </w:rPr>
              <w:t>同时</w:t>
            </w:r>
            <w:r>
              <w:rPr>
                <w:color w:val="auto"/>
              </w:rPr>
              <w:t>，施工单位</w:t>
            </w:r>
            <w:r>
              <w:rPr>
                <w:rFonts w:hint="eastAsia"/>
                <w:color w:val="auto"/>
              </w:rPr>
              <w:t>应</w:t>
            </w:r>
            <w:r>
              <w:rPr>
                <w:color w:val="auto"/>
              </w:rPr>
              <w:t>选用低噪声的施工设备，加强施工机械的维护、管理，从源头上控制噪声排放；严格控制作业时间，要求结构施工阶段中午（12：00～15：00）和夜间（22:00～次日8:00）禁止施工，运输车辆进出施工场地和经过居民点时匀速慢行，减少车辆鸣笛次数，通过加强管理，减少对居民的影响</w:t>
            </w:r>
            <w:r>
              <w:rPr>
                <w:rFonts w:hint="eastAsia"/>
                <w:color w:val="auto"/>
              </w:rPr>
              <w:t>；</w:t>
            </w:r>
            <w:r>
              <w:rPr>
                <w:color w:val="auto"/>
              </w:rPr>
              <w:t>在施工作业中要文明施工，做好施工中的告知工作，获得</w:t>
            </w:r>
            <w:r>
              <w:rPr>
                <w:rFonts w:hint="eastAsia"/>
                <w:color w:val="auto"/>
              </w:rPr>
              <w:t>施工进出</w:t>
            </w:r>
            <w:r>
              <w:rPr>
                <w:color w:val="auto"/>
              </w:rPr>
              <w:t>道路周边居民的理解和支持。</w:t>
            </w:r>
          </w:p>
          <w:p>
            <w:pPr>
              <w:spacing w:line="480" w:lineRule="exact"/>
              <w:ind w:firstLine="480" w:firstLineChars="200"/>
              <w:rPr>
                <w:color w:val="auto"/>
                <w:sz w:val="24"/>
                <w:szCs w:val="24"/>
              </w:rPr>
            </w:pPr>
            <w:r>
              <w:rPr>
                <w:color w:val="auto"/>
                <w:sz w:val="24"/>
                <w:szCs w:val="24"/>
              </w:rPr>
              <w:t>施工噪声属间歇性的短期影响，具有对环境影响不积累、随施工活动停止而消失的特点，不会长期影响项目区的声环境质量。</w:t>
            </w:r>
          </w:p>
          <w:p>
            <w:pPr>
              <w:spacing w:line="360" w:lineRule="auto"/>
              <w:ind w:right="70"/>
              <w:rPr>
                <w:color w:val="auto"/>
                <w:sz w:val="24"/>
                <w:szCs w:val="24"/>
              </w:rPr>
            </w:pPr>
            <w:r>
              <w:rPr>
                <w:color w:val="auto"/>
                <w:sz w:val="24"/>
                <w:szCs w:val="24"/>
              </w:rPr>
              <w:t>7.1.4 施工期固废环境影响分析</w:t>
            </w:r>
          </w:p>
          <w:p>
            <w:pPr>
              <w:pStyle w:val="42"/>
              <w:ind w:firstLine="480" w:firstLineChars="200"/>
              <w:rPr>
                <w:color w:val="auto"/>
              </w:rPr>
            </w:pPr>
            <w:r>
              <w:rPr>
                <w:color w:val="auto"/>
              </w:rPr>
              <w:t>本项目不涉及拆除工程，施工期固体废物主要来自于建筑垃圾和施工人员生活垃圾。</w:t>
            </w:r>
          </w:p>
          <w:p>
            <w:pPr>
              <w:pStyle w:val="4"/>
              <w:spacing w:before="0" w:after="0"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（1）建筑垃圾</w:t>
            </w:r>
          </w:p>
          <w:p>
            <w:pPr>
              <w:pStyle w:val="42"/>
              <w:ind w:firstLine="480" w:firstLineChars="200"/>
              <w:rPr>
                <w:color w:val="auto"/>
              </w:rPr>
            </w:pPr>
            <w:r>
              <w:rPr>
                <w:color w:val="auto"/>
              </w:rPr>
              <w:t>本项目施工期建筑垃圾量约</w:t>
            </w:r>
            <w:r>
              <w:rPr>
                <w:rFonts w:hint="eastAsia"/>
                <w:color w:val="auto"/>
                <w:lang w:val="en-US" w:eastAsia="zh-CN"/>
              </w:rPr>
              <w:t>119.98</w:t>
            </w:r>
            <w:r>
              <w:rPr>
                <w:color w:val="auto"/>
              </w:rPr>
              <w:t>t</w:t>
            </w:r>
            <w:r>
              <w:rPr>
                <w:color w:val="auto"/>
              </w:rPr>
              <w:t>，以无机废物为主，主要包括施工中的下脚料、装修垃圾等，如废弃的土方、砖瓦、混凝土块、装修边脚料等；同时还包括少量的有机废物，主要是各种包装材料，包括废旧塑料、泡沫、废气油漆和涂料等。为避免建筑垃圾的影响，建筑垃圾要进行分类处理：土方、砖瓦、混凝土块等，可用于场地内的平整；模板、装修边脚料，可作为燃料或用于其它工地；少量有机废物主要进行回收利用，外售给废品回收单位。只要建设中合理处置建筑垃圾并进行综合利用，可有效避免不利影响的产生。</w:t>
            </w:r>
          </w:p>
          <w:p>
            <w:pPr>
              <w:pStyle w:val="4"/>
              <w:spacing w:before="0" w:after="0"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（2）生活垃圾</w:t>
            </w:r>
          </w:p>
          <w:p>
            <w:pPr>
              <w:pStyle w:val="42"/>
              <w:ind w:firstLine="480" w:firstLineChars="200"/>
              <w:rPr>
                <w:rFonts w:hint="eastAsia"/>
                <w:color w:val="auto"/>
              </w:rPr>
            </w:pPr>
            <w:r>
              <w:rPr>
                <w:color w:val="auto"/>
              </w:rPr>
              <w:t>本项目施工工人产生的生活垃圾总量为</w:t>
            </w:r>
            <w:r>
              <w:rPr>
                <w:rFonts w:hint="eastAsia"/>
                <w:color w:val="auto"/>
                <w:lang w:val="en-US" w:eastAsia="zh-CN"/>
              </w:rPr>
              <w:t>6.48</w:t>
            </w:r>
            <w:r>
              <w:rPr>
                <w:color w:val="auto"/>
              </w:rPr>
              <w:t>t。将垃圾分类收集后，部分回收再利用，其余定期清运至勐海县生活垃圾填埋场，可避免造成二次污染影响。</w:t>
            </w:r>
          </w:p>
          <w:p>
            <w:pPr>
              <w:spacing w:line="360" w:lineRule="auto"/>
              <w:rPr>
                <w:color w:val="auto"/>
                <w:sz w:val="24"/>
                <w:szCs w:val="24"/>
              </w:rPr>
            </w:pPr>
            <w:r>
              <w:rPr>
                <w:color w:val="auto"/>
                <w:sz w:val="24"/>
                <w:szCs w:val="24"/>
              </w:rPr>
              <w:t>7.1.</w:t>
            </w:r>
            <w:r>
              <w:rPr>
                <w:rFonts w:hint="eastAsia"/>
                <w:color w:val="auto"/>
                <w:sz w:val="24"/>
                <w:szCs w:val="24"/>
              </w:rPr>
              <w:t>5</w:t>
            </w:r>
            <w:r>
              <w:rPr>
                <w:color w:val="auto"/>
                <w:sz w:val="24"/>
                <w:szCs w:val="24"/>
              </w:rPr>
              <w:t xml:space="preserve"> 施工期</w:t>
            </w:r>
            <w:r>
              <w:rPr>
                <w:rFonts w:hint="eastAsia"/>
                <w:color w:val="auto"/>
                <w:sz w:val="24"/>
                <w:szCs w:val="24"/>
              </w:rPr>
              <w:t>水土</w:t>
            </w:r>
            <w:r>
              <w:rPr>
                <w:color w:val="auto"/>
                <w:sz w:val="24"/>
                <w:szCs w:val="24"/>
              </w:rPr>
              <w:t>流失境影响分析</w:t>
            </w:r>
          </w:p>
          <w:p>
            <w:pPr>
              <w:pStyle w:val="42"/>
              <w:rPr>
                <w:color w:val="auto"/>
              </w:rPr>
            </w:pPr>
            <w:r>
              <w:rPr>
                <w:color w:val="auto"/>
              </w:rPr>
              <w:t>施工期的施工活动可能会产生一定的水土流失</w:t>
            </w:r>
            <w:r>
              <w:rPr>
                <w:rFonts w:hint="eastAsia"/>
                <w:color w:val="auto"/>
              </w:rPr>
              <w:t>。</w:t>
            </w:r>
            <w:r>
              <w:rPr>
                <w:color w:val="auto"/>
              </w:rPr>
              <w:t>雨后地表径流形成的携带泥沙、土壤养分、水泥、油类及其它地表固体污染物的废水，如果防护措施不到位，则项目建设施工期对外环境特别是流经项目区附近的水体将会有不利影响。施工期采取积极有效的水土保持措施的情况下，即在项目施工期采取平整、压实、设置截洪沟、沉砂池和拦土墙等工程措施，并尽可能的在裸露地表铺设人工覆盖物，水土流失强度和年均水土流失总量将有极大的下降。一般来说，在采取合理有效的水土保持措施后，水土流失量降为不采取任何水土保持措施情况下的1%。因此，在项目施工期以及工程完工后必须采取较为完备合理的水土保持措施，以极大降低项目施工造成的水土流失量和环境影响，不会对周围环境造成大的影响。</w:t>
            </w:r>
          </w:p>
          <w:p>
            <w:pPr>
              <w:pStyle w:val="42"/>
              <w:adjustRightInd w:val="0"/>
              <w:snapToGrid w:val="0"/>
              <w:rPr>
                <w:color w:val="auto"/>
              </w:rPr>
            </w:pPr>
            <w:r>
              <w:rPr>
                <w:color w:val="auto"/>
              </w:rPr>
              <w:t>本环评要求建设施工单位采取设置沉砂池、项目区四周建设施工围墙、尽量减少雨季施工、暴雨期间停止施工等措施，避免水土流失以及对地表水体的影响。</w:t>
            </w:r>
          </w:p>
          <w:p>
            <w:pPr>
              <w:tabs>
                <w:tab w:val="left" w:pos="2696"/>
              </w:tabs>
              <w:spacing w:line="360" w:lineRule="auto"/>
              <w:rPr>
                <w:b/>
                <w:bCs/>
                <w:color w:val="auto"/>
                <w:sz w:val="24"/>
                <w:szCs w:val="24"/>
              </w:rPr>
            </w:pPr>
            <w:r>
              <w:rPr>
                <w:rFonts w:hint="eastAsia"/>
                <w:b/>
                <w:bCs/>
                <w:color w:val="auto"/>
                <w:sz w:val="24"/>
                <w:szCs w:val="24"/>
                <w:lang w:val="en-US" w:eastAsia="zh-CN"/>
              </w:rPr>
              <w:t>7.2</w:t>
            </w:r>
            <w:r>
              <w:rPr>
                <w:rFonts w:hint="eastAsia"/>
                <w:b/>
                <w:bCs/>
                <w:color w:val="auto"/>
                <w:sz w:val="24"/>
                <w:szCs w:val="24"/>
              </w:rPr>
              <w:t>运营期环境影响分析</w:t>
            </w:r>
          </w:p>
          <w:p>
            <w:pPr>
              <w:adjustRightInd w:val="0"/>
              <w:snapToGrid w:val="0"/>
              <w:spacing w:line="360" w:lineRule="auto"/>
              <w:rPr>
                <w:rFonts w:hint="eastAsia"/>
                <w:b/>
                <w:bCs/>
                <w:color w:val="auto"/>
                <w:sz w:val="24"/>
                <w:szCs w:val="24"/>
              </w:rPr>
            </w:pPr>
            <w:r>
              <w:rPr>
                <w:b/>
                <w:bCs/>
                <w:color w:val="auto"/>
                <w:sz w:val="24"/>
                <w:szCs w:val="24"/>
              </w:rPr>
              <w:t>7.</w:t>
            </w:r>
            <w:r>
              <w:rPr>
                <w:rFonts w:hint="eastAsia"/>
                <w:b/>
                <w:bCs/>
                <w:color w:val="auto"/>
                <w:sz w:val="24"/>
                <w:szCs w:val="24"/>
              </w:rPr>
              <w:t>2</w:t>
            </w:r>
            <w:r>
              <w:rPr>
                <w:b/>
                <w:bCs/>
                <w:color w:val="auto"/>
                <w:sz w:val="24"/>
                <w:szCs w:val="24"/>
              </w:rPr>
              <w:t>.1 运营期水环境影响分析与评价</w:t>
            </w:r>
          </w:p>
          <w:p>
            <w:pPr>
              <w:adjustRightInd w:val="0"/>
              <w:snapToGrid w:val="0"/>
              <w:spacing w:line="360" w:lineRule="auto"/>
              <w:ind w:firstLine="480" w:firstLineChars="200"/>
              <w:rPr>
                <w:rFonts w:hint="eastAsia"/>
                <w:color w:val="auto"/>
                <w:sz w:val="24"/>
                <w:szCs w:val="24"/>
                <w:lang w:eastAsia="zh-CN"/>
              </w:rPr>
            </w:pPr>
            <w:r>
              <w:rPr>
                <w:color w:val="auto"/>
                <w:sz w:val="24"/>
                <w:szCs w:val="24"/>
              </w:rPr>
              <w:t>项目营运期实行雨污分流，雨水经项目区雨水沟自然排放</w:t>
            </w:r>
            <w:r>
              <w:rPr>
                <w:rFonts w:hint="eastAsia"/>
                <w:color w:val="auto"/>
                <w:sz w:val="24"/>
                <w:szCs w:val="24"/>
                <w:lang w:eastAsia="zh-CN"/>
              </w:rPr>
              <w:t>，</w:t>
            </w:r>
            <w:r>
              <w:rPr>
                <w:rFonts w:hint="eastAsia"/>
                <w:color w:val="auto"/>
                <w:sz w:val="24"/>
                <w:szCs w:val="24"/>
                <w:lang w:eastAsia="zh-CN"/>
              </w:rPr>
              <w:t>生活污水经化粪池处理后排入市政污水管网，最终进入工业园区自建的污水处理厂。</w:t>
            </w:r>
            <w:r>
              <w:rPr>
                <w:color w:val="auto"/>
                <w:sz w:val="24"/>
                <w:szCs w:val="24"/>
              </w:rPr>
              <w:t>根据工程分析，项目营运期产生的废水主要来源于生活污水</w:t>
            </w:r>
            <w:r>
              <w:rPr>
                <w:rFonts w:hint="eastAsia"/>
                <w:color w:val="auto"/>
                <w:sz w:val="24"/>
                <w:szCs w:val="24"/>
                <w:lang w:eastAsia="zh-CN"/>
              </w:rPr>
              <w:t>和生产废水。</w:t>
            </w:r>
          </w:p>
          <w:p>
            <w:pPr>
              <w:adjustRightInd w:val="0"/>
              <w:snapToGrid w:val="0"/>
              <w:spacing w:line="360" w:lineRule="auto"/>
              <w:ind w:firstLine="480" w:firstLineChars="200"/>
              <w:jc w:val="left"/>
              <w:rPr>
                <w:b/>
                <w:bCs/>
                <w:color w:val="auto"/>
                <w:sz w:val="24"/>
                <w:szCs w:val="24"/>
              </w:rPr>
            </w:pPr>
            <w:r>
              <w:rPr>
                <w:rFonts w:hint="eastAsia"/>
                <w:b/>
                <w:bCs/>
                <w:color w:val="auto"/>
                <w:sz w:val="24"/>
                <w:szCs w:val="24"/>
              </w:rPr>
              <w:t>7.2.1.1生产废水</w:t>
            </w:r>
          </w:p>
          <w:p>
            <w:pPr>
              <w:adjustRightInd w:val="0"/>
              <w:snapToGrid w:val="0"/>
              <w:spacing w:line="360" w:lineRule="auto"/>
              <w:ind w:firstLine="480" w:firstLineChars="200"/>
              <w:rPr>
                <w:color w:val="auto"/>
                <w:sz w:val="24"/>
                <w:szCs w:val="24"/>
              </w:rPr>
            </w:pPr>
            <w:r>
              <w:rPr>
                <w:color w:val="auto"/>
                <w:sz w:val="24"/>
                <w:szCs w:val="24"/>
              </w:rPr>
              <w:t>项目生产用水量</w:t>
            </w:r>
            <w:r>
              <w:rPr>
                <w:rFonts w:hint="eastAsia"/>
                <w:color w:val="auto"/>
                <w:sz w:val="24"/>
                <w:szCs w:val="24"/>
                <w:lang w:val="en-US" w:eastAsia="zh-CN"/>
              </w:rPr>
              <w:t>1</w:t>
            </w:r>
            <w:r>
              <w:rPr>
                <w:rFonts w:hint="eastAsia"/>
                <w:color w:val="auto"/>
                <w:sz w:val="24"/>
                <w:szCs w:val="24"/>
              </w:rPr>
              <w:t>000</w:t>
            </w:r>
            <w:r>
              <w:rPr>
                <w:color w:val="auto"/>
                <w:sz w:val="24"/>
                <w:szCs w:val="24"/>
              </w:rPr>
              <w:t>m</w:t>
            </w:r>
            <w:r>
              <w:rPr>
                <w:color w:val="auto"/>
                <w:sz w:val="24"/>
                <w:szCs w:val="24"/>
                <w:vertAlign w:val="superscript"/>
              </w:rPr>
              <w:t>3</w:t>
            </w:r>
            <w:r>
              <w:rPr>
                <w:color w:val="auto"/>
                <w:sz w:val="24"/>
                <w:szCs w:val="24"/>
              </w:rPr>
              <w:t>/a，主要用于茶叶的发酵和锅炉补水，无工艺废水排放。</w:t>
            </w:r>
          </w:p>
          <w:p>
            <w:pPr>
              <w:adjustRightInd w:val="0"/>
              <w:snapToGrid w:val="0"/>
              <w:spacing w:line="360" w:lineRule="auto"/>
              <w:ind w:firstLine="480" w:firstLineChars="200"/>
              <w:rPr>
                <w:b/>
                <w:bCs/>
                <w:color w:val="auto"/>
                <w:sz w:val="24"/>
                <w:szCs w:val="24"/>
              </w:rPr>
            </w:pPr>
            <w:r>
              <w:rPr>
                <w:rFonts w:hint="eastAsia"/>
                <w:b/>
                <w:bCs/>
                <w:color w:val="auto"/>
                <w:sz w:val="24"/>
                <w:szCs w:val="24"/>
              </w:rPr>
              <w:t>7.2.1.2生活污水</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运营期废水来自于厂区人员生活污水，本项目厂区人员</w:t>
            </w:r>
            <w:r>
              <w:rPr>
                <w:rFonts w:hint="eastAsia" w:ascii="Times New Roman" w:hAnsi="Times New Roman" w:cs="Times New Roman"/>
                <w:color w:val="auto"/>
                <w:sz w:val="24"/>
                <w:szCs w:val="24"/>
                <w:lang w:val="en-US" w:eastAsia="zh-CN"/>
              </w:rPr>
              <w:t>50</w:t>
            </w:r>
            <w:r>
              <w:rPr>
                <w:rFonts w:hint="default" w:ascii="Times New Roman" w:hAnsi="Times New Roman" w:cs="Times New Roman" w:eastAsiaTheme="minorEastAsia"/>
                <w:color w:val="auto"/>
                <w:sz w:val="24"/>
                <w:szCs w:val="24"/>
              </w:rPr>
              <w:t>人，其中</w:t>
            </w:r>
            <w:r>
              <w:rPr>
                <w:rFonts w:hint="eastAsia" w:ascii="Times New Roman" w:hAnsi="Times New Roman" w:cs="Times New Roman"/>
                <w:color w:val="auto"/>
                <w:sz w:val="24"/>
                <w:szCs w:val="24"/>
                <w:lang w:val="en-US" w:eastAsia="zh-CN"/>
              </w:rPr>
              <w:t>30</w:t>
            </w:r>
            <w:r>
              <w:rPr>
                <w:rFonts w:hint="default" w:ascii="Times New Roman" w:hAnsi="Times New Roman" w:cs="Times New Roman" w:eastAsiaTheme="minorEastAsia"/>
                <w:color w:val="auto"/>
                <w:sz w:val="24"/>
                <w:szCs w:val="24"/>
              </w:rPr>
              <w:t>人在项目区食宿。本项目生活污水的排放量为</w:t>
            </w:r>
            <w:r>
              <w:rPr>
                <w:rFonts w:hint="eastAsia" w:ascii="Times New Roman" w:hAnsi="Times New Roman" w:cs="Times New Roman"/>
                <w:color w:val="auto"/>
                <w:sz w:val="24"/>
                <w:szCs w:val="24"/>
                <w:lang w:val="en-US" w:eastAsia="zh-CN"/>
              </w:rPr>
              <w:t>3.04</w:t>
            </w:r>
            <w:r>
              <w:rPr>
                <w:rFonts w:hint="default" w:ascii="Times New Roman" w:hAnsi="Times New Roman" w:cs="Times New Roman" w:eastAsiaTheme="minorEastAsia"/>
                <w:color w:val="auto"/>
                <w:sz w:val="24"/>
                <w:szCs w:val="24"/>
              </w:rPr>
              <w:t>m</w:t>
            </w:r>
            <w:r>
              <w:rPr>
                <w:rFonts w:hint="default" w:ascii="Times New Roman" w:hAnsi="Times New Roman" w:cs="Times New Roman" w:eastAsiaTheme="minorEastAsia"/>
                <w:color w:val="auto"/>
                <w:sz w:val="24"/>
                <w:szCs w:val="24"/>
                <w:vertAlign w:val="superscript"/>
              </w:rPr>
              <w:t>3</w:t>
            </w:r>
            <w:r>
              <w:rPr>
                <w:rFonts w:hint="default" w:ascii="Times New Roman" w:hAnsi="Times New Roman" w:cs="Times New Roman" w:eastAsiaTheme="minorEastAsia"/>
                <w:color w:val="auto"/>
                <w:sz w:val="24"/>
                <w:szCs w:val="24"/>
              </w:rPr>
              <w:t>/d，年排放量为</w:t>
            </w:r>
            <w:r>
              <w:rPr>
                <w:rFonts w:hint="eastAsia" w:ascii="Times New Roman" w:hAnsi="Times New Roman" w:cs="Times New Roman"/>
                <w:color w:val="auto"/>
                <w:sz w:val="24"/>
                <w:szCs w:val="24"/>
                <w:lang w:val="en-US" w:eastAsia="zh-CN"/>
              </w:rPr>
              <w:t>820.8</w:t>
            </w:r>
            <w:r>
              <w:rPr>
                <w:rFonts w:hint="default" w:ascii="Times New Roman" w:hAnsi="Times New Roman" w:cs="Times New Roman" w:eastAsiaTheme="minorEastAsia"/>
                <w:color w:val="auto"/>
                <w:sz w:val="24"/>
                <w:szCs w:val="24"/>
              </w:rPr>
              <w:t>m</w:t>
            </w:r>
            <w:r>
              <w:rPr>
                <w:rFonts w:hint="default" w:ascii="Times New Roman" w:hAnsi="Times New Roman" w:cs="Times New Roman" w:eastAsiaTheme="minorEastAsia"/>
                <w:color w:val="auto"/>
                <w:sz w:val="24"/>
                <w:szCs w:val="24"/>
                <w:vertAlign w:val="superscript"/>
              </w:rPr>
              <w:t>3</w:t>
            </w:r>
            <w:r>
              <w:rPr>
                <w:rFonts w:hint="default" w:ascii="Times New Roman" w:hAnsi="Times New Roman" w:cs="Times New Roman" w:eastAsiaTheme="minorEastAsia"/>
                <w:color w:val="auto"/>
                <w:sz w:val="24"/>
                <w:szCs w:val="24"/>
              </w:rPr>
              <w:t>。根据GB50015-2003《建筑给水排水设计规范》中的设计规范要求，污水在化粪池中停留时间根据污水量确定，宜采用12～24h。环评根据水量核算，化粪池总容积（按污水排放量的1.2计）应不小于</w:t>
            </w:r>
            <w:r>
              <w:rPr>
                <w:rFonts w:hint="eastAsia" w:ascii="Times New Roman" w:hAnsi="Times New Roman" w:cs="Times New Roman"/>
                <w:color w:val="auto"/>
                <w:sz w:val="24"/>
                <w:szCs w:val="24"/>
                <w:lang w:val="en-US" w:eastAsia="zh-CN"/>
              </w:rPr>
              <w:t>4</w:t>
            </w:r>
            <w:r>
              <w:rPr>
                <w:rFonts w:hint="default" w:ascii="Times New Roman" w:hAnsi="Times New Roman" w:cs="Times New Roman" w:eastAsiaTheme="minorEastAsia"/>
                <w:color w:val="auto"/>
                <w:sz w:val="24"/>
                <w:szCs w:val="24"/>
              </w:rPr>
              <w:t>m</w:t>
            </w:r>
            <w:r>
              <w:rPr>
                <w:rFonts w:hint="default" w:ascii="Times New Roman" w:hAnsi="Times New Roman" w:cs="Times New Roman" w:eastAsiaTheme="minorEastAsia"/>
                <w:color w:val="auto"/>
                <w:sz w:val="24"/>
                <w:szCs w:val="24"/>
                <w:vertAlign w:val="superscript"/>
              </w:rPr>
              <w:t>3</w:t>
            </w:r>
            <w:r>
              <w:rPr>
                <w:rFonts w:hint="default" w:ascii="Times New Roman" w:hAnsi="Times New Roman" w:cs="Times New Roman" w:eastAsiaTheme="minorEastAsia"/>
                <w:color w:val="auto"/>
                <w:sz w:val="24"/>
                <w:szCs w:val="24"/>
              </w:rPr>
              <w:t>。本环评要求建设单位内的污水管网、化粪池等纳污、排污设施均委托有资质的单位进行设计施工，采取防渗漏、防雨淋、防溢流的“三防”措施，处理要求达到GB50015-2003《建筑给水排水设计规范》等相关规范的设计要求。</w:t>
            </w:r>
          </w:p>
          <w:p>
            <w:pPr>
              <w:pStyle w:val="7"/>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jc w:val="both"/>
              <w:textAlignment w:val="auto"/>
              <w:outlineLvl w:val="9"/>
              <w:rPr>
                <w:rFonts w:hint="default" w:ascii="Times New Roman" w:hAnsi="Times New Roman" w:cs="Times New Roman"/>
                <w:color w:val="auto"/>
                <w:lang w:val="en-US" w:eastAsia="zh-CN"/>
              </w:rPr>
            </w:pPr>
            <w:r>
              <w:rPr>
                <w:rFonts w:hint="default" w:ascii="Times New Roman" w:hAnsi="Times New Roman" w:cs="Times New Roman" w:eastAsiaTheme="minorEastAsia"/>
                <w:color w:val="auto"/>
                <w:sz w:val="24"/>
                <w:szCs w:val="24"/>
                <w:lang w:val="en-US" w:eastAsia="zh-CN"/>
              </w:rPr>
              <w:t>类比当地同类型项目，生活污水中COD、BOD</w:t>
            </w:r>
            <w:r>
              <w:rPr>
                <w:rFonts w:hint="default" w:ascii="Times New Roman" w:hAnsi="Times New Roman" w:cs="Times New Roman" w:eastAsiaTheme="minorEastAsia"/>
                <w:color w:val="auto"/>
                <w:sz w:val="24"/>
                <w:szCs w:val="24"/>
                <w:vertAlign w:val="subscript"/>
                <w:lang w:val="en-US" w:eastAsia="zh-CN"/>
              </w:rPr>
              <w:t>5</w:t>
            </w:r>
            <w:r>
              <w:rPr>
                <w:rFonts w:hint="default" w:ascii="Times New Roman" w:hAnsi="Times New Roman" w:cs="Times New Roman" w:eastAsiaTheme="minorEastAsia"/>
                <w:color w:val="auto"/>
                <w:sz w:val="24"/>
                <w:szCs w:val="24"/>
                <w:lang w:val="en-US" w:eastAsia="zh-CN"/>
              </w:rPr>
              <w:t>、NH</w:t>
            </w:r>
            <w:r>
              <w:rPr>
                <w:rFonts w:hint="default" w:ascii="Times New Roman" w:hAnsi="Times New Roman" w:cs="Times New Roman" w:eastAsiaTheme="minorEastAsia"/>
                <w:color w:val="auto"/>
                <w:sz w:val="24"/>
                <w:szCs w:val="24"/>
                <w:vertAlign w:val="subscript"/>
                <w:lang w:val="en-US" w:eastAsia="zh-CN"/>
              </w:rPr>
              <w:t>3</w:t>
            </w:r>
            <w:r>
              <w:rPr>
                <w:rFonts w:hint="default" w:ascii="Times New Roman" w:hAnsi="Times New Roman" w:cs="Times New Roman" w:eastAsiaTheme="minorEastAsia"/>
                <w:color w:val="auto"/>
                <w:sz w:val="24"/>
                <w:szCs w:val="24"/>
                <w:lang w:val="en-US" w:eastAsia="zh-CN"/>
              </w:rPr>
              <w:t>-N、SS、动植物油产生浓度较低，同时项目设置化粪池，生活污水经化粪池处理后排入市政污水管网，最终进入工业园区污水处理厂，对周边地表水环境质量影响较小。</w:t>
            </w:r>
          </w:p>
          <w:p>
            <w:pPr>
              <w:adjustRightInd w:val="0"/>
              <w:snapToGrid w:val="0"/>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 xml:space="preserve">7.2.2 </w:t>
            </w:r>
            <w:r>
              <w:rPr>
                <w:rFonts w:hint="eastAsia" w:asciiTheme="minorEastAsia" w:hAnsiTheme="minorEastAsia" w:eastAsiaTheme="minorEastAsia" w:cstheme="minorEastAsia"/>
                <w:b/>
                <w:bCs/>
                <w:color w:val="auto"/>
                <w:sz w:val="24"/>
                <w:szCs w:val="24"/>
              </w:rPr>
              <w:t>运营期环境空气影响分析与评价</w:t>
            </w:r>
          </w:p>
          <w:p>
            <w:pPr>
              <w:autoSpaceDE w:val="0"/>
              <w:autoSpaceDN w:val="0"/>
              <w:adjustRightInd w:val="0"/>
              <w:spacing w:line="360" w:lineRule="auto"/>
              <w:ind w:firstLine="480" w:firstLineChars="200"/>
              <w:jc w:val="left"/>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本项目供热采用电力，避免了锅炉废气的排放，有利于节约能源。营运过程中对环境空气的影响主要表现为生产加工区的车间粉尘。</w:t>
            </w:r>
          </w:p>
          <w:p>
            <w:pPr>
              <w:spacing w:line="360" w:lineRule="auto"/>
              <w:ind w:firstLine="480"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7.2.2.</w:t>
            </w: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车间粉尘影响分析</w:t>
            </w:r>
          </w:p>
          <w:p>
            <w:pPr>
              <w:pStyle w:val="9"/>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车间粉尘来自于精制车间。粉尘产生于圆筛机、抖筛机和风选机对毛茶的扰动，成分为茶末（茶尘），产生量 </w:t>
            </w:r>
            <w:r>
              <w:rPr>
                <w:rFonts w:hint="eastAsia" w:hAnsi="宋体" w:eastAsia="宋体" w:cs="宋体"/>
                <w:color w:val="auto"/>
                <w:sz w:val="24"/>
                <w:szCs w:val="24"/>
                <w:lang w:val="en-US" w:eastAsia="zh-CN"/>
              </w:rPr>
              <w:t>0.2</w:t>
            </w:r>
            <w:r>
              <w:rPr>
                <w:rFonts w:hint="eastAsia" w:ascii="宋体" w:hAnsi="宋体" w:eastAsia="宋体" w:cs="宋体"/>
                <w:color w:val="auto"/>
                <w:sz w:val="24"/>
                <w:szCs w:val="24"/>
              </w:rPr>
              <w:t>t/a。</w:t>
            </w:r>
          </w:p>
          <w:p>
            <w:pPr>
              <w:adjustRightInd w:val="0"/>
              <w:snapToGrid w:val="0"/>
              <w:spacing w:line="360" w:lineRule="auto"/>
              <w:ind w:firstLine="482"/>
              <w:rPr>
                <w:rFonts w:hint="eastAsia" w:ascii="宋体" w:hAnsi="宋体" w:eastAsia="宋体" w:cs="宋体"/>
                <w:color w:val="auto"/>
                <w:sz w:val="24"/>
                <w:szCs w:val="24"/>
              </w:rPr>
            </w:pPr>
            <w:r>
              <w:rPr>
                <w:rFonts w:hint="eastAsia" w:ascii="宋体" w:hAnsi="宋体" w:eastAsia="宋体" w:cs="宋体"/>
                <w:color w:val="auto"/>
                <w:sz w:val="24"/>
                <w:szCs w:val="24"/>
              </w:rPr>
              <w:t>如果不对车间粉尘收集治理，而是通过排风扇抽排到车间外，会对排风口附近环境空气质量造成不利影响，同时也不利于厂间生产环境的洁净化。因此，建设单位提出对精制车间粉尘采取安装集尘罩+沉降室的除尘措施。该措施粉尘治理效率能达到 90%以上，使车间粉尘得到有效控制，对车间外环境空气质量影响很小。</w:t>
            </w:r>
          </w:p>
          <w:p>
            <w:pPr>
              <w:adjustRightInd w:val="0"/>
              <w:snapToGrid w:val="0"/>
              <w:spacing w:line="360" w:lineRule="auto"/>
              <w:ind w:firstLine="482"/>
              <w:rPr>
                <w:rFonts w:hint="eastAsia" w:ascii="宋体" w:hAnsi="宋体" w:eastAsia="宋体" w:cs="宋体"/>
                <w:color w:val="auto"/>
                <w:sz w:val="24"/>
                <w:szCs w:val="24"/>
              </w:rPr>
            </w:pPr>
            <w:r>
              <w:rPr>
                <w:rFonts w:hint="eastAsia" w:ascii="宋体" w:hAnsi="宋体" w:eastAsia="宋体" w:cs="宋体"/>
                <w:color w:val="auto"/>
                <w:sz w:val="24"/>
                <w:szCs w:val="24"/>
              </w:rPr>
              <w:t>此外，为避免车间粉尘影响到工作人员的身心健康，为减轻分筛车间内粉尘对工人的影响，应要加强工人劳动保护，如配戴防尘帽和口罩等，及时发放各种劳保用品，合理安排工作时间，按照有关部门的要求积极进行职业病的防治工作，以避免对工人身心健康产生负面影响。</w:t>
            </w:r>
          </w:p>
          <w:p>
            <w:pPr>
              <w:adjustRightInd w:val="0"/>
              <w:snapToGrid w:val="0"/>
              <w:spacing w:line="360" w:lineRule="auto"/>
              <w:ind w:firstLine="482"/>
              <w:rPr>
                <w:rFonts w:hint="eastAsia" w:ascii="宋体" w:hAnsi="宋体" w:eastAsia="宋体" w:cs="宋体"/>
                <w:color w:val="auto"/>
                <w:sz w:val="24"/>
                <w:szCs w:val="24"/>
              </w:rPr>
            </w:pPr>
            <w:r>
              <w:rPr>
                <w:rFonts w:hint="eastAsia" w:ascii="宋体" w:hAnsi="宋体" w:eastAsia="宋体" w:cs="宋体"/>
                <w:color w:val="auto"/>
                <w:sz w:val="24"/>
                <w:szCs w:val="24"/>
              </w:rPr>
              <w:t>综上所述，本项目对外环境空气质量影响很小。</w:t>
            </w:r>
          </w:p>
          <w:p>
            <w:pPr>
              <w:adjustRightInd w:val="0"/>
              <w:snapToGrid w:val="0"/>
              <w:spacing w:line="360" w:lineRule="auto"/>
              <w:ind w:firstLine="480"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7.2.3 运营期声环境影响分析与评价</w:t>
            </w:r>
          </w:p>
          <w:p>
            <w:pPr>
              <w:adjustRightInd w:val="0"/>
              <w:snapToGrid w:val="0"/>
              <w:spacing w:line="360" w:lineRule="auto"/>
              <w:ind w:firstLine="480" w:firstLineChars="200"/>
              <w:rPr>
                <w:color w:val="auto"/>
                <w:sz w:val="24"/>
                <w:szCs w:val="24"/>
              </w:rPr>
            </w:pPr>
            <w:r>
              <w:rPr>
                <w:color w:val="auto"/>
                <w:sz w:val="24"/>
                <w:szCs w:val="24"/>
              </w:rPr>
              <w:t>营运期间噪声主要来源于</w:t>
            </w:r>
            <w:r>
              <w:rPr>
                <w:rFonts w:hint="eastAsia"/>
                <w:color w:val="auto"/>
                <w:sz w:val="24"/>
                <w:szCs w:val="24"/>
              </w:rPr>
              <w:t>压制车间生产设备运行时产生的设备</w:t>
            </w:r>
            <w:r>
              <w:rPr>
                <w:color w:val="auto"/>
                <w:sz w:val="24"/>
                <w:szCs w:val="24"/>
              </w:rPr>
              <w:t>噪声，声源强</w:t>
            </w:r>
            <w:r>
              <w:rPr>
                <w:rFonts w:hint="eastAsia"/>
                <w:color w:val="auto"/>
                <w:sz w:val="24"/>
                <w:szCs w:val="24"/>
              </w:rPr>
              <w:t>度</w:t>
            </w:r>
            <w:r>
              <w:rPr>
                <w:color w:val="auto"/>
                <w:sz w:val="24"/>
                <w:szCs w:val="24"/>
              </w:rPr>
              <w:t>50～60dB（A）。根据《环境影响评价技术导则 声环境》（HJ2.4-2009），采用点源衰减模式，预测计算生产车间声源至受声点的几何发散衰减，由于车间门窗进行密封处理</w:t>
            </w:r>
            <w:r>
              <w:rPr>
                <w:rFonts w:hint="eastAsia"/>
                <w:color w:val="auto"/>
                <w:sz w:val="24"/>
                <w:szCs w:val="24"/>
              </w:rPr>
              <w:t>，</w:t>
            </w:r>
            <w:r>
              <w:rPr>
                <w:color w:val="auto"/>
                <w:sz w:val="24"/>
                <w:szCs w:val="24"/>
              </w:rPr>
              <w:t>建筑隔音按20dB计，不考虑空气吸收等衰减</w:t>
            </w:r>
            <w:r>
              <w:rPr>
                <w:rFonts w:hint="eastAsia"/>
                <w:color w:val="auto"/>
                <w:sz w:val="24"/>
                <w:szCs w:val="24"/>
              </w:rPr>
              <w:t>。</w:t>
            </w:r>
          </w:p>
          <w:p>
            <w:pPr>
              <w:spacing w:line="360" w:lineRule="auto"/>
              <w:ind w:firstLine="480" w:firstLineChars="200"/>
              <w:rPr>
                <w:color w:val="auto"/>
                <w:sz w:val="24"/>
                <w:szCs w:val="24"/>
              </w:rPr>
            </w:pPr>
            <w:r>
              <w:rPr>
                <w:color w:val="auto"/>
                <w:sz w:val="24"/>
                <w:szCs w:val="24"/>
              </w:rPr>
              <w:t>预测模式：</w:t>
            </w:r>
          </w:p>
          <w:p>
            <w:pPr>
              <w:autoSpaceDE w:val="0"/>
              <w:autoSpaceDN w:val="0"/>
              <w:spacing w:line="360" w:lineRule="auto"/>
              <w:ind w:firstLine="1320" w:firstLineChars="550"/>
              <w:rPr>
                <w:color w:val="auto"/>
                <w:sz w:val="24"/>
                <w:szCs w:val="24"/>
              </w:rPr>
            </w:pPr>
            <w:r>
              <w:rPr>
                <w:color w:val="auto"/>
                <w:sz w:val="24"/>
                <w:szCs w:val="24"/>
              </w:rPr>
              <w:t>LA（r）＝LA（ro）－(Adiv+Aatm+Abar+Agr+Amisc)</w:t>
            </w:r>
          </w:p>
          <w:p>
            <w:pPr>
              <w:autoSpaceDE w:val="0"/>
              <w:autoSpaceDN w:val="0"/>
              <w:spacing w:line="360" w:lineRule="auto"/>
              <w:ind w:firstLine="480" w:firstLineChars="200"/>
              <w:rPr>
                <w:color w:val="auto"/>
                <w:sz w:val="24"/>
                <w:szCs w:val="24"/>
              </w:rPr>
            </w:pPr>
            <w:r>
              <w:rPr>
                <w:color w:val="auto"/>
                <w:sz w:val="24"/>
                <w:szCs w:val="24"/>
              </w:rPr>
              <w:t>式中： LA（r）——距声源r处的A声级，dB；</w:t>
            </w:r>
          </w:p>
          <w:p>
            <w:pPr>
              <w:autoSpaceDE w:val="0"/>
              <w:autoSpaceDN w:val="0"/>
              <w:spacing w:line="360" w:lineRule="auto"/>
              <w:ind w:firstLine="1320" w:firstLineChars="550"/>
              <w:rPr>
                <w:color w:val="auto"/>
                <w:sz w:val="24"/>
                <w:szCs w:val="24"/>
              </w:rPr>
            </w:pPr>
            <w:r>
              <w:rPr>
                <w:color w:val="auto"/>
                <w:sz w:val="24"/>
                <w:szCs w:val="24"/>
              </w:rPr>
              <w:t>LA（ro）——参考位置ro处的A声级，dB；</w:t>
            </w:r>
          </w:p>
          <w:p>
            <w:pPr>
              <w:autoSpaceDE w:val="0"/>
              <w:autoSpaceDN w:val="0"/>
              <w:spacing w:line="360" w:lineRule="auto"/>
              <w:ind w:firstLine="1320" w:firstLineChars="550"/>
              <w:rPr>
                <w:color w:val="auto"/>
                <w:sz w:val="24"/>
                <w:szCs w:val="24"/>
              </w:rPr>
            </w:pPr>
            <w:r>
              <w:rPr>
                <w:color w:val="auto"/>
                <w:sz w:val="24"/>
                <w:szCs w:val="24"/>
              </w:rPr>
              <w:t>Adiv——声波几何发散引起的A声级衰减量，dB，Adiv＝20lg（r/ro）；</w:t>
            </w:r>
          </w:p>
          <w:p>
            <w:pPr>
              <w:autoSpaceDE w:val="0"/>
              <w:autoSpaceDN w:val="0"/>
              <w:spacing w:line="360" w:lineRule="auto"/>
              <w:ind w:firstLine="1320" w:firstLineChars="550"/>
              <w:rPr>
                <w:color w:val="auto"/>
                <w:sz w:val="24"/>
                <w:szCs w:val="24"/>
              </w:rPr>
            </w:pPr>
            <w:r>
              <w:rPr>
                <w:color w:val="auto"/>
                <w:sz w:val="24"/>
                <w:szCs w:val="24"/>
              </w:rPr>
              <w:t>Aatm——空气吸收引起的A声级衰减量，dB，Aatm＝α(r-ro)/1000，查表取α为5.0dB/km；</w:t>
            </w:r>
          </w:p>
          <w:p>
            <w:pPr>
              <w:autoSpaceDE w:val="0"/>
              <w:autoSpaceDN w:val="0"/>
              <w:spacing w:line="360" w:lineRule="auto"/>
              <w:ind w:firstLine="1320" w:firstLineChars="550"/>
              <w:rPr>
                <w:color w:val="auto"/>
                <w:sz w:val="24"/>
                <w:szCs w:val="24"/>
              </w:rPr>
            </w:pPr>
            <w:r>
              <w:rPr>
                <w:color w:val="auto"/>
                <w:sz w:val="24"/>
                <w:szCs w:val="24"/>
              </w:rPr>
              <w:t>Abar——遮挡物引起的A声级衰减量，dB，在此取值为20；</w:t>
            </w:r>
          </w:p>
          <w:p>
            <w:pPr>
              <w:autoSpaceDE w:val="0"/>
              <w:autoSpaceDN w:val="0"/>
              <w:spacing w:line="360" w:lineRule="auto"/>
              <w:ind w:firstLine="1320" w:firstLineChars="550"/>
              <w:rPr>
                <w:color w:val="auto"/>
                <w:sz w:val="24"/>
                <w:szCs w:val="24"/>
              </w:rPr>
            </w:pPr>
            <w:r>
              <w:rPr>
                <w:color w:val="auto"/>
                <w:sz w:val="24"/>
                <w:szCs w:val="24"/>
              </w:rPr>
              <w:t>Agr——地面效应引起的A声级衰减量，dB，在此取值为0（计算了屏障衰减后，不再考虑地面效应衰减）；</w:t>
            </w:r>
          </w:p>
          <w:p>
            <w:pPr>
              <w:autoSpaceDE w:val="0"/>
              <w:autoSpaceDN w:val="0"/>
              <w:spacing w:line="360" w:lineRule="auto"/>
              <w:ind w:firstLine="1320" w:firstLineChars="550"/>
              <w:rPr>
                <w:color w:val="auto"/>
                <w:sz w:val="24"/>
                <w:szCs w:val="24"/>
              </w:rPr>
            </w:pPr>
            <w:r>
              <w:rPr>
                <w:color w:val="auto"/>
                <w:sz w:val="24"/>
                <w:szCs w:val="24"/>
              </w:rPr>
              <w:t>Amisc——其他多方面原因引起的A声级衰减量，dB，在此取值为0。</w:t>
            </w:r>
          </w:p>
          <w:p>
            <w:pPr>
              <w:spacing w:line="360" w:lineRule="auto"/>
              <w:ind w:firstLine="480" w:firstLineChars="200"/>
              <w:rPr>
                <w:rFonts w:hint="eastAsia"/>
                <w:color w:val="auto"/>
                <w:sz w:val="24"/>
                <w:szCs w:val="24"/>
              </w:rPr>
            </w:pPr>
            <w:r>
              <w:rPr>
                <w:color w:val="auto"/>
                <w:sz w:val="24"/>
                <w:szCs w:val="24"/>
              </w:rPr>
              <w:t>项目营运期噪声预测详见下表。</w:t>
            </w:r>
          </w:p>
          <w:p>
            <w:pPr>
              <w:adjustRightInd w:val="0"/>
              <w:snapToGrid w:val="0"/>
              <w:spacing w:line="480" w:lineRule="exact"/>
              <w:jc w:val="center"/>
              <w:rPr>
                <w:rFonts w:hint="eastAsia"/>
                <w:b/>
                <w:color w:val="auto"/>
              </w:rPr>
            </w:pPr>
            <w:r>
              <w:rPr>
                <w:b/>
                <w:color w:val="auto"/>
              </w:rPr>
              <w:t>表7-</w:t>
            </w:r>
            <w:r>
              <w:rPr>
                <w:rFonts w:hint="eastAsia"/>
                <w:b/>
                <w:color w:val="auto"/>
              </w:rPr>
              <w:t>6</w:t>
            </w:r>
            <w:r>
              <w:rPr>
                <w:b/>
                <w:color w:val="auto"/>
              </w:rPr>
              <w:t xml:space="preserve">  生产设备噪声预测一览表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2"/>
              <w:gridCol w:w="1669"/>
              <w:gridCol w:w="869"/>
              <w:gridCol w:w="1087"/>
              <w:gridCol w:w="1103"/>
              <w:gridCol w:w="1257"/>
              <w:gridCol w:w="1328"/>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392" w:type="dxa"/>
                  <w:vMerge w:val="restart"/>
                  <w:noWrap w:val="0"/>
                  <w:vAlign w:val="center"/>
                </w:tcPr>
                <w:p>
                  <w:pPr>
                    <w:adjustRightInd w:val="0"/>
                    <w:snapToGrid w:val="0"/>
                    <w:jc w:val="center"/>
                    <w:rPr>
                      <w:color w:val="auto"/>
                    </w:rPr>
                  </w:pPr>
                  <w:r>
                    <w:rPr>
                      <w:color w:val="auto"/>
                    </w:rPr>
                    <w:t>序</w:t>
                  </w:r>
                </w:p>
                <w:p>
                  <w:pPr>
                    <w:adjustRightInd w:val="0"/>
                    <w:snapToGrid w:val="0"/>
                    <w:jc w:val="center"/>
                    <w:rPr>
                      <w:color w:val="auto"/>
                    </w:rPr>
                  </w:pPr>
                  <w:r>
                    <w:rPr>
                      <w:color w:val="auto"/>
                    </w:rPr>
                    <w:t>号</w:t>
                  </w:r>
                </w:p>
              </w:tc>
              <w:tc>
                <w:tcPr>
                  <w:tcW w:w="1669" w:type="dxa"/>
                  <w:vMerge w:val="restart"/>
                  <w:noWrap w:val="0"/>
                  <w:vAlign w:val="top"/>
                </w:tcPr>
                <w:p>
                  <w:pPr>
                    <w:adjustRightInd w:val="0"/>
                    <w:snapToGrid w:val="0"/>
                    <w:jc w:val="center"/>
                    <w:rPr>
                      <w:color w:val="auto"/>
                    </w:rPr>
                  </w:pPr>
                  <w:r>
                    <w:rPr>
                      <w:color w:val="auto"/>
                    </w:rPr>
                    <w:t>机械</w:t>
                  </w:r>
                </w:p>
                <w:p>
                  <w:pPr>
                    <w:adjustRightInd w:val="0"/>
                    <w:snapToGrid w:val="0"/>
                    <w:jc w:val="center"/>
                    <w:rPr>
                      <w:color w:val="auto"/>
                    </w:rPr>
                  </w:pPr>
                  <w:r>
                    <w:rPr>
                      <w:color w:val="auto"/>
                    </w:rPr>
                    <w:t>名称</w:t>
                  </w:r>
                </w:p>
              </w:tc>
              <w:tc>
                <w:tcPr>
                  <w:tcW w:w="869" w:type="dxa"/>
                  <w:vMerge w:val="restart"/>
                  <w:noWrap w:val="0"/>
                  <w:vAlign w:val="center"/>
                </w:tcPr>
                <w:p>
                  <w:pPr>
                    <w:adjustRightInd w:val="0"/>
                    <w:snapToGrid w:val="0"/>
                    <w:jc w:val="center"/>
                    <w:rPr>
                      <w:color w:val="auto"/>
                    </w:rPr>
                  </w:pPr>
                  <w:r>
                    <w:rPr>
                      <w:color w:val="auto"/>
                    </w:rPr>
                    <w:t>1m处噪声值</w:t>
                  </w:r>
                </w:p>
              </w:tc>
              <w:tc>
                <w:tcPr>
                  <w:tcW w:w="6141" w:type="dxa"/>
                  <w:gridSpan w:val="5"/>
                  <w:noWrap w:val="0"/>
                  <w:vAlign w:val="center"/>
                </w:tcPr>
                <w:p>
                  <w:pPr>
                    <w:adjustRightInd w:val="0"/>
                    <w:snapToGrid w:val="0"/>
                    <w:jc w:val="center"/>
                    <w:rPr>
                      <w:color w:val="auto"/>
                    </w:rPr>
                  </w:pPr>
                  <w:r>
                    <w:rPr>
                      <w:color w:val="auto"/>
                    </w:rPr>
                    <w:t>车间外不同距离处的噪声预测（dB&lt;A&gt;）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392" w:type="dxa"/>
                  <w:vMerge w:val="continue"/>
                  <w:noWrap w:val="0"/>
                  <w:vAlign w:val="center"/>
                </w:tcPr>
                <w:p>
                  <w:pPr>
                    <w:adjustRightInd w:val="0"/>
                    <w:snapToGrid w:val="0"/>
                    <w:jc w:val="center"/>
                    <w:rPr>
                      <w:color w:val="auto"/>
                    </w:rPr>
                  </w:pPr>
                </w:p>
              </w:tc>
              <w:tc>
                <w:tcPr>
                  <w:tcW w:w="1669" w:type="dxa"/>
                  <w:vMerge w:val="continue"/>
                  <w:noWrap w:val="0"/>
                  <w:vAlign w:val="top"/>
                </w:tcPr>
                <w:p>
                  <w:pPr>
                    <w:adjustRightInd w:val="0"/>
                    <w:snapToGrid w:val="0"/>
                    <w:jc w:val="center"/>
                    <w:rPr>
                      <w:color w:val="auto"/>
                    </w:rPr>
                  </w:pPr>
                </w:p>
              </w:tc>
              <w:tc>
                <w:tcPr>
                  <w:tcW w:w="869" w:type="dxa"/>
                  <w:vMerge w:val="continue"/>
                  <w:noWrap w:val="0"/>
                  <w:vAlign w:val="center"/>
                </w:tcPr>
                <w:p>
                  <w:pPr>
                    <w:adjustRightInd w:val="0"/>
                    <w:snapToGrid w:val="0"/>
                    <w:jc w:val="center"/>
                    <w:rPr>
                      <w:color w:val="auto"/>
                    </w:rPr>
                  </w:pPr>
                </w:p>
              </w:tc>
              <w:tc>
                <w:tcPr>
                  <w:tcW w:w="1087" w:type="dxa"/>
                  <w:noWrap w:val="0"/>
                  <w:vAlign w:val="center"/>
                </w:tcPr>
                <w:p>
                  <w:pPr>
                    <w:adjustRightInd w:val="0"/>
                    <w:snapToGrid w:val="0"/>
                    <w:jc w:val="center"/>
                    <w:rPr>
                      <w:color w:val="auto"/>
                    </w:rPr>
                  </w:pPr>
                  <w:r>
                    <w:rPr>
                      <w:color w:val="auto"/>
                    </w:rPr>
                    <w:t>0m</w:t>
                  </w:r>
                </w:p>
              </w:tc>
              <w:tc>
                <w:tcPr>
                  <w:tcW w:w="1103" w:type="dxa"/>
                  <w:noWrap w:val="0"/>
                  <w:vAlign w:val="center"/>
                </w:tcPr>
                <w:p>
                  <w:pPr>
                    <w:adjustRightInd w:val="0"/>
                    <w:snapToGrid w:val="0"/>
                    <w:jc w:val="center"/>
                    <w:rPr>
                      <w:color w:val="auto"/>
                    </w:rPr>
                  </w:pPr>
                  <w:r>
                    <w:rPr>
                      <w:color w:val="auto"/>
                    </w:rPr>
                    <w:t>5m</w:t>
                  </w:r>
                </w:p>
              </w:tc>
              <w:tc>
                <w:tcPr>
                  <w:tcW w:w="1257" w:type="dxa"/>
                  <w:noWrap w:val="0"/>
                  <w:vAlign w:val="center"/>
                </w:tcPr>
                <w:p>
                  <w:pPr>
                    <w:adjustRightInd w:val="0"/>
                    <w:snapToGrid w:val="0"/>
                    <w:jc w:val="center"/>
                    <w:rPr>
                      <w:color w:val="auto"/>
                    </w:rPr>
                  </w:pPr>
                  <w:r>
                    <w:rPr>
                      <w:color w:val="auto"/>
                    </w:rPr>
                    <w:t>10m</w:t>
                  </w:r>
                </w:p>
              </w:tc>
              <w:tc>
                <w:tcPr>
                  <w:tcW w:w="1328" w:type="dxa"/>
                  <w:noWrap w:val="0"/>
                  <w:vAlign w:val="center"/>
                </w:tcPr>
                <w:p>
                  <w:pPr>
                    <w:adjustRightInd w:val="0"/>
                    <w:snapToGrid w:val="0"/>
                    <w:jc w:val="center"/>
                    <w:rPr>
                      <w:color w:val="auto"/>
                    </w:rPr>
                  </w:pPr>
                  <w:r>
                    <w:rPr>
                      <w:color w:val="auto"/>
                    </w:rPr>
                    <w:t>15m</w:t>
                  </w:r>
                </w:p>
              </w:tc>
              <w:tc>
                <w:tcPr>
                  <w:tcW w:w="1366" w:type="dxa"/>
                  <w:noWrap w:val="0"/>
                  <w:vAlign w:val="center"/>
                </w:tcPr>
                <w:p>
                  <w:pPr>
                    <w:adjustRightInd w:val="0"/>
                    <w:snapToGrid w:val="0"/>
                    <w:jc w:val="center"/>
                    <w:rPr>
                      <w:color w:val="auto"/>
                    </w:rPr>
                  </w:pPr>
                  <w:r>
                    <w:rPr>
                      <w:color w:val="auto"/>
                    </w:rPr>
                    <w:t>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392" w:type="dxa"/>
                  <w:noWrap w:val="0"/>
                  <w:vAlign w:val="center"/>
                </w:tcPr>
                <w:p>
                  <w:pPr>
                    <w:adjustRightInd w:val="0"/>
                    <w:snapToGrid w:val="0"/>
                    <w:jc w:val="center"/>
                    <w:rPr>
                      <w:color w:val="auto"/>
                    </w:rPr>
                  </w:pPr>
                  <w:r>
                    <w:rPr>
                      <w:color w:val="auto"/>
                    </w:rPr>
                    <w:t>1</w:t>
                  </w:r>
                </w:p>
              </w:tc>
              <w:tc>
                <w:tcPr>
                  <w:tcW w:w="1669" w:type="dxa"/>
                  <w:noWrap w:val="0"/>
                  <w:vAlign w:val="center"/>
                </w:tcPr>
                <w:p>
                  <w:pPr>
                    <w:adjustRightInd w:val="0"/>
                    <w:snapToGrid w:val="0"/>
                    <w:jc w:val="center"/>
                    <w:rPr>
                      <w:color w:val="auto"/>
                    </w:rPr>
                  </w:pPr>
                  <w:r>
                    <w:rPr>
                      <w:color w:val="auto"/>
                    </w:rPr>
                    <w:t>圆筛机</w:t>
                  </w:r>
                </w:p>
              </w:tc>
              <w:tc>
                <w:tcPr>
                  <w:tcW w:w="869" w:type="dxa"/>
                  <w:noWrap w:val="0"/>
                  <w:vAlign w:val="center"/>
                </w:tcPr>
                <w:p>
                  <w:pPr>
                    <w:adjustRightInd w:val="0"/>
                    <w:snapToGrid w:val="0"/>
                    <w:jc w:val="center"/>
                    <w:rPr>
                      <w:color w:val="auto"/>
                    </w:rPr>
                  </w:pPr>
                  <w:r>
                    <w:rPr>
                      <w:color w:val="auto"/>
                    </w:rPr>
                    <w:t>75</w:t>
                  </w:r>
                </w:p>
              </w:tc>
              <w:tc>
                <w:tcPr>
                  <w:tcW w:w="1087" w:type="dxa"/>
                  <w:noWrap w:val="0"/>
                  <w:vAlign w:val="bottom"/>
                </w:tcPr>
                <w:p>
                  <w:pPr>
                    <w:adjustRightInd w:val="0"/>
                    <w:snapToGrid w:val="0"/>
                    <w:jc w:val="center"/>
                    <w:rPr>
                      <w:color w:val="auto"/>
                    </w:rPr>
                  </w:pPr>
                  <w:r>
                    <w:rPr>
                      <w:color w:val="auto"/>
                    </w:rPr>
                    <w:t>55</w:t>
                  </w:r>
                </w:p>
              </w:tc>
              <w:tc>
                <w:tcPr>
                  <w:tcW w:w="1103" w:type="dxa"/>
                  <w:noWrap w:val="0"/>
                  <w:vAlign w:val="bottom"/>
                </w:tcPr>
                <w:p>
                  <w:pPr>
                    <w:adjustRightInd w:val="0"/>
                    <w:snapToGrid w:val="0"/>
                    <w:jc w:val="center"/>
                    <w:rPr>
                      <w:color w:val="auto"/>
                    </w:rPr>
                  </w:pPr>
                  <w:r>
                    <w:rPr>
                      <w:color w:val="auto"/>
                    </w:rPr>
                    <w:t>41</w:t>
                  </w:r>
                </w:p>
              </w:tc>
              <w:tc>
                <w:tcPr>
                  <w:tcW w:w="1257" w:type="dxa"/>
                  <w:noWrap w:val="0"/>
                  <w:vAlign w:val="bottom"/>
                </w:tcPr>
                <w:p>
                  <w:pPr>
                    <w:adjustRightInd w:val="0"/>
                    <w:snapToGrid w:val="0"/>
                    <w:jc w:val="center"/>
                    <w:rPr>
                      <w:color w:val="auto"/>
                    </w:rPr>
                  </w:pPr>
                  <w:r>
                    <w:rPr>
                      <w:color w:val="auto"/>
                    </w:rPr>
                    <w:t>35</w:t>
                  </w:r>
                </w:p>
              </w:tc>
              <w:tc>
                <w:tcPr>
                  <w:tcW w:w="1328" w:type="dxa"/>
                  <w:noWrap w:val="0"/>
                  <w:vAlign w:val="bottom"/>
                </w:tcPr>
                <w:p>
                  <w:pPr>
                    <w:adjustRightInd w:val="0"/>
                    <w:snapToGrid w:val="0"/>
                    <w:jc w:val="center"/>
                    <w:rPr>
                      <w:color w:val="auto"/>
                    </w:rPr>
                  </w:pPr>
                  <w:r>
                    <w:rPr>
                      <w:color w:val="auto"/>
                    </w:rPr>
                    <w:t>32</w:t>
                  </w:r>
                </w:p>
              </w:tc>
              <w:tc>
                <w:tcPr>
                  <w:tcW w:w="1366" w:type="dxa"/>
                  <w:noWrap w:val="0"/>
                  <w:vAlign w:val="bottom"/>
                </w:tcPr>
                <w:p>
                  <w:pPr>
                    <w:adjustRightInd w:val="0"/>
                    <w:snapToGrid w:val="0"/>
                    <w:jc w:val="center"/>
                    <w:rPr>
                      <w:color w:val="auto"/>
                    </w:rPr>
                  </w:pPr>
                  <w:r>
                    <w:rPr>
                      <w:color w:val="auto"/>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392" w:type="dxa"/>
                  <w:noWrap w:val="0"/>
                  <w:vAlign w:val="center"/>
                </w:tcPr>
                <w:p>
                  <w:pPr>
                    <w:adjustRightInd w:val="0"/>
                    <w:snapToGrid w:val="0"/>
                    <w:jc w:val="center"/>
                    <w:rPr>
                      <w:color w:val="auto"/>
                    </w:rPr>
                  </w:pPr>
                  <w:r>
                    <w:rPr>
                      <w:color w:val="auto"/>
                    </w:rPr>
                    <w:t>2</w:t>
                  </w:r>
                </w:p>
              </w:tc>
              <w:tc>
                <w:tcPr>
                  <w:tcW w:w="1669" w:type="dxa"/>
                  <w:noWrap w:val="0"/>
                  <w:vAlign w:val="center"/>
                </w:tcPr>
                <w:p>
                  <w:pPr>
                    <w:adjustRightInd w:val="0"/>
                    <w:snapToGrid w:val="0"/>
                    <w:jc w:val="center"/>
                    <w:rPr>
                      <w:color w:val="auto"/>
                    </w:rPr>
                  </w:pPr>
                  <w:r>
                    <w:rPr>
                      <w:color w:val="auto"/>
                    </w:rPr>
                    <w:t>抖筛机</w:t>
                  </w:r>
                </w:p>
              </w:tc>
              <w:tc>
                <w:tcPr>
                  <w:tcW w:w="869" w:type="dxa"/>
                  <w:noWrap w:val="0"/>
                  <w:vAlign w:val="center"/>
                </w:tcPr>
                <w:p>
                  <w:pPr>
                    <w:adjustRightInd w:val="0"/>
                    <w:snapToGrid w:val="0"/>
                    <w:jc w:val="center"/>
                    <w:rPr>
                      <w:color w:val="auto"/>
                    </w:rPr>
                  </w:pPr>
                  <w:r>
                    <w:rPr>
                      <w:color w:val="auto"/>
                    </w:rPr>
                    <w:t>80</w:t>
                  </w:r>
                </w:p>
              </w:tc>
              <w:tc>
                <w:tcPr>
                  <w:tcW w:w="1087" w:type="dxa"/>
                  <w:noWrap w:val="0"/>
                  <w:vAlign w:val="bottom"/>
                </w:tcPr>
                <w:p>
                  <w:pPr>
                    <w:adjustRightInd w:val="0"/>
                    <w:snapToGrid w:val="0"/>
                    <w:jc w:val="center"/>
                    <w:rPr>
                      <w:color w:val="auto"/>
                    </w:rPr>
                  </w:pPr>
                  <w:r>
                    <w:rPr>
                      <w:color w:val="auto"/>
                    </w:rPr>
                    <w:t>60</w:t>
                  </w:r>
                </w:p>
              </w:tc>
              <w:tc>
                <w:tcPr>
                  <w:tcW w:w="1103" w:type="dxa"/>
                  <w:noWrap w:val="0"/>
                  <w:vAlign w:val="bottom"/>
                </w:tcPr>
                <w:p>
                  <w:pPr>
                    <w:adjustRightInd w:val="0"/>
                    <w:snapToGrid w:val="0"/>
                    <w:jc w:val="center"/>
                    <w:rPr>
                      <w:color w:val="auto"/>
                    </w:rPr>
                  </w:pPr>
                  <w:r>
                    <w:rPr>
                      <w:color w:val="auto"/>
                    </w:rPr>
                    <w:t>46</w:t>
                  </w:r>
                </w:p>
              </w:tc>
              <w:tc>
                <w:tcPr>
                  <w:tcW w:w="1257" w:type="dxa"/>
                  <w:noWrap w:val="0"/>
                  <w:vAlign w:val="bottom"/>
                </w:tcPr>
                <w:p>
                  <w:pPr>
                    <w:adjustRightInd w:val="0"/>
                    <w:snapToGrid w:val="0"/>
                    <w:jc w:val="center"/>
                    <w:rPr>
                      <w:color w:val="auto"/>
                    </w:rPr>
                  </w:pPr>
                  <w:r>
                    <w:rPr>
                      <w:color w:val="auto"/>
                    </w:rPr>
                    <w:t>40</w:t>
                  </w:r>
                </w:p>
              </w:tc>
              <w:tc>
                <w:tcPr>
                  <w:tcW w:w="1328" w:type="dxa"/>
                  <w:noWrap w:val="0"/>
                  <w:vAlign w:val="bottom"/>
                </w:tcPr>
                <w:p>
                  <w:pPr>
                    <w:adjustRightInd w:val="0"/>
                    <w:snapToGrid w:val="0"/>
                    <w:jc w:val="center"/>
                    <w:rPr>
                      <w:color w:val="auto"/>
                    </w:rPr>
                  </w:pPr>
                  <w:r>
                    <w:rPr>
                      <w:color w:val="auto"/>
                    </w:rPr>
                    <w:t>37</w:t>
                  </w:r>
                </w:p>
              </w:tc>
              <w:tc>
                <w:tcPr>
                  <w:tcW w:w="1366" w:type="dxa"/>
                  <w:noWrap w:val="0"/>
                  <w:vAlign w:val="bottom"/>
                </w:tcPr>
                <w:p>
                  <w:pPr>
                    <w:adjustRightInd w:val="0"/>
                    <w:snapToGrid w:val="0"/>
                    <w:jc w:val="center"/>
                    <w:rPr>
                      <w:color w:val="auto"/>
                    </w:rPr>
                  </w:pPr>
                  <w:r>
                    <w:rPr>
                      <w:color w:val="auto"/>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392" w:type="dxa"/>
                  <w:noWrap w:val="0"/>
                  <w:vAlign w:val="center"/>
                </w:tcPr>
                <w:p>
                  <w:pPr>
                    <w:adjustRightInd w:val="0"/>
                    <w:snapToGrid w:val="0"/>
                    <w:jc w:val="center"/>
                    <w:rPr>
                      <w:color w:val="auto"/>
                    </w:rPr>
                  </w:pPr>
                  <w:r>
                    <w:rPr>
                      <w:color w:val="auto"/>
                    </w:rPr>
                    <w:t>3</w:t>
                  </w:r>
                </w:p>
              </w:tc>
              <w:tc>
                <w:tcPr>
                  <w:tcW w:w="1669" w:type="dxa"/>
                  <w:noWrap w:val="0"/>
                  <w:vAlign w:val="center"/>
                </w:tcPr>
                <w:p>
                  <w:pPr>
                    <w:adjustRightInd w:val="0"/>
                    <w:snapToGrid w:val="0"/>
                    <w:jc w:val="center"/>
                    <w:rPr>
                      <w:color w:val="auto"/>
                    </w:rPr>
                  </w:pPr>
                  <w:r>
                    <w:rPr>
                      <w:color w:val="auto"/>
                    </w:rPr>
                    <w:t>风选机</w:t>
                  </w:r>
                </w:p>
              </w:tc>
              <w:tc>
                <w:tcPr>
                  <w:tcW w:w="869" w:type="dxa"/>
                  <w:noWrap w:val="0"/>
                  <w:vAlign w:val="center"/>
                </w:tcPr>
                <w:p>
                  <w:pPr>
                    <w:adjustRightInd w:val="0"/>
                    <w:snapToGrid w:val="0"/>
                    <w:jc w:val="center"/>
                    <w:rPr>
                      <w:color w:val="auto"/>
                    </w:rPr>
                  </w:pPr>
                  <w:r>
                    <w:rPr>
                      <w:color w:val="auto"/>
                    </w:rPr>
                    <w:t>85</w:t>
                  </w:r>
                </w:p>
              </w:tc>
              <w:tc>
                <w:tcPr>
                  <w:tcW w:w="1087" w:type="dxa"/>
                  <w:noWrap w:val="0"/>
                  <w:vAlign w:val="bottom"/>
                </w:tcPr>
                <w:p>
                  <w:pPr>
                    <w:adjustRightInd w:val="0"/>
                    <w:snapToGrid w:val="0"/>
                    <w:jc w:val="center"/>
                    <w:rPr>
                      <w:color w:val="auto"/>
                    </w:rPr>
                  </w:pPr>
                  <w:r>
                    <w:rPr>
                      <w:color w:val="auto"/>
                    </w:rPr>
                    <w:t>65</w:t>
                  </w:r>
                </w:p>
              </w:tc>
              <w:tc>
                <w:tcPr>
                  <w:tcW w:w="1103" w:type="dxa"/>
                  <w:noWrap w:val="0"/>
                  <w:vAlign w:val="bottom"/>
                </w:tcPr>
                <w:p>
                  <w:pPr>
                    <w:adjustRightInd w:val="0"/>
                    <w:snapToGrid w:val="0"/>
                    <w:jc w:val="center"/>
                    <w:rPr>
                      <w:color w:val="auto"/>
                    </w:rPr>
                  </w:pPr>
                  <w:r>
                    <w:rPr>
                      <w:color w:val="auto"/>
                    </w:rPr>
                    <w:t>51</w:t>
                  </w:r>
                </w:p>
              </w:tc>
              <w:tc>
                <w:tcPr>
                  <w:tcW w:w="1257" w:type="dxa"/>
                  <w:noWrap w:val="0"/>
                  <w:vAlign w:val="bottom"/>
                </w:tcPr>
                <w:p>
                  <w:pPr>
                    <w:adjustRightInd w:val="0"/>
                    <w:snapToGrid w:val="0"/>
                    <w:jc w:val="center"/>
                    <w:rPr>
                      <w:color w:val="auto"/>
                    </w:rPr>
                  </w:pPr>
                  <w:r>
                    <w:rPr>
                      <w:color w:val="auto"/>
                    </w:rPr>
                    <w:t>45</w:t>
                  </w:r>
                </w:p>
              </w:tc>
              <w:tc>
                <w:tcPr>
                  <w:tcW w:w="1328" w:type="dxa"/>
                  <w:noWrap w:val="0"/>
                  <w:vAlign w:val="bottom"/>
                </w:tcPr>
                <w:p>
                  <w:pPr>
                    <w:adjustRightInd w:val="0"/>
                    <w:snapToGrid w:val="0"/>
                    <w:jc w:val="center"/>
                    <w:rPr>
                      <w:color w:val="auto"/>
                    </w:rPr>
                  </w:pPr>
                  <w:r>
                    <w:rPr>
                      <w:color w:val="auto"/>
                    </w:rPr>
                    <w:t>41</w:t>
                  </w:r>
                </w:p>
              </w:tc>
              <w:tc>
                <w:tcPr>
                  <w:tcW w:w="1366" w:type="dxa"/>
                  <w:noWrap w:val="0"/>
                  <w:vAlign w:val="bottom"/>
                </w:tcPr>
                <w:p>
                  <w:pPr>
                    <w:adjustRightInd w:val="0"/>
                    <w:snapToGrid w:val="0"/>
                    <w:jc w:val="center"/>
                    <w:rPr>
                      <w:color w:val="auto"/>
                    </w:rPr>
                  </w:pPr>
                  <w:r>
                    <w:rPr>
                      <w:color w:val="auto"/>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2061" w:type="dxa"/>
                  <w:gridSpan w:val="2"/>
                  <w:noWrap w:val="0"/>
                  <w:vAlign w:val="center"/>
                </w:tcPr>
                <w:p>
                  <w:pPr>
                    <w:adjustRightInd w:val="0"/>
                    <w:snapToGrid w:val="0"/>
                    <w:jc w:val="center"/>
                    <w:rPr>
                      <w:color w:val="auto"/>
                    </w:rPr>
                  </w:pPr>
                  <w:r>
                    <w:rPr>
                      <w:color w:val="auto"/>
                    </w:rPr>
                    <w:t>多声源叠加值</w:t>
                  </w:r>
                </w:p>
              </w:tc>
              <w:tc>
                <w:tcPr>
                  <w:tcW w:w="869" w:type="dxa"/>
                  <w:noWrap w:val="0"/>
                  <w:vAlign w:val="center"/>
                </w:tcPr>
                <w:p>
                  <w:pPr>
                    <w:adjustRightInd w:val="0"/>
                    <w:snapToGrid w:val="0"/>
                    <w:jc w:val="center"/>
                    <w:rPr>
                      <w:color w:val="auto"/>
                    </w:rPr>
                  </w:pPr>
                  <w:r>
                    <w:rPr>
                      <w:color w:val="auto"/>
                    </w:rPr>
                    <w:t>87</w:t>
                  </w:r>
                </w:p>
              </w:tc>
              <w:tc>
                <w:tcPr>
                  <w:tcW w:w="1087" w:type="dxa"/>
                  <w:noWrap w:val="0"/>
                  <w:vAlign w:val="bottom"/>
                </w:tcPr>
                <w:p>
                  <w:pPr>
                    <w:adjustRightInd w:val="0"/>
                    <w:snapToGrid w:val="0"/>
                    <w:jc w:val="center"/>
                    <w:rPr>
                      <w:color w:val="auto"/>
                    </w:rPr>
                  </w:pPr>
                  <w:r>
                    <w:rPr>
                      <w:color w:val="auto"/>
                    </w:rPr>
                    <w:t>67</w:t>
                  </w:r>
                </w:p>
              </w:tc>
              <w:tc>
                <w:tcPr>
                  <w:tcW w:w="1103" w:type="dxa"/>
                  <w:noWrap w:val="0"/>
                  <w:vAlign w:val="bottom"/>
                </w:tcPr>
                <w:p>
                  <w:pPr>
                    <w:adjustRightInd w:val="0"/>
                    <w:snapToGrid w:val="0"/>
                    <w:jc w:val="center"/>
                    <w:rPr>
                      <w:color w:val="auto"/>
                    </w:rPr>
                  </w:pPr>
                  <w:r>
                    <w:rPr>
                      <w:color w:val="auto"/>
                    </w:rPr>
                    <w:t>52</w:t>
                  </w:r>
                </w:p>
              </w:tc>
              <w:tc>
                <w:tcPr>
                  <w:tcW w:w="1257" w:type="dxa"/>
                  <w:noWrap w:val="0"/>
                  <w:vAlign w:val="bottom"/>
                </w:tcPr>
                <w:p>
                  <w:pPr>
                    <w:adjustRightInd w:val="0"/>
                    <w:snapToGrid w:val="0"/>
                    <w:jc w:val="center"/>
                    <w:rPr>
                      <w:color w:val="auto"/>
                    </w:rPr>
                  </w:pPr>
                  <w:r>
                    <w:rPr>
                      <w:color w:val="auto"/>
                    </w:rPr>
                    <w:t>46</w:t>
                  </w:r>
                </w:p>
              </w:tc>
              <w:tc>
                <w:tcPr>
                  <w:tcW w:w="1328" w:type="dxa"/>
                  <w:noWrap w:val="0"/>
                  <w:vAlign w:val="bottom"/>
                </w:tcPr>
                <w:p>
                  <w:pPr>
                    <w:adjustRightInd w:val="0"/>
                    <w:snapToGrid w:val="0"/>
                    <w:jc w:val="center"/>
                    <w:rPr>
                      <w:color w:val="auto"/>
                    </w:rPr>
                  </w:pPr>
                  <w:r>
                    <w:rPr>
                      <w:color w:val="auto"/>
                    </w:rPr>
                    <w:t>42</w:t>
                  </w:r>
                </w:p>
              </w:tc>
              <w:tc>
                <w:tcPr>
                  <w:tcW w:w="1366" w:type="dxa"/>
                  <w:noWrap w:val="0"/>
                  <w:vAlign w:val="bottom"/>
                </w:tcPr>
                <w:p>
                  <w:pPr>
                    <w:adjustRightInd w:val="0"/>
                    <w:snapToGrid w:val="0"/>
                    <w:jc w:val="center"/>
                    <w:rPr>
                      <w:color w:val="auto"/>
                    </w:rPr>
                  </w:pPr>
                  <w:r>
                    <w:rPr>
                      <w:color w:val="auto"/>
                    </w:rPr>
                    <w:t>40</w:t>
                  </w:r>
                </w:p>
              </w:tc>
            </w:tr>
          </w:tbl>
          <w:p>
            <w:pPr>
              <w:adjustRightInd w:val="0"/>
              <w:snapToGrid w:val="0"/>
              <w:spacing w:line="360" w:lineRule="auto"/>
              <w:ind w:firstLine="480" w:firstLineChars="200"/>
              <w:rPr>
                <w:rFonts w:hint="eastAsia"/>
                <w:color w:val="auto"/>
                <w:sz w:val="24"/>
                <w:szCs w:val="24"/>
              </w:rPr>
            </w:pPr>
            <w:r>
              <w:rPr>
                <w:rFonts w:hint="eastAsia"/>
                <w:color w:val="auto"/>
                <w:sz w:val="24"/>
                <w:szCs w:val="24"/>
              </w:rPr>
              <w:t>结合本项目平面布置图与预测可知，厂房距离厂界大于</w:t>
            </w:r>
            <w:r>
              <w:rPr>
                <w:color w:val="auto"/>
                <w:sz w:val="24"/>
                <w:szCs w:val="24"/>
              </w:rPr>
              <w:t>1</w:t>
            </w:r>
            <w:r>
              <w:rPr>
                <w:rFonts w:hint="eastAsia"/>
                <w:color w:val="auto"/>
                <w:sz w:val="24"/>
                <w:szCs w:val="24"/>
              </w:rPr>
              <w:t>m，且夜间不运行，厂界噪声可达到GB12348-2008《工业企业厂界环境噪声排放标准》。同时项目200m评价范围内，无关心点，结合预测可知，生产设备对保护目标影响也不大，因此</w:t>
            </w:r>
            <w:r>
              <w:rPr>
                <w:color w:val="auto"/>
                <w:sz w:val="24"/>
                <w:szCs w:val="24"/>
              </w:rPr>
              <w:t>项目</w:t>
            </w:r>
            <w:r>
              <w:rPr>
                <w:rFonts w:hint="eastAsia"/>
                <w:color w:val="auto"/>
                <w:sz w:val="24"/>
                <w:szCs w:val="24"/>
              </w:rPr>
              <w:t>生产设备噪声对外环境影响很小。</w:t>
            </w:r>
          </w:p>
          <w:p>
            <w:pPr>
              <w:adjustRightInd w:val="0"/>
              <w:snapToGrid w:val="0"/>
              <w:spacing w:line="360" w:lineRule="auto"/>
              <w:rPr>
                <w:b/>
                <w:bCs/>
                <w:color w:val="auto"/>
                <w:sz w:val="24"/>
                <w:szCs w:val="24"/>
              </w:rPr>
            </w:pPr>
            <w:r>
              <w:rPr>
                <w:b/>
                <w:bCs/>
                <w:color w:val="auto"/>
                <w:sz w:val="24"/>
                <w:szCs w:val="24"/>
              </w:rPr>
              <w:t>7.</w:t>
            </w:r>
            <w:r>
              <w:rPr>
                <w:rFonts w:hint="eastAsia"/>
                <w:b/>
                <w:bCs/>
                <w:color w:val="auto"/>
                <w:sz w:val="24"/>
                <w:szCs w:val="24"/>
              </w:rPr>
              <w:t>2</w:t>
            </w:r>
            <w:r>
              <w:rPr>
                <w:b/>
                <w:bCs/>
                <w:color w:val="auto"/>
                <w:sz w:val="24"/>
                <w:szCs w:val="24"/>
              </w:rPr>
              <w:t>.4 运营期固体废物影响分析与评价</w:t>
            </w:r>
          </w:p>
          <w:p>
            <w:pPr>
              <w:adjustRightInd w:val="0"/>
              <w:snapToGrid w:val="0"/>
              <w:spacing w:line="360" w:lineRule="auto"/>
              <w:ind w:firstLine="480" w:firstLineChars="200"/>
              <w:rPr>
                <w:rFonts w:hint="eastAsia"/>
                <w:color w:val="auto"/>
                <w:sz w:val="24"/>
                <w:szCs w:val="24"/>
              </w:rPr>
            </w:pPr>
            <w:r>
              <w:rPr>
                <w:rFonts w:hint="eastAsia"/>
                <w:color w:val="auto"/>
                <w:sz w:val="24"/>
                <w:szCs w:val="24"/>
              </w:rPr>
              <w:t>（1）生产固废</w:t>
            </w:r>
          </w:p>
          <w:p>
            <w:pPr>
              <w:adjustRightInd w:val="0"/>
              <w:snapToGrid w:val="0"/>
              <w:spacing w:line="360" w:lineRule="auto"/>
              <w:ind w:firstLine="480" w:firstLineChars="200"/>
              <w:rPr>
                <w:rFonts w:hint="eastAsia"/>
                <w:color w:val="auto"/>
                <w:sz w:val="24"/>
                <w:szCs w:val="24"/>
              </w:rPr>
            </w:pPr>
            <w:r>
              <w:rPr>
                <w:rFonts w:hint="eastAsia"/>
                <w:color w:val="auto"/>
                <w:sz w:val="24"/>
                <w:szCs w:val="24"/>
              </w:rPr>
              <w:t>项目生产性固体废弃物主要成分为茶梗、茶渣、茶末、废棉纸、废纸箱、废篾篓、废笋衣。</w:t>
            </w:r>
          </w:p>
          <w:p>
            <w:pPr>
              <w:adjustRightInd w:val="0"/>
              <w:snapToGrid w:val="0"/>
              <w:spacing w:line="360" w:lineRule="auto"/>
              <w:ind w:firstLine="480" w:firstLineChars="200"/>
              <w:rPr>
                <w:color w:val="auto"/>
                <w:sz w:val="24"/>
                <w:szCs w:val="24"/>
              </w:rPr>
            </w:pPr>
            <w:r>
              <w:rPr>
                <w:rFonts w:hint="eastAsia"/>
                <w:color w:val="auto"/>
                <w:sz w:val="24"/>
                <w:szCs w:val="24"/>
              </w:rPr>
              <w:t>茶梗、茶渣、茶末作为农家肥施用于茶地及厂区绿化；废棉纸回收外售；废纸箱进入废品收购站；废篾篓、废笋衣统一收集后运至当地垃圾收集点。</w:t>
            </w:r>
          </w:p>
          <w:p>
            <w:pPr>
              <w:adjustRightInd w:val="0"/>
              <w:snapToGrid w:val="0"/>
              <w:spacing w:line="360" w:lineRule="auto"/>
              <w:ind w:firstLine="480" w:firstLineChars="200"/>
              <w:rPr>
                <w:rFonts w:hint="eastAsia"/>
                <w:color w:val="auto"/>
                <w:sz w:val="24"/>
                <w:szCs w:val="24"/>
              </w:rPr>
            </w:pPr>
            <w:r>
              <w:rPr>
                <w:rFonts w:hint="eastAsia"/>
                <w:color w:val="auto"/>
                <w:sz w:val="24"/>
                <w:szCs w:val="24"/>
              </w:rPr>
              <w:t>营运期措施可行，重在抓落实，主要还是加强工人的环保教育，避免乱丢、乱倒现象的发生。只要业主加强管理，合理、及时处置，避免产生二次污染，固体废弃物对周围环境影响程度有限。</w:t>
            </w:r>
          </w:p>
          <w:p>
            <w:pPr>
              <w:adjustRightInd w:val="0"/>
              <w:snapToGrid w:val="0"/>
              <w:spacing w:line="360" w:lineRule="auto"/>
              <w:ind w:firstLine="480" w:firstLineChars="200"/>
              <w:rPr>
                <w:rFonts w:hint="eastAsia"/>
                <w:color w:val="auto"/>
                <w:sz w:val="24"/>
                <w:szCs w:val="24"/>
              </w:rPr>
            </w:pPr>
            <w:r>
              <w:rPr>
                <w:rFonts w:hint="eastAsia"/>
                <w:color w:val="auto"/>
                <w:sz w:val="24"/>
                <w:szCs w:val="24"/>
              </w:rPr>
              <w:t>（2）生活垃圾</w:t>
            </w:r>
          </w:p>
          <w:p>
            <w:pPr>
              <w:widowControl/>
              <w:adjustRightInd w:val="0"/>
              <w:snapToGrid w:val="0"/>
              <w:spacing w:line="360" w:lineRule="auto"/>
              <w:ind w:firstLine="480" w:firstLineChars="200"/>
              <w:rPr>
                <w:rFonts w:hint="eastAsia"/>
                <w:color w:val="auto"/>
                <w:sz w:val="24"/>
                <w:szCs w:val="24"/>
              </w:rPr>
            </w:pPr>
            <w:r>
              <w:rPr>
                <w:rFonts w:hint="eastAsia"/>
                <w:color w:val="auto"/>
                <w:sz w:val="24"/>
                <w:szCs w:val="24"/>
              </w:rPr>
              <w:t>生活垃圾产生量</w:t>
            </w:r>
            <w:r>
              <w:rPr>
                <w:rFonts w:hint="eastAsia"/>
                <w:color w:val="auto"/>
                <w:sz w:val="24"/>
                <w:szCs w:val="24"/>
                <w:lang w:val="en-US" w:eastAsia="zh-CN"/>
              </w:rPr>
              <w:t>12.42</w:t>
            </w:r>
            <w:r>
              <w:rPr>
                <w:color w:val="auto"/>
                <w:sz w:val="24"/>
                <w:szCs w:val="24"/>
              </w:rPr>
              <w:t>t/a</w:t>
            </w:r>
            <w:r>
              <w:rPr>
                <w:rFonts w:hint="eastAsia"/>
                <w:color w:val="auto"/>
                <w:sz w:val="24"/>
                <w:szCs w:val="24"/>
              </w:rPr>
              <w:t>。生活垃圾主要由工作人员办公生活过程中产生。业主要加强管理，做到实施垃圾分类存放，使用加盖垃圾桶实现垃圾存放封闭化，垃圾收集点要定期清运处置。清运过程注意文明卫生，则生活垃圾不会对环境产生不良影响。</w:t>
            </w:r>
          </w:p>
          <w:p>
            <w:pPr>
              <w:widowControl/>
              <w:adjustRightInd w:val="0"/>
              <w:snapToGrid w:val="0"/>
              <w:spacing w:line="360" w:lineRule="auto"/>
              <w:rPr>
                <w:rFonts w:hint="eastAsia"/>
                <w:b/>
                <w:color w:val="auto"/>
                <w:sz w:val="24"/>
                <w:szCs w:val="24"/>
              </w:rPr>
            </w:pPr>
            <w:r>
              <w:rPr>
                <w:rFonts w:hint="eastAsia"/>
                <w:b/>
                <w:color w:val="auto"/>
                <w:sz w:val="24"/>
                <w:szCs w:val="24"/>
              </w:rPr>
              <w:t>7.</w:t>
            </w:r>
            <w:r>
              <w:rPr>
                <w:b/>
                <w:color w:val="auto"/>
                <w:sz w:val="24"/>
                <w:szCs w:val="24"/>
              </w:rPr>
              <w:t xml:space="preserve">3 </w:t>
            </w:r>
            <w:r>
              <w:rPr>
                <w:rFonts w:hint="eastAsia"/>
                <w:b/>
                <w:color w:val="auto"/>
                <w:sz w:val="24"/>
                <w:szCs w:val="24"/>
              </w:rPr>
              <w:t>社会环境影响分析</w:t>
            </w:r>
          </w:p>
          <w:p>
            <w:pPr>
              <w:widowControl/>
              <w:adjustRightInd w:val="0"/>
              <w:snapToGrid w:val="0"/>
              <w:spacing w:line="360" w:lineRule="auto"/>
              <w:ind w:firstLine="480" w:firstLineChars="200"/>
              <w:rPr>
                <w:color w:val="auto"/>
                <w:sz w:val="24"/>
                <w:szCs w:val="24"/>
              </w:rPr>
            </w:pPr>
            <w:r>
              <w:rPr>
                <w:rFonts w:hint="eastAsia"/>
                <w:color w:val="auto"/>
                <w:sz w:val="24"/>
                <w:szCs w:val="24"/>
              </w:rPr>
              <w:t>项目不涉及拆迁及移民安置问题，可能产生不利影响的范围内不存在国家和地方文物保护的人文景观和文物古迹，也不存在对人群健康不利影响的问题。</w:t>
            </w:r>
          </w:p>
          <w:p>
            <w:pPr>
              <w:widowControl/>
              <w:adjustRightInd w:val="0"/>
              <w:snapToGrid w:val="0"/>
              <w:spacing w:line="360" w:lineRule="auto"/>
              <w:ind w:firstLine="480" w:firstLineChars="200"/>
              <w:rPr>
                <w:rFonts w:hint="eastAsia"/>
                <w:color w:val="auto"/>
                <w:sz w:val="24"/>
                <w:szCs w:val="24"/>
              </w:rPr>
            </w:pPr>
            <w:r>
              <w:rPr>
                <w:rFonts w:hint="eastAsia"/>
                <w:color w:val="auto"/>
                <w:sz w:val="24"/>
                <w:szCs w:val="24"/>
              </w:rPr>
              <w:t>本项目发展茶叶加工生产是一项富民工程，可以充分利用当地的茶叶资源，使农业资源达到有效利用，又实现农民增收，同时增加当地财政的税收收入，实现可持续性发展。</w:t>
            </w:r>
          </w:p>
          <w:p>
            <w:pPr>
              <w:widowControl/>
              <w:adjustRightInd w:val="0"/>
              <w:snapToGrid w:val="0"/>
              <w:spacing w:line="360" w:lineRule="auto"/>
              <w:rPr>
                <w:rFonts w:hint="eastAsia"/>
                <w:b/>
                <w:bCs w:val="0"/>
                <w:color w:val="auto"/>
                <w:sz w:val="24"/>
                <w:szCs w:val="24"/>
              </w:rPr>
            </w:pPr>
            <w:r>
              <w:rPr>
                <w:rFonts w:hint="eastAsia"/>
                <w:b/>
                <w:bCs w:val="0"/>
                <w:color w:val="auto"/>
                <w:sz w:val="24"/>
                <w:szCs w:val="24"/>
              </w:rPr>
              <w:t>7.4</w:t>
            </w:r>
            <w:r>
              <w:rPr>
                <w:b/>
                <w:bCs w:val="0"/>
                <w:color w:val="auto"/>
                <w:sz w:val="24"/>
                <w:szCs w:val="24"/>
              </w:rPr>
              <w:t xml:space="preserve"> </w:t>
            </w:r>
            <w:r>
              <w:rPr>
                <w:rFonts w:hint="eastAsia"/>
                <w:b/>
                <w:bCs w:val="0"/>
                <w:color w:val="auto"/>
                <w:sz w:val="24"/>
                <w:szCs w:val="24"/>
              </w:rPr>
              <w:t>生态环境影响分析</w:t>
            </w:r>
          </w:p>
          <w:p>
            <w:pPr>
              <w:adjustRightInd w:val="0"/>
              <w:snapToGrid w:val="0"/>
              <w:spacing w:line="360" w:lineRule="auto"/>
              <w:ind w:firstLine="480" w:firstLineChars="200"/>
              <w:rPr>
                <w:color w:val="auto"/>
                <w:sz w:val="24"/>
                <w:szCs w:val="24"/>
              </w:rPr>
            </w:pPr>
            <w:r>
              <w:rPr>
                <w:color w:val="auto"/>
                <w:sz w:val="24"/>
                <w:szCs w:val="24"/>
              </w:rPr>
              <w:t>项目</w:t>
            </w:r>
            <w:r>
              <w:rPr>
                <w:rFonts w:hint="eastAsia"/>
                <w:color w:val="auto"/>
                <w:sz w:val="24"/>
                <w:szCs w:val="24"/>
              </w:rPr>
              <w:t>建设地点位于勐海县工业园区</w:t>
            </w:r>
            <w:r>
              <w:rPr>
                <w:rFonts w:hint="eastAsia"/>
                <w:color w:val="auto"/>
                <w:sz w:val="24"/>
                <w:szCs w:val="24"/>
                <w:lang w:eastAsia="zh-CN"/>
              </w:rPr>
              <w:t>西</w:t>
            </w:r>
            <w:r>
              <w:rPr>
                <w:rFonts w:hint="eastAsia"/>
                <w:color w:val="auto"/>
                <w:sz w:val="24"/>
                <w:szCs w:val="24"/>
              </w:rPr>
              <w:t>部，项目对区域生态环境的不利影响因素主要是施工期扰动地表的施工活动容易造成水土流失，</w:t>
            </w:r>
            <w:r>
              <w:rPr>
                <w:color w:val="auto"/>
                <w:sz w:val="24"/>
                <w:szCs w:val="24"/>
              </w:rPr>
              <w:t>但在施工期采取积极有效的水土保持措施的情况下，即在项目施工期采取平整、压实、设置截洪沟、沉砂池和拦土墙等工程措施，并尽可能的在裸露地表铺设人工覆盖物，水土流失强度和年均水土流失总量将有极大的下降。</w:t>
            </w:r>
            <w:r>
              <w:rPr>
                <w:rFonts w:hint="eastAsia"/>
                <w:color w:val="auto"/>
                <w:sz w:val="24"/>
                <w:szCs w:val="24"/>
              </w:rPr>
              <w:t>同时，应加强厂区内和厂界四周绿化，通过乔、灌、草结合的立体绿化措施，起到生态补偿和美化环境的效果。</w:t>
            </w:r>
          </w:p>
          <w:p>
            <w:pPr>
              <w:autoSpaceDE w:val="0"/>
              <w:autoSpaceDN w:val="0"/>
              <w:adjustRightInd w:val="0"/>
              <w:snapToGrid w:val="0"/>
              <w:spacing w:line="360" w:lineRule="auto"/>
              <w:rPr>
                <w:b/>
                <w:bCs w:val="0"/>
                <w:color w:val="auto"/>
                <w:sz w:val="24"/>
                <w:szCs w:val="24"/>
              </w:rPr>
            </w:pPr>
            <w:r>
              <w:rPr>
                <w:b/>
                <w:bCs w:val="0"/>
                <w:color w:val="auto"/>
                <w:sz w:val="24"/>
                <w:szCs w:val="24"/>
              </w:rPr>
              <w:t>7.5 环境风险分析</w:t>
            </w:r>
          </w:p>
          <w:p>
            <w:pPr>
              <w:adjustRightInd w:val="0"/>
              <w:snapToGrid w:val="0"/>
              <w:spacing w:line="360" w:lineRule="auto"/>
              <w:ind w:firstLine="480" w:firstLineChars="200"/>
              <w:rPr>
                <w:color w:val="auto"/>
                <w:sz w:val="24"/>
                <w:szCs w:val="24"/>
              </w:rPr>
            </w:pPr>
            <w:r>
              <w:rPr>
                <w:color w:val="auto"/>
                <w:sz w:val="24"/>
                <w:szCs w:val="24"/>
              </w:rPr>
              <w:t>由于茶叶属于</w:t>
            </w:r>
            <w:r>
              <w:rPr>
                <w:rFonts w:hint="eastAsia"/>
                <w:color w:val="auto"/>
                <w:sz w:val="24"/>
                <w:szCs w:val="24"/>
              </w:rPr>
              <w:t>可</w:t>
            </w:r>
            <w:r>
              <w:rPr>
                <w:color w:val="auto"/>
                <w:sz w:val="24"/>
                <w:szCs w:val="24"/>
              </w:rPr>
              <w:t>燃物品，在建设和生产过程中，业主应加强管理和消防设施的建设，根据项目可研报告，本项目工程建筑耐火等级为二级，抗震设防烈度为8度。在项目建设时，各建筑间留有足够的防火间距，并确保消防车辆能畅通无阻的进行灭火作业；建筑材料上，墙、柱、梁等均采用非燃烧体材料，室内装修材料均采用难燃烧体。同时，厂区内设环状消防管网、并按照建筑物适当部位设置灭火器。</w:t>
            </w:r>
          </w:p>
          <w:p>
            <w:pPr>
              <w:spacing w:line="360" w:lineRule="auto"/>
              <w:ind w:firstLine="480" w:firstLineChars="200"/>
              <w:rPr>
                <w:color w:val="auto"/>
                <w:sz w:val="24"/>
                <w:szCs w:val="24"/>
              </w:rPr>
            </w:pPr>
            <w:r>
              <w:rPr>
                <w:color w:val="auto"/>
                <w:sz w:val="24"/>
                <w:szCs w:val="24"/>
              </w:rPr>
              <w:t>除此之外，项目在运营期间，建设单位应加强员工的管理和教育，设置警示牌，定期进行消防演练，加强员工的防火意识。</w:t>
            </w:r>
          </w:p>
          <w:p>
            <w:pPr>
              <w:autoSpaceDE w:val="0"/>
              <w:autoSpaceDN w:val="0"/>
              <w:adjustRightInd w:val="0"/>
              <w:spacing w:line="360" w:lineRule="auto"/>
              <w:rPr>
                <w:rFonts w:hint="eastAsia"/>
                <w:b/>
                <w:bCs w:val="0"/>
                <w:color w:val="auto"/>
                <w:sz w:val="28"/>
                <w:szCs w:val="28"/>
              </w:rPr>
            </w:pPr>
            <w:r>
              <w:rPr>
                <w:rFonts w:hint="eastAsia"/>
                <w:b/>
                <w:bCs w:val="0"/>
                <w:color w:val="auto"/>
                <w:sz w:val="28"/>
                <w:szCs w:val="28"/>
              </w:rPr>
              <w:t>7.6 产业政策符合性分析</w:t>
            </w:r>
          </w:p>
          <w:p>
            <w:pPr>
              <w:autoSpaceDE w:val="0"/>
              <w:autoSpaceDN w:val="0"/>
              <w:adjustRightInd w:val="0"/>
              <w:spacing w:line="360" w:lineRule="auto"/>
              <w:ind w:firstLine="480" w:firstLineChars="200"/>
              <w:rPr>
                <w:color w:val="auto"/>
                <w:sz w:val="24"/>
                <w:szCs w:val="24"/>
              </w:rPr>
            </w:pPr>
            <w:r>
              <w:rPr>
                <w:rFonts w:hint="eastAsia"/>
                <w:color w:val="auto"/>
                <w:sz w:val="24"/>
                <w:szCs w:val="24"/>
              </w:rPr>
              <w:t>本项目为C1530（精制茶加工）项目，对照国家发改委发布的《产业结构调整指导目录（2011年本）》（2013年修正），属于鼓励类，符合国家产业政策。</w:t>
            </w:r>
          </w:p>
          <w:p>
            <w:pPr>
              <w:spacing w:line="360" w:lineRule="auto"/>
              <w:ind w:firstLine="560"/>
              <w:rPr>
                <w:rFonts w:hint="eastAsia"/>
                <w:color w:val="auto"/>
                <w:sz w:val="24"/>
                <w:szCs w:val="24"/>
              </w:rPr>
            </w:pPr>
            <w:r>
              <w:rPr>
                <w:rFonts w:hint="eastAsia"/>
                <w:color w:val="auto"/>
                <w:sz w:val="24"/>
                <w:szCs w:val="24"/>
              </w:rPr>
              <w:t>项目的建设符合州委、州政府提出的“生物富州”的战略部署，符合勐海县实现茶产业生态化、加工企业规模化、产业生产标准化、产品功能健康化的要求。对发挥勐海县的资源优势，促进当地经济和社会的全面发展将起到积极作用。</w:t>
            </w:r>
          </w:p>
          <w:p>
            <w:pPr>
              <w:autoSpaceDE w:val="0"/>
              <w:autoSpaceDN w:val="0"/>
              <w:adjustRightInd w:val="0"/>
              <w:spacing w:line="360" w:lineRule="auto"/>
              <w:rPr>
                <w:rFonts w:hint="eastAsia"/>
                <w:b/>
                <w:bCs w:val="0"/>
                <w:color w:val="auto"/>
                <w:sz w:val="24"/>
                <w:szCs w:val="24"/>
              </w:rPr>
            </w:pPr>
            <w:r>
              <w:rPr>
                <w:rFonts w:hint="eastAsia"/>
                <w:b/>
                <w:bCs w:val="0"/>
                <w:color w:val="auto"/>
                <w:sz w:val="24"/>
                <w:szCs w:val="24"/>
              </w:rPr>
              <w:t>7.7 项目选址合理性分析</w:t>
            </w:r>
          </w:p>
          <w:p>
            <w:pPr>
              <w:autoSpaceDE w:val="0"/>
              <w:autoSpaceDN w:val="0"/>
              <w:spacing w:line="360" w:lineRule="auto"/>
              <w:ind w:firstLine="560"/>
              <w:rPr>
                <w:rFonts w:hint="eastAsia" w:ascii="宋体" w:hAnsi="宋体"/>
                <w:color w:val="auto"/>
                <w:sz w:val="24"/>
                <w:szCs w:val="24"/>
              </w:rPr>
            </w:pPr>
            <w:r>
              <w:rPr>
                <w:rFonts w:hint="eastAsia" w:ascii="宋体" w:hAnsi="宋体"/>
                <w:color w:val="auto"/>
                <w:sz w:val="24"/>
                <w:szCs w:val="24"/>
              </w:rPr>
              <w:t>项目位于勐海工业园区内，地块</w:t>
            </w:r>
            <w:r>
              <w:rPr>
                <w:rFonts w:hint="eastAsia" w:ascii="宋体" w:hAnsi="宋体"/>
                <w:color w:val="auto"/>
                <w:sz w:val="24"/>
                <w:szCs w:val="24"/>
                <w:lang w:val="en-US" w:eastAsia="zh-CN"/>
              </w:rPr>
              <w:t>东、南</w:t>
            </w:r>
            <w:r>
              <w:rPr>
                <w:rFonts w:hint="eastAsia" w:ascii="宋体" w:hAnsi="宋体"/>
                <w:color w:val="auto"/>
                <w:sz w:val="24"/>
                <w:szCs w:val="24"/>
              </w:rPr>
              <w:t>侧紧邻勐海工业园区道路，地块地块北侧为山地。水、电力、电信等基础设施可以直接从工业园区主管网接入。</w:t>
            </w:r>
          </w:p>
          <w:p>
            <w:pPr>
              <w:spacing w:line="360" w:lineRule="auto"/>
              <w:ind w:firstLine="560"/>
              <w:rPr>
                <w:rFonts w:hint="eastAsia" w:ascii="宋体" w:hAnsi="宋体"/>
                <w:color w:val="auto"/>
                <w:sz w:val="24"/>
                <w:szCs w:val="24"/>
              </w:rPr>
            </w:pPr>
            <w:r>
              <w:rPr>
                <w:rFonts w:hint="eastAsia" w:ascii="宋体" w:hAnsi="宋体"/>
                <w:color w:val="auto"/>
                <w:sz w:val="24"/>
                <w:szCs w:val="24"/>
              </w:rPr>
              <w:t>地块在勐海工业园区内属</w:t>
            </w:r>
            <w:r>
              <w:rPr>
                <w:rFonts w:hint="eastAsia" w:ascii="宋体" w:hAnsi="宋体"/>
                <w:color w:val="auto"/>
                <w:sz w:val="24"/>
                <w:szCs w:val="24"/>
                <w:lang w:eastAsia="zh-CN"/>
              </w:rPr>
              <w:t>一</w:t>
            </w:r>
            <w:r>
              <w:rPr>
                <w:rFonts w:hint="eastAsia" w:ascii="宋体" w:hAnsi="宋体"/>
                <w:color w:val="auto"/>
                <w:sz w:val="24"/>
                <w:szCs w:val="24"/>
              </w:rPr>
              <w:t>类工业用地</w:t>
            </w:r>
            <w:r>
              <w:rPr>
                <w:rFonts w:hint="eastAsia" w:ascii="宋体" w:hAnsi="宋体"/>
                <w:color w:val="auto"/>
                <w:sz w:val="24"/>
                <w:szCs w:val="24"/>
                <w:lang w:eastAsia="zh-CN"/>
              </w:rPr>
              <w:t>（精制茶加工用地）</w:t>
            </w:r>
            <w:r>
              <w:rPr>
                <w:rFonts w:hint="eastAsia" w:ascii="宋体" w:hAnsi="宋体"/>
                <w:color w:val="auto"/>
                <w:sz w:val="24"/>
                <w:szCs w:val="24"/>
              </w:rPr>
              <w:t>。项目所在地设施齐全，能够满足项目日常用电、给排水需求。项目区内及评价范围内无县级以上自然保护区、饮用水源地等环境敏感目标，占地范围无保护动植物分布。项目周边无污染企业，且本项目排放的废气、废水、噪声可以达标排放，固废处置率100%，对周边环境影响较小。项目选址合理。</w:t>
            </w:r>
          </w:p>
          <w:p>
            <w:pPr>
              <w:autoSpaceDE w:val="0"/>
              <w:autoSpaceDN w:val="0"/>
              <w:adjustRightInd w:val="0"/>
              <w:spacing w:line="360" w:lineRule="auto"/>
              <w:rPr>
                <w:rFonts w:hint="eastAsia"/>
                <w:b/>
                <w:bCs w:val="0"/>
                <w:color w:val="auto"/>
                <w:sz w:val="24"/>
                <w:szCs w:val="24"/>
              </w:rPr>
            </w:pPr>
            <w:r>
              <w:rPr>
                <w:rFonts w:hint="eastAsia"/>
                <w:b/>
                <w:bCs w:val="0"/>
                <w:color w:val="auto"/>
                <w:sz w:val="24"/>
                <w:szCs w:val="24"/>
              </w:rPr>
              <w:t>7.8 园区规划符合性分析</w:t>
            </w:r>
          </w:p>
          <w:p>
            <w:pPr>
              <w:pStyle w:val="9"/>
              <w:ind w:firstLine="480" w:firstLineChars="200"/>
              <w:rPr>
                <w:color w:val="auto"/>
              </w:rPr>
            </w:pPr>
            <w:r>
              <w:rPr>
                <w:rFonts w:hint="eastAsia" w:hAnsi="宋体"/>
                <w:color w:val="auto"/>
                <w:sz w:val="24"/>
                <w:szCs w:val="24"/>
                <w:lang w:eastAsia="zh-CN"/>
              </w:rPr>
              <w:t>勐海福安隆茶厂</w:t>
            </w:r>
            <w:r>
              <w:rPr>
                <w:rFonts w:hint="eastAsia" w:hAnsi="宋体"/>
                <w:color w:val="auto"/>
                <w:sz w:val="24"/>
                <w:szCs w:val="24"/>
                <w:lang w:val="en-US" w:eastAsia="zh-CN"/>
              </w:rPr>
              <w:t>一期</w:t>
            </w:r>
            <w:r>
              <w:rPr>
                <w:rFonts w:hint="eastAsia" w:hAnsi="宋体"/>
                <w:color w:val="auto"/>
                <w:sz w:val="24"/>
                <w:szCs w:val="24"/>
                <w:lang w:eastAsia="zh-CN"/>
              </w:rPr>
              <w:t>建设</w:t>
            </w:r>
            <w:r>
              <w:rPr>
                <w:rFonts w:hint="eastAsia" w:ascii="宋体" w:hAnsi="宋体"/>
                <w:color w:val="auto"/>
                <w:sz w:val="24"/>
                <w:szCs w:val="24"/>
              </w:rPr>
              <w:t>项目用地位于勐海工业园区</w:t>
            </w:r>
            <w:r>
              <w:rPr>
                <w:rFonts w:hint="eastAsia" w:hAnsi="宋体"/>
                <w:color w:val="auto"/>
                <w:sz w:val="24"/>
                <w:szCs w:val="24"/>
                <w:lang w:eastAsia="zh-CN"/>
              </w:rPr>
              <w:t>西</w:t>
            </w:r>
            <w:r>
              <w:rPr>
                <w:rFonts w:hint="eastAsia" w:ascii="宋体" w:hAnsi="宋体"/>
                <w:color w:val="auto"/>
                <w:sz w:val="24"/>
                <w:szCs w:val="24"/>
              </w:rPr>
              <w:t>部</w:t>
            </w:r>
            <w:r>
              <w:rPr>
                <w:rFonts w:hint="eastAsia" w:hAnsi="宋体"/>
                <w:color w:val="auto"/>
                <w:sz w:val="24"/>
                <w:szCs w:val="24"/>
                <w:lang w:eastAsia="zh-CN"/>
              </w:rPr>
              <w:t>茶叶加工</w:t>
            </w:r>
            <w:r>
              <w:rPr>
                <w:rFonts w:hint="eastAsia" w:ascii="宋体" w:hAnsi="宋体"/>
                <w:color w:val="auto"/>
                <w:sz w:val="24"/>
                <w:szCs w:val="24"/>
              </w:rPr>
              <w:t>区，符合勐海工业园区控制性详细规划的要求。</w:t>
            </w:r>
          </w:p>
        </w:tc>
      </w:tr>
    </w:tbl>
    <w:p>
      <w:pPr>
        <w:pStyle w:val="3"/>
        <w:rPr>
          <w:rFonts w:hAnsi="Times New Roman"/>
          <w:color w:val="auto"/>
          <w:sz w:val="28"/>
          <w:szCs w:val="24"/>
        </w:rPr>
      </w:pPr>
    </w:p>
    <w:p>
      <w:pPr>
        <w:pStyle w:val="3"/>
        <w:rPr>
          <w:rFonts w:hAnsi="Times New Roman"/>
          <w:color w:val="auto"/>
          <w:sz w:val="28"/>
          <w:szCs w:val="24"/>
        </w:rPr>
      </w:pPr>
      <w:r>
        <w:rPr>
          <w:rFonts w:hAnsi="Times New Roman"/>
          <w:color w:val="auto"/>
          <w:sz w:val="28"/>
          <w:szCs w:val="24"/>
        </w:rPr>
        <w:t>表八、建设项目拟采取的防治措施及预期治理效果</w:t>
      </w:r>
    </w:p>
    <w:tbl>
      <w:tblPr>
        <w:tblStyle w:val="17"/>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7" w:type="dxa"/>
            <w:tcBorders>
              <w:top w:val="single" w:color="auto" w:sz="4" w:space="0"/>
              <w:left w:val="single" w:color="auto" w:sz="4" w:space="0"/>
              <w:bottom w:val="single" w:color="auto" w:sz="4" w:space="0"/>
              <w:right w:val="single" w:color="auto" w:sz="4" w:space="0"/>
            </w:tcBorders>
            <w:vAlign w:val="center"/>
          </w:tcPr>
          <w:tbl>
            <w:tblPr>
              <w:tblStyle w:val="17"/>
              <w:tblW w:w="8940"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3"/>
              <w:gridCol w:w="937"/>
              <w:gridCol w:w="1263"/>
              <w:gridCol w:w="1372"/>
              <w:gridCol w:w="2453"/>
              <w:gridCol w:w="24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420" w:type="dxa"/>
                  <w:gridSpan w:val="2"/>
                </w:tcPr>
                <w:p>
                  <w:pPr>
                    <w:pStyle w:val="25"/>
                    <w:spacing w:line="269" w:lineRule="exact"/>
                    <w:ind w:left="841"/>
                    <w:jc w:val="left"/>
                    <w:rPr>
                      <w:b/>
                      <w:color w:val="auto"/>
                      <w:sz w:val="21"/>
                    </w:rPr>
                  </w:pPr>
                  <w:r>
                    <w:rPr>
                      <w:color w:val="auto"/>
                    </w:rPr>
                    <mc:AlternateContent>
                      <mc:Choice Requires="wps">
                        <w:drawing>
                          <wp:anchor distT="0" distB="0" distL="114300" distR="114300" simplePos="0" relativeHeight="251659264" behindDoc="1" locked="0" layoutInCell="1" allowOverlap="1">
                            <wp:simplePos x="0" y="0"/>
                            <wp:positionH relativeFrom="page">
                              <wp:posOffset>15875</wp:posOffset>
                            </wp:positionH>
                            <wp:positionV relativeFrom="paragraph">
                              <wp:posOffset>19050</wp:posOffset>
                            </wp:positionV>
                            <wp:extent cx="884555" cy="321310"/>
                            <wp:effectExtent l="1905" t="4445" r="8890" b="17145"/>
                            <wp:wrapNone/>
                            <wp:docPr id="6" name="直接连接符 6"/>
                            <wp:cNvGraphicFramePr/>
                            <a:graphic xmlns:a="http://schemas.openxmlformats.org/drawingml/2006/main">
                              <a:graphicData uri="http://schemas.microsoft.com/office/word/2010/wordprocessingShape">
                                <wps:wsp>
                                  <wps:cNvCnPr/>
                                  <wps:spPr>
                                    <a:xfrm>
                                      <a:off x="0" y="0"/>
                                      <a:ext cx="884555" cy="32131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5pt;margin-top:1.5pt;height:25.3pt;width:69.65pt;mso-position-horizontal-relative:page;z-index:-251657216;mso-width-relative:page;mso-height-relative:page;" filled="f" stroked="t" coordsize="21600,21600" o:gfxdata="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pvYCNMAAAAGAQAADwAAAAAAAAABACAAAAAiAAAAZHJzL2Rvd25yZXYueG1sUEsB&#10;AhQAFAAAAAgAh07iQGNy6Zj6AQAA6AMAAA4AAAAAAAAAAQAgAAAAIgEAAGRycy9lMm9Eb2MueG1s&#10;UEsFBgAAAAAGAAYAWQEAAI4FAAAAAA==&#10;">
                            <v:fill on="f" focussize="0,0"/>
                            <v:stroke weight="0.5pt" color="#000000" joinstyle="round"/>
                            <v:imagedata o:title=""/>
                            <o:lock v:ext="edit" aspectratio="f"/>
                          </v:line>
                        </w:pict>
                      </mc:Fallback>
                    </mc:AlternateContent>
                  </w:r>
                  <w:r>
                    <w:rPr>
                      <w:b/>
                      <w:color w:val="auto"/>
                      <w:sz w:val="21"/>
                    </w:rPr>
                    <w:t>内容</w:t>
                  </w:r>
                </w:p>
                <w:p>
                  <w:pPr>
                    <w:pStyle w:val="25"/>
                    <w:spacing w:before="2" w:line="253" w:lineRule="exact"/>
                    <w:ind w:left="107"/>
                    <w:jc w:val="left"/>
                    <w:rPr>
                      <w:b/>
                      <w:color w:val="auto"/>
                      <w:sz w:val="21"/>
                    </w:rPr>
                  </w:pPr>
                  <w:r>
                    <w:rPr>
                      <w:b/>
                      <w:color w:val="auto"/>
                      <w:sz w:val="21"/>
                    </w:rPr>
                    <w:t>类型</w:t>
                  </w:r>
                </w:p>
              </w:tc>
              <w:tc>
                <w:tcPr>
                  <w:tcW w:w="1263" w:type="dxa"/>
                </w:tcPr>
                <w:p>
                  <w:pPr>
                    <w:pStyle w:val="25"/>
                    <w:spacing w:before="134"/>
                    <w:ind w:left="108" w:right="105"/>
                    <w:rPr>
                      <w:b/>
                      <w:color w:val="auto"/>
                      <w:sz w:val="21"/>
                    </w:rPr>
                  </w:pPr>
                  <w:r>
                    <w:rPr>
                      <w:b/>
                      <w:color w:val="auto"/>
                      <w:sz w:val="21"/>
                    </w:rPr>
                    <w:t>排放源</w:t>
                  </w:r>
                </w:p>
              </w:tc>
              <w:tc>
                <w:tcPr>
                  <w:tcW w:w="1372" w:type="dxa"/>
                </w:tcPr>
                <w:p>
                  <w:pPr>
                    <w:pStyle w:val="25"/>
                    <w:spacing w:line="269" w:lineRule="exact"/>
                    <w:ind w:left="265" w:right="264"/>
                    <w:rPr>
                      <w:b/>
                      <w:color w:val="auto"/>
                      <w:sz w:val="21"/>
                    </w:rPr>
                  </w:pPr>
                  <w:r>
                    <w:rPr>
                      <w:b/>
                      <w:color w:val="auto"/>
                      <w:sz w:val="21"/>
                    </w:rPr>
                    <w:t>污染物</w:t>
                  </w:r>
                </w:p>
                <w:p>
                  <w:pPr>
                    <w:pStyle w:val="25"/>
                    <w:spacing w:before="2" w:line="253" w:lineRule="exact"/>
                    <w:ind w:left="268" w:right="264"/>
                    <w:rPr>
                      <w:b/>
                      <w:color w:val="auto"/>
                      <w:sz w:val="21"/>
                    </w:rPr>
                  </w:pPr>
                  <w:r>
                    <w:rPr>
                      <w:b/>
                      <w:color w:val="auto"/>
                      <w:sz w:val="21"/>
                    </w:rPr>
                    <w:t>名称</w:t>
                  </w:r>
                </w:p>
              </w:tc>
              <w:tc>
                <w:tcPr>
                  <w:tcW w:w="2453" w:type="dxa"/>
                </w:tcPr>
                <w:p>
                  <w:pPr>
                    <w:pStyle w:val="25"/>
                    <w:spacing w:line="269" w:lineRule="exact"/>
                    <w:ind w:right="586"/>
                    <w:rPr>
                      <w:rFonts w:hint="eastAsia" w:eastAsiaTheme="minorEastAsia"/>
                      <w:b/>
                      <w:color w:val="auto"/>
                      <w:sz w:val="21"/>
                      <w:lang w:val="en-US" w:eastAsia="zh-CN"/>
                    </w:rPr>
                  </w:pPr>
                  <w:r>
                    <w:rPr>
                      <w:rFonts w:hint="eastAsia"/>
                      <w:b/>
                      <w:color w:val="auto"/>
                      <w:sz w:val="21"/>
                      <w:lang w:val="en-US" w:eastAsia="zh-CN"/>
                    </w:rPr>
                    <w:t>防治措施</w:t>
                  </w:r>
                </w:p>
              </w:tc>
              <w:tc>
                <w:tcPr>
                  <w:tcW w:w="2432" w:type="dxa"/>
                </w:tcPr>
                <w:p>
                  <w:pPr>
                    <w:pStyle w:val="25"/>
                    <w:spacing w:before="2" w:line="253" w:lineRule="exact"/>
                    <w:ind w:left="105" w:right="109"/>
                    <w:rPr>
                      <w:rFonts w:hint="eastAsia" w:eastAsiaTheme="minorEastAsia"/>
                      <w:b/>
                      <w:color w:val="auto"/>
                      <w:sz w:val="21"/>
                      <w:lang w:eastAsia="zh-CN"/>
                    </w:rPr>
                  </w:pPr>
                  <w:r>
                    <w:rPr>
                      <w:rFonts w:hint="eastAsia"/>
                      <w:b/>
                      <w:color w:val="auto"/>
                      <w:sz w:val="21"/>
                      <w:lang w:eastAsia="zh-CN"/>
                    </w:rPr>
                    <w:t>预期治理效果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483" w:type="dxa"/>
                  <w:vMerge w:val="restart"/>
                </w:tcPr>
                <w:p>
                  <w:pPr>
                    <w:pStyle w:val="25"/>
                    <w:jc w:val="left"/>
                    <w:rPr>
                      <w:b/>
                      <w:color w:val="auto"/>
                      <w:sz w:val="20"/>
                    </w:rPr>
                  </w:pPr>
                </w:p>
                <w:p>
                  <w:pPr>
                    <w:pStyle w:val="25"/>
                    <w:jc w:val="left"/>
                    <w:rPr>
                      <w:b/>
                      <w:color w:val="auto"/>
                      <w:sz w:val="20"/>
                    </w:rPr>
                  </w:pPr>
                </w:p>
                <w:p>
                  <w:pPr>
                    <w:pStyle w:val="25"/>
                    <w:spacing w:before="2"/>
                    <w:jc w:val="left"/>
                    <w:rPr>
                      <w:b/>
                      <w:color w:val="auto"/>
                      <w:sz w:val="17"/>
                    </w:rPr>
                  </w:pPr>
                </w:p>
                <w:p>
                  <w:pPr>
                    <w:pStyle w:val="25"/>
                    <w:spacing w:line="242" w:lineRule="auto"/>
                    <w:ind w:left="145" w:right="134"/>
                    <w:jc w:val="both"/>
                    <w:rPr>
                      <w:color w:val="auto"/>
                      <w:sz w:val="21"/>
                    </w:rPr>
                  </w:pPr>
                  <w:r>
                    <w:rPr>
                      <w:color w:val="auto"/>
                      <w:sz w:val="21"/>
                    </w:rPr>
                    <w:t>大气污染物</w:t>
                  </w:r>
                </w:p>
              </w:tc>
              <w:tc>
                <w:tcPr>
                  <w:tcW w:w="937" w:type="dxa"/>
                  <w:vMerge w:val="restart"/>
                </w:tcPr>
                <w:p>
                  <w:pPr>
                    <w:pStyle w:val="25"/>
                    <w:jc w:val="left"/>
                    <w:rPr>
                      <w:b/>
                      <w:color w:val="auto"/>
                      <w:sz w:val="20"/>
                    </w:rPr>
                  </w:pPr>
                </w:p>
                <w:p>
                  <w:pPr>
                    <w:pStyle w:val="25"/>
                    <w:spacing w:before="9"/>
                    <w:jc w:val="left"/>
                    <w:rPr>
                      <w:b/>
                      <w:color w:val="auto"/>
                      <w:sz w:val="17"/>
                    </w:rPr>
                  </w:pPr>
                </w:p>
                <w:p>
                  <w:pPr>
                    <w:pStyle w:val="25"/>
                    <w:ind w:left="169"/>
                    <w:jc w:val="left"/>
                    <w:rPr>
                      <w:color w:val="auto"/>
                      <w:sz w:val="21"/>
                    </w:rPr>
                  </w:pPr>
                  <w:r>
                    <w:rPr>
                      <w:color w:val="auto"/>
                      <w:sz w:val="21"/>
                    </w:rPr>
                    <w:t>施工期</w:t>
                  </w:r>
                </w:p>
              </w:tc>
              <w:tc>
                <w:tcPr>
                  <w:tcW w:w="1263" w:type="dxa"/>
                  <w:vAlign w:val="center"/>
                </w:tcPr>
                <w:p>
                  <w:pPr>
                    <w:jc w:val="center"/>
                    <w:rPr>
                      <w:color w:val="auto"/>
                      <w:sz w:val="21"/>
                    </w:rPr>
                  </w:pPr>
                  <w:r>
                    <w:rPr>
                      <w:rFonts w:ascii="宋体" w:hAnsi="宋体"/>
                      <w:color w:val="auto"/>
                    </w:rPr>
                    <w:t>施工现场及车辆道路扬尘</w:t>
                  </w:r>
                </w:p>
              </w:tc>
              <w:tc>
                <w:tcPr>
                  <w:tcW w:w="1372" w:type="dxa"/>
                  <w:vAlign w:val="center"/>
                </w:tcPr>
                <w:p>
                  <w:pPr>
                    <w:jc w:val="center"/>
                    <w:rPr>
                      <w:color w:val="auto"/>
                      <w:sz w:val="21"/>
                    </w:rPr>
                  </w:pPr>
                  <w:r>
                    <w:rPr>
                      <w:rFonts w:ascii="宋体" w:hAnsi="宋体"/>
                      <w:color w:val="auto"/>
                    </w:rPr>
                    <w:t>颗粒物</w:t>
                  </w:r>
                </w:p>
              </w:tc>
              <w:tc>
                <w:tcPr>
                  <w:tcW w:w="2453" w:type="dxa"/>
                  <w:vAlign w:val="center"/>
                </w:tcPr>
                <w:p>
                  <w:pPr>
                    <w:jc w:val="center"/>
                    <w:rPr>
                      <w:rFonts w:hint="eastAsia" w:ascii="Times New Roman" w:eastAsiaTheme="minorEastAsia"/>
                      <w:color w:val="auto"/>
                      <w:sz w:val="21"/>
                      <w:lang w:eastAsia="zh-CN"/>
                    </w:rPr>
                  </w:pPr>
                  <w:r>
                    <w:rPr>
                      <w:rFonts w:ascii="宋体" w:hAnsi="宋体"/>
                      <w:color w:val="auto"/>
                    </w:rPr>
                    <w:t>洒水抑尘</w:t>
                  </w:r>
                </w:p>
              </w:tc>
              <w:tc>
                <w:tcPr>
                  <w:tcW w:w="2432" w:type="dxa"/>
                  <w:vAlign w:val="center"/>
                </w:tcPr>
                <w:p>
                  <w:pPr>
                    <w:jc w:val="center"/>
                    <w:rPr>
                      <w:rFonts w:hint="eastAsia" w:ascii="Times New Roman" w:eastAsiaTheme="minorEastAsia"/>
                      <w:color w:val="auto"/>
                      <w:sz w:val="21"/>
                      <w:lang w:eastAsia="zh-CN"/>
                    </w:rPr>
                  </w:pPr>
                  <w:r>
                    <w:rPr>
                      <w:rFonts w:hint="eastAsia"/>
                      <w:color w:val="auto"/>
                    </w:rPr>
                    <w:t>减小影响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483" w:type="dxa"/>
                  <w:vMerge w:val="continue"/>
                  <w:tcBorders>
                    <w:top w:val="nil"/>
                  </w:tcBorders>
                </w:tcPr>
                <w:p>
                  <w:pPr>
                    <w:rPr>
                      <w:color w:val="auto"/>
                      <w:sz w:val="2"/>
                      <w:szCs w:val="2"/>
                    </w:rPr>
                  </w:pPr>
                </w:p>
              </w:tc>
              <w:tc>
                <w:tcPr>
                  <w:tcW w:w="937" w:type="dxa"/>
                  <w:vMerge w:val="continue"/>
                  <w:tcBorders>
                    <w:top w:val="nil"/>
                  </w:tcBorders>
                </w:tcPr>
                <w:p>
                  <w:pPr>
                    <w:rPr>
                      <w:color w:val="auto"/>
                      <w:sz w:val="2"/>
                      <w:szCs w:val="2"/>
                    </w:rPr>
                  </w:pPr>
                </w:p>
              </w:tc>
              <w:tc>
                <w:tcPr>
                  <w:tcW w:w="1263" w:type="dxa"/>
                </w:tcPr>
                <w:p>
                  <w:pPr>
                    <w:pStyle w:val="25"/>
                    <w:spacing w:line="268" w:lineRule="exact"/>
                    <w:ind w:left="108" w:right="106"/>
                    <w:jc w:val="center"/>
                    <w:rPr>
                      <w:color w:val="auto"/>
                      <w:sz w:val="21"/>
                    </w:rPr>
                  </w:pPr>
                  <w:r>
                    <w:rPr>
                      <w:color w:val="auto"/>
                      <w:sz w:val="21"/>
                    </w:rPr>
                    <w:t>施工机械废气</w:t>
                  </w:r>
                </w:p>
              </w:tc>
              <w:tc>
                <w:tcPr>
                  <w:tcW w:w="1372" w:type="dxa"/>
                </w:tcPr>
                <w:p>
                  <w:pPr>
                    <w:pStyle w:val="25"/>
                    <w:spacing w:before="11" w:line="240" w:lineRule="atLeast"/>
                    <w:ind w:left="563" w:right="148" w:hanging="411"/>
                    <w:jc w:val="center"/>
                    <w:rPr>
                      <w:rFonts w:ascii="Times New Roman" w:eastAsia="Times New Roman"/>
                      <w:color w:val="auto"/>
                      <w:sz w:val="21"/>
                    </w:rPr>
                  </w:pPr>
                  <w:r>
                    <w:rPr>
                      <w:rFonts w:ascii="Times New Roman" w:eastAsia="Times New Roman"/>
                      <w:color w:val="auto"/>
                      <w:position w:val="2"/>
                      <w:sz w:val="21"/>
                    </w:rPr>
                    <w:t>HC</w:t>
                  </w:r>
                  <w:r>
                    <w:rPr>
                      <w:color w:val="auto"/>
                      <w:position w:val="2"/>
                      <w:sz w:val="21"/>
                    </w:rPr>
                    <w:t>、</w:t>
                  </w:r>
                  <w:r>
                    <w:rPr>
                      <w:rFonts w:ascii="Times New Roman" w:eastAsia="Times New Roman"/>
                      <w:color w:val="auto"/>
                      <w:position w:val="2"/>
                      <w:sz w:val="21"/>
                    </w:rPr>
                    <w:t>NO</w:t>
                  </w:r>
                  <w:r>
                    <w:rPr>
                      <w:rFonts w:ascii="Times New Roman" w:eastAsia="Times New Roman"/>
                      <w:color w:val="auto"/>
                      <w:sz w:val="13"/>
                    </w:rPr>
                    <w:t>X</w:t>
                  </w:r>
                  <w:r>
                    <w:rPr>
                      <w:color w:val="auto"/>
                      <w:position w:val="2"/>
                      <w:sz w:val="21"/>
                    </w:rPr>
                    <w:t>、</w:t>
                  </w:r>
                  <w:r>
                    <w:rPr>
                      <w:rFonts w:ascii="Times New Roman" w:eastAsia="Times New Roman"/>
                      <w:color w:val="auto"/>
                      <w:sz w:val="21"/>
                    </w:rPr>
                    <w:t>CO</w:t>
                  </w:r>
                </w:p>
              </w:tc>
              <w:tc>
                <w:tcPr>
                  <w:tcW w:w="2453" w:type="dxa"/>
                </w:tcPr>
                <w:p>
                  <w:pPr>
                    <w:pStyle w:val="25"/>
                    <w:spacing w:before="133"/>
                    <w:ind w:right="586"/>
                    <w:jc w:val="center"/>
                    <w:rPr>
                      <w:rFonts w:hint="eastAsia" w:eastAsiaTheme="minorEastAsia"/>
                      <w:color w:val="auto"/>
                      <w:sz w:val="21"/>
                      <w:lang w:eastAsia="zh-CN"/>
                    </w:rPr>
                  </w:pPr>
                  <w:r>
                    <w:rPr>
                      <w:rFonts w:hint="eastAsia"/>
                      <w:color w:val="auto"/>
                      <w:sz w:val="21"/>
                      <w:lang w:val="en-US" w:eastAsia="zh-CN"/>
                    </w:rPr>
                    <w:t xml:space="preserve">   </w:t>
                  </w:r>
                  <w:r>
                    <w:rPr>
                      <w:rFonts w:hint="eastAsia"/>
                      <w:color w:val="auto"/>
                      <w:sz w:val="21"/>
                      <w:lang w:eastAsia="zh-CN"/>
                    </w:rPr>
                    <w:t>无组织排放</w:t>
                  </w:r>
                </w:p>
              </w:tc>
              <w:tc>
                <w:tcPr>
                  <w:tcW w:w="2432" w:type="dxa"/>
                </w:tcPr>
                <w:p>
                  <w:pPr>
                    <w:pStyle w:val="25"/>
                    <w:spacing w:before="133"/>
                    <w:ind w:left="105" w:right="112"/>
                    <w:jc w:val="center"/>
                    <w:rPr>
                      <w:color w:val="auto"/>
                      <w:sz w:val="21"/>
                    </w:rPr>
                  </w:pPr>
                  <w:r>
                    <w:rPr>
                      <w:rFonts w:hint="eastAsia"/>
                      <w:color w:val="auto"/>
                      <w:sz w:val="21"/>
                      <w:lang w:eastAsia="zh-CN"/>
                    </w:rPr>
                    <w:t>影响较小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483" w:type="dxa"/>
                  <w:vMerge w:val="continue"/>
                  <w:tcBorders>
                    <w:top w:val="nil"/>
                  </w:tcBorders>
                </w:tcPr>
                <w:p>
                  <w:pPr>
                    <w:rPr>
                      <w:color w:val="auto"/>
                      <w:sz w:val="2"/>
                      <w:szCs w:val="2"/>
                    </w:rPr>
                  </w:pPr>
                </w:p>
              </w:tc>
              <w:tc>
                <w:tcPr>
                  <w:tcW w:w="937" w:type="dxa"/>
                  <w:vMerge w:val="continue"/>
                  <w:tcBorders>
                    <w:top w:val="nil"/>
                  </w:tcBorders>
                </w:tcPr>
                <w:p>
                  <w:pPr>
                    <w:rPr>
                      <w:color w:val="auto"/>
                      <w:sz w:val="2"/>
                      <w:szCs w:val="2"/>
                    </w:rPr>
                  </w:pPr>
                </w:p>
              </w:tc>
              <w:tc>
                <w:tcPr>
                  <w:tcW w:w="1263" w:type="dxa"/>
                </w:tcPr>
                <w:p>
                  <w:pPr>
                    <w:pStyle w:val="25"/>
                    <w:spacing w:before="32"/>
                    <w:ind w:left="108" w:right="105"/>
                    <w:jc w:val="center"/>
                    <w:rPr>
                      <w:color w:val="auto"/>
                      <w:sz w:val="21"/>
                    </w:rPr>
                  </w:pPr>
                  <w:r>
                    <w:rPr>
                      <w:color w:val="auto"/>
                      <w:sz w:val="21"/>
                    </w:rPr>
                    <w:t>车间装修</w:t>
                  </w:r>
                </w:p>
              </w:tc>
              <w:tc>
                <w:tcPr>
                  <w:tcW w:w="1372" w:type="dxa"/>
                </w:tcPr>
                <w:p>
                  <w:pPr>
                    <w:pStyle w:val="25"/>
                    <w:spacing w:before="32"/>
                    <w:ind w:right="264"/>
                    <w:jc w:val="center"/>
                    <w:rPr>
                      <w:color w:val="auto"/>
                      <w:sz w:val="21"/>
                    </w:rPr>
                  </w:pPr>
                  <w:r>
                    <w:rPr>
                      <w:color w:val="auto"/>
                      <w:sz w:val="21"/>
                    </w:rPr>
                    <w:t>装修废气</w:t>
                  </w:r>
                </w:p>
              </w:tc>
              <w:tc>
                <w:tcPr>
                  <w:tcW w:w="2453" w:type="dxa"/>
                </w:tcPr>
                <w:p>
                  <w:pPr>
                    <w:pStyle w:val="25"/>
                    <w:spacing w:before="32"/>
                    <w:ind w:right="586"/>
                    <w:jc w:val="center"/>
                    <w:rPr>
                      <w:rFonts w:hint="eastAsia" w:eastAsiaTheme="minorEastAsia"/>
                      <w:color w:val="auto"/>
                      <w:sz w:val="21"/>
                      <w:lang w:eastAsia="zh-CN"/>
                    </w:rPr>
                  </w:pPr>
                  <w:r>
                    <w:rPr>
                      <w:rFonts w:hint="eastAsia"/>
                      <w:color w:val="auto"/>
                      <w:sz w:val="21"/>
                      <w:lang w:val="en-US" w:eastAsia="zh-CN"/>
                    </w:rPr>
                    <w:t xml:space="preserve">  </w:t>
                  </w:r>
                  <w:r>
                    <w:rPr>
                      <w:rFonts w:hint="eastAsia"/>
                      <w:color w:val="auto"/>
                      <w:sz w:val="21"/>
                      <w:lang w:eastAsia="zh-CN"/>
                    </w:rPr>
                    <w:t>无组织排放</w:t>
                  </w:r>
                </w:p>
              </w:tc>
              <w:tc>
                <w:tcPr>
                  <w:tcW w:w="2432" w:type="dxa"/>
                </w:tcPr>
                <w:p>
                  <w:pPr>
                    <w:pStyle w:val="25"/>
                    <w:spacing w:before="32"/>
                    <w:ind w:left="105" w:right="112"/>
                    <w:jc w:val="center"/>
                    <w:rPr>
                      <w:color w:val="auto"/>
                      <w:sz w:val="21"/>
                    </w:rPr>
                  </w:pPr>
                  <w:r>
                    <w:rPr>
                      <w:rFonts w:hint="eastAsia"/>
                      <w:color w:val="auto"/>
                      <w:sz w:val="21"/>
                      <w:lang w:eastAsia="zh-CN"/>
                    </w:rPr>
                    <w:t>影响较小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483" w:type="dxa"/>
                  <w:vMerge w:val="continue"/>
                  <w:tcBorders>
                    <w:top w:val="nil"/>
                  </w:tcBorders>
                </w:tcPr>
                <w:p>
                  <w:pPr>
                    <w:rPr>
                      <w:color w:val="auto"/>
                      <w:sz w:val="2"/>
                      <w:szCs w:val="2"/>
                    </w:rPr>
                  </w:pPr>
                </w:p>
              </w:tc>
              <w:tc>
                <w:tcPr>
                  <w:tcW w:w="937" w:type="dxa"/>
                  <w:vMerge w:val="restart"/>
                  <w:vAlign w:val="center"/>
                </w:tcPr>
                <w:p>
                  <w:pPr>
                    <w:pStyle w:val="25"/>
                    <w:spacing w:before="139"/>
                    <w:ind w:firstLine="210" w:firstLineChars="100"/>
                    <w:jc w:val="both"/>
                    <w:rPr>
                      <w:color w:val="auto"/>
                      <w:sz w:val="21"/>
                    </w:rPr>
                  </w:pPr>
                  <w:r>
                    <w:rPr>
                      <w:color w:val="auto"/>
                      <w:sz w:val="21"/>
                    </w:rPr>
                    <w:t>运营期</w:t>
                  </w:r>
                </w:p>
              </w:tc>
              <w:tc>
                <w:tcPr>
                  <w:tcW w:w="1263" w:type="dxa"/>
                  <w:vAlign w:val="center"/>
                </w:tcPr>
                <w:p>
                  <w:pPr>
                    <w:spacing w:line="240" w:lineRule="atLeast"/>
                    <w:jc w:val="center"/>
                    <w:rPr>
                      <w:color w:val="auto"/>
                      <w:sz w:val="21"/>
                    </w:rPr>
                  </w:pPr>
                  <w:r>
                    <w:rPr>
                      <w:rFonts w:hint="eastAsia"/>
                      <w:color w:val="auto"/>
                    </w:rPr>
                    <w:t>生产车间</w:t>
                  </w:r>
                </w:p>
              </w:tc>
              <w:tc>
                <w:tcPr>
                  <w:tcW w:w="1372" w:type="dxa"/>
                  <w:vAlign w:val="center"/>
                </w:tcPr>
                <w:p>
                  <w:pPr>
                    <w:spacing w:line="240" w:lineRule="atLeast"/>
                    <w:jc w:val="center"/>
                    <w:rPr>
                      <w:rFonts w:hint="eastAsia" w:ascii="Times New Roman" w:eastAsiaTheme="minorEastAsia"/>
                      <w:color w:val="auto"/>
                      <w:sz w:val="21"/>
                      <w:szCs w:val="21"/>
                      <w:lang w:eastAsia="zh-CN"/>
                    </w:rPr>
                  </w:pPr>
                  <w:r>
                    <w:rPr>
                      <w:color w:val="auto"/>
                    </w:rPr>
                    <w:t>粉尘</w:t>
                  </w:r>
                </w:p>
              </w:tc>
              <w:tc>
                <w:tcPr>
                  <w:tcW w:w="2453" w:type="dxa"/>
                  <w:vAlign w:val="center"/>
                </w:tcPr>
                <w:p>
                  <w:pPr>
                    <w:jc w:val="center"/>
                    <w:rPr>
                      <w:rFonts w:hint="default" w:ascii="Times New Roman" w:eastAsia="宋体"/>
                      <w:color w:val="auto"/>
                      <w:sz w:val="21"/>
                      <w:lang w:val="en-US" w:eastAsia="zh-CN"/>
                    </w:rPr>
                  </w:pPr>
                  <w:r>
                    <w:rPr>
                      <w:rFonts w:hint="eastAsia"/>
                      <w:color w:val="auto"/>
                    </w:rPr>
                    <w:t>布袋除尘</w:t>
                  </w:r>
                </w:p>
              </w:tc>
              <w:tc>
                <w:tcPr>
                  <w:tcW w:w="2432" w:type="dxa"/>
                  <w:vAlign w:val="center"/>
                </w:tcPr>
                <w:p>
                  <w:pPr>
                    <w:jc w:val="center"/>
                    <w:rPr>
                      <w:rFonts w:ascii="Times New Roman" w:eastAsia="Times New Roman"/>
                      <w:color w:val="auto"/>
                      <w:sz w:val="21"/>
                    </w:rPr>
                  </w:pPr>
                  <w:r>
                    <w:rPr>
                      <w:color w:val="auto"/>
                    </w:rPr>
                    <w:t>对环境影响小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483" w:type="dxa"/>
                  <w:vMerge w:val="continue"/>
                  <w:tcBorders>
                    <w:top w:val="nil"/>
                  </w:tcBorders>
                </w:tcPr>
                <w:p>
                  <w:pPr>
                    <w:rPr>
                      <w:color w:val="auto"/>
                      <w:sz w:val="2"/>
                      <w:szCs w:val="2"/>
                    </w:rPr>
                  </w:pPr>
                </w:p>
              </w:tc>
              <w:tc>
                <w:tcPr>
                  <w:tcW w:w="937" w:type="dxa"/>
                  <w:vMerge w:val="continue"/>
                  <w:tcBorders>
                    <w:top w:val="nil"/>
                  </w:tcBorders>
                </w:tcPr>
                <w:p>
                  <w:pPr>
                    <w:rPr>
                      <w:color w:val="auto"/>
                      <w:sz w:val="2"/>
                      <w:szCs w:val="2"/>
                    </w:rPr>
                  </w:pPr>
                </w:p>
              </w:tc>
              <w:tc>
                <w:tcPr>
                  <w:tcW w:w="1263" w:type="dxa"/>
                  <w:vAlign w:val="center"/>
                </w:tcPr>
                <w:p>
                  <w:pPr>
                    <w:spacing w:line="240" w:lineRule="atLeast"/>
                    <w:jc w:val="center"/>
                    <w:rPr>
                      <w:color w:val="auto"/>
                      <w:sz w:val="21"/>
                    </w:rPr>
                  </w:pPr>
                  <w:r>
                    <w:rPr>
                      <w:rFonts w:hint="eastAsia"/>
                      <w:color w:val="auto"/>
                    </w:rPr>
                    <w:t>厨房</w:t>
                  </w:r>
                </w:p>
              </w:tc>
              <w:tc>
                <w:tcPr>
                  <w:tcW w:w="1372" w:type="dxa"/>
                  <w:vAlign w:val="center"/>
                </w:tcPr>
                <w:p>
                  <w:pPr>
                    <w:spacing w:line="240" w:lineRule="atLeast"/>
                    <w:jc w:val="center"/>
                    <w:rPr>
                      <w:color w:val="auto"/>
                      <w:sz w:val="21"/>
                    </w:rPr>
                  </w:pPr>
                  <w:r>
                    <w:rPr>
                      <w:rFonts w:hint="eastAsia"/>
                      <w:color w:val="auto"/>
                    </w:rPr>
                    <w:t>餐饮油烟</w:t>
                  </w:r>
                </w:p>
              </w:tc>
              <w:tc>
                <w:tcPr>
                  <w:tcW w:w="2453" w:type="dxa"/>
                  <w:vAlign w:val="center"/>
                </w:tcPr>
                <w:p>
                  <w:pPr>
                    <w:jc w:val="center"/>
                    <w:rPr>
                      <w:rFonts w:hint="eastAsia" w:ascii="Times New Roman" w:eastAsiaTheme="minorEastAsia"/>
                      <w:color w:val="auto"/>
                      <w:sz w:val="21"/>
                      <w:lang w:val="en-US" w:eastAsia="zh-CN"/>
                    </w:rPr>
                  </w:pPr>
                  <w:r>
                    <w:rPr>
                      <w:rFonts w:hint="eastAsia"/>
                      <w:color w:val="auto"/>
                    </w:rPr>
                    <w:t>中型抽油烟机过滤</w:t>
                  </w:r>
                </w:p>
              </w:tc>
              <w:tc>
                <w:tcPr>
                  <w:tcW w:w="2432" w:type="dxa"/>
                  <w:vAlign w:val="center"/>
                </w:tcPr>
                <w:p>
                  <w:pPr>
                    <w:jc w:val="center"/>
                    <w:rPr>
                      <w:rFonts w:ascii="Times New Roman"/>
                      <w:color w:val="auto"/>
                      <w:sz w:val="21"/>
                    </w:rPr>
                  </w:pPr>
                  <w:r>
                    <w:rPr>
                      <w:rFonts w:hint="eastAsia"/>
                      <w:color w:val="auto"/>
                    </w:rPr>
                    <w:t>达标排放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483" w:type="dxa"/>
                  <w:vMerge w:val="restart"/>
                </w:tcPr>
                <w:p>
                  <w:pPr>
                    <w:pStyle w:val="25"/>
                    <w:jc w:val="left"/>
                    <w:rPr>
                      <w:b/>
                      <w:color w:val="auto"/>
                      <w:sz w:val="20"/>
                    </w:rPr>
                  </w:pPr>
                </w:p>
                <w:p>
                  <w:pPr>
                    <w:pStyle w:val="25"/>
                    <w:spacing w:before="3"/>
                    <w:jc w:val="left"/>
                    <w:rPr>
                      <w:b/>
                      <w:color w:val="auto"/>
                      <w:sz w:val="21"/>
                    </w:rPr>
                  </w:pPr>
                </w:p>
                <w:p>
                  <w:pPr>
                    <w:pStyle w:val="25"/>
                    <w:spacing w:line="242" w:lineRule="auto"/>
                    <w:ind w:left="145" w:right="134"/>
                    <w:jc w:val="both"/>
                    <w:rPr>
                      <w:color w:val="auto"/>
                      <w:sz w:val="21"/>
                    </w:rPr>
                  </w:pPr>
                  <w:r>
                    <w:rPr>
                      <w:color w:val="auto"/>
                      <w:sz w:val="21"/>
                    </w:rPr>
                    <w:t>水污染物</w:t>
                  </w:r>
                </w:p>
              </w:tc>
              <w:tc>
                <w:tcPr>
                  <w:tcW w:w="937" w:type="dxa"/>
                  <w:vMerge w:val="restart"/>
                </w:tcPr>
                <w:p>
                  <w:pPr>
                    <w:pStyle w:val="25"/>
                    <w:spacing w:before="2"/>
                    <w:jc w:val="left"/>
                    <w:rPr>
                      <w:b/>
                      <w:color w:val="auto"/>
                      <w:sz w:val="16"/>
                    </w:rPr>
                  </w:pPr>
                </w:p>
                <w:p>
                  <w:pPr>
                    <w:pStyle w:val="25"/>
                    <w:ind w:left="169"/>
                    <w:jc w:val="left"/>
                    <w:rPr>
                      <w:color w:val="auto"/>
                      <w:sz w:val="21"/>
                    </w:rPr>
                  </w:pPr>
                  <w:r>
                    <w:rPr>
                      <w:color w:val="auto"/>
                      <w:sz w:val="21"/>
                    </w:rPr>
                    <w:t>施工期</w:t>
                  </w:r>
                </w:p>
              </w:tc>
              <w:tc>
                <w:tcPr>
                  <w:tcW w:w="1263" w:type="dxa"/>
                  <w:vAlign w:val="center"/>
                </w:tcPr>
                <w:p>
                  <w:pPr>
                    <w:jc w:val="center"/>
                    <w:rPr>
                      <w:color w:val="auto"/>
                      <w:sz w:val="21"/>
                    </w:rPr>
                  </w:pPr>
                  <w:r>
                    <w:rPr>
                      <w:rFonts w:ascii="宋体" w:hAnsi="宋体"/>
                      <w:color w:val="auto"/>
                    </w:rPr>
                    <w:t>施工废水</w:t>
                  </w:r>
                </w:p>
              </w:tc>
              <w:tc>
                <w:tcPr>
                  <w:tcW w:w="1372" w:type="dxa"/>
                  <w:vAlign w:val="center"/>
                </w:tcPr>
                <w:p>
                  <w:pPr>
                    <w:jc w:val="center"/>
                    <w:rPr>
                      <w:color w:val="auto"/>
                      <w:sz w:val="21"/>
                    </w:rPr>
                  </w:pPr>
                  <w:r>
                    <w:rPr>
                      <w:rFonts w:ascii="宋体" w:hAnsi="宋体"/>
                      <w:color w:val="auto"/>
                    </w:rPr>
                    <w:t>pH、SS、石油类</w:t>
                  </w:r>
                </w:p>
              </w:tc>
              <w:tc>
                <w:tcPr>
                  <w:tcW w:w="2453" w:type="dxa"/>
                  <w:vAlign w:val="center"/>
                </w:tcPr>
                <w:p>
                  <w:pPr>
                    <w:jc w:val="center"/>
                    <w:rPr>
                      <w:rFonts w:hint="eastAsia" w:ascii="Times New Roman" w:eastAsiaTheme="minorEastAsia"/>
                      <w:color w:val="auto"/>
                      <w:sz w:val="13"/>
                      <w:lang w:eastAsia="zh-CN"/>
                    </w:rPr>
                  </w:pPr>
                  <w:r>
                    <w:rPr>
                      <w:rFonts w:ascii="宋体" w:hAnsi="宋体"/>
                      <w:color w:val="auto"/>
                    </w:rPr>
                    <w:t>简易沉淀池处理后回用</w:t>
                  </w:r>
                </w:p>
              </w:tc>
              <w:tc>
                <w:tcPr>
                  <w:tcW w:w="2432" w:type="dxa"/>
                  <w:vAlign w:val="center"/>
                </w:tcPr>
                <w:p>
                  <w:pPr>
                    <w:jc w:val="center"/>
                    <w:rPr>
                      <w:rFonts w:hint="eastAsia" w:ascii="Times New Roman" w:eastAsiaTheme="minorEastAsia"/>
                      <w:color w:val="auto"/>
                      <w:sz w:val="13"/>
                      <w:lang w:eastAsia="zh-CN"/>
                    </w:rPr>
                  </w:pPr>
                  <w:r>
                    <w:rPr>
                      <w:color w:val="auto"/>
                    </w:rPr>
                    <w:t>不外排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483" w:type="dxa"/>
                  <w:vMerge w:val="continue"/>
                  <w:tcBorders>
                    <w:top w:val="nil"/>
                  </w:tcBorders>
                </w:tcPr>
                <w:p>
                  <w:pPr>
                    <w:rPr>
                      <w:color w:val="auto"/>
                      <w:sz w:val="2"/>
                      <w:szCs w:val="2"/>
                    </w:rPr>
                  </w:pPr>
                </w:p>
              </w:tc>
              <w:tc>
                <w:tcPr>
                  <w:tcW w:w="937" w:type="dxa"/>
                  <w:vMerge w:val="continue"/>
                  <w:tcBorders>
                    <w:top w:val="nil"/>
                  </w:tcBorders>
                </w:tcPr>
                <w:p>
                  <w:pPr>
                    <w:rPr>
                      <w:color w:val="auto"/>
                      <w:sz w:val="2"/>
                      <w:szCs w:val="2"/>
                    </w:rPr>
                  </w:pPr>
                </w:p>
              </w:tc>
              <w:tc>
                <w:tcPr>
                  <w:tcW w:w="1263" w:type="dxa"/>
                  <w:vAlign w:val="center"/>
                </w:tcPr>
                <w:p>
                  <w:pPr>
                    <w:jc w:val="center"/>
                    <w:rPr>
                      <w:color w:val="auto"/>
                      <w:sz w:val="21"/>
                    </w:rPr>
                  </w:pPr>
                  <w:r>
                    <w:rPr>
                      <w:rFonts w:ascii="宋体" w:hAnsi="宋体"/>
                      <w:color w:val="auto"/>
                    </w:rPr>
                    <w:t>施工人员</w:t>
                  </w:r>
                </w:p>
              </w:tc>
              <w:tc>
                <w:tcPr>
                  <w:tcW w:w="1372" w:type="dxa"/>
                  <w:vAlign w:val="center"/>
                </w:tcPr>
                <w:p>
                  <w:pPr>
                    <w:jc w:val="center"/>
                    <w:rPr>
                      <w:color w:val="auto"/>
                      <w:sz w:val="21"/>
                    </w:rPr>
                  </w:pPr>
                  <w:r>
                    <w:rPr>
                      <w:rFonts w:ascii="宋体" w:hAnsi="宋体"/>
                      <w:color w:val="auto"/>
                    </w:rPr>
                    <w:t>生活污水</w:t>
                  </w:r>
                </w:p>
              </w:tc>
              <w:tc>
                <w:tcPr>
                  <w:tcW w:w="2453" w:type="dxa"/>
                  <w:vAlign w:val="center"/>
                </w:tcPr>
                <w:p>
                  <w:pPr>
                    <w:jc w:val="center"/>
                    <w:rPr>
                      <w:rFonts w:hint="eastAsia" w:ascii="Times New Roman" w:eastAsiaTheme="minorEastAsia"/>
                      <w:color w:val="auto"/>
                      <w:sz w:val="13"/>
                      <w:lang w:eastAsia="zh-CN"/>
                    </w:rPr>
                  </w:pPr>
                  <w:r>
                    <w:rPr>
                      <w:rFonts w:ascii="宋体" w:hAnsi="宋体"/>
                      <w:color w:val="auto"/>
                    </w:rPr>
                    <w:t>就地消纳</w:t>
                  </w:r>
                </w:p>
              </w:tc>
              <w:tc>
                <w:tcPr>
                  <w:tcW w:w="2432" w:type="dxa"/>
                  <w:vAlign w:val="center"/>
                </w:tcPr>
                <w:p>
                  <w:pPr>
                    <w:jc w:val="center"/>
                    <w:rPr>
                      <w:rFonts w:hint="eastAsia" w:ascii="Times New Roman" w:eastAsiaTheme="minorEastAsia"/>
                      <w:color w:val="auto"/>
                      <w:sz w:val="21"/>
                      <w:lang w:eastAsia="zh-CN"/>
                    </w:rPr>
                  </w:pPr>
                  <w:r>
                    <w:rPr>
                      <w:color w:val="auto"/>
                    </w:rPr>
                    <w:t>不外排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483" w:type="dxa"/>
                  <w:vMerge w:val="continue"/>
                  <w:tcBorders>
                    <w:top w:val="nil"/>
                  </w:tcBorders>
                </w:tcPr>
                <w:p>
                  <w:pPr>
                    <w:rPr>
                      <w:color w:val="auto"/>
                      <w:sz w:val="2"/>
                      <w:szCs w:val="2"/>
                    </w:rPr>
                  </w:pPr>
                </w:p>
              </w:tc>
              <w:tc>
                <w:tcPr>
                  <w:tcW w:w="937" w:type="dxa"/>
                  <w:vMerge w:val="restart"/>
                </w:tcPr>
                <w:p>
                  <w:pPr>
                    <w:pStyle w:val="25"/>
                    <w:jc w:val="left"/>
                    <w:rPr>
                      <w:b/>
                      <w:color w:val="auto"/>
                      <w:sz w:val="20"/>
                    </w:rPr>
                  </w:pPr>
                </w:p>
                <w:p>
                  <w:pPr>
                    <w:pStyle w:val="25"/>
                    <w:spacing w:before="11"/>
                    <w:jc w:val="left"/>
                    <w:rPr>
                      <w:b/>
                      <w:color w:val="auto"/>
                      <w:sz w:val="25"/>
                    </w:rPr>
                  </w:pPr>
                </w:p>
                <w:p>
                  <w:pPr>
                    <w:pStyle w:val="25"/>
                    <w:ind w:left="169"/>
                    <w:jc w:val="left"/>
                    <w:rPr>
                      <w:color w:val="auto"/>
                      <w:sz w:val="21"/>
                    </w:rPr>
                  </w:pPr>
                  <w:r>
                    <w:rPr>
                      <w:color w:val="auto"/>
                      <w:sz w:val="21"/>
                    </w:rPr>
                    <w:t>运营期</w:t>
                  </w:r>
                </w:p>
              </w:tc>
              <w:tc>
                <w:tcPr>
                  <w:tcW w:w="1263" w:type="dxa"/>
                </w:tcPr>
                <w:p>
                  <w:pPr>
                    <w:jc w:val="center"/>
                    <w:rPr>
                      <w:rFonts w:hint="eastAsia"/>
                      <w:color w:val="auto"/>
                      <w:sz w:val="21"/>
                      <w:lang w:eastAsia="zh-CN"/>
                    </w:rPr>
                  </w:pPr>
                </w:p>
                <w:p>
                  <w:pPr>
                    <w:jc w:val="center"/>
                    <w:rPr>
                      <w:rFonts w:hint="eastAsia"/>
                      <w:color w:val="auto"/>
                      <w:sz w:val="21"/>
                      <w:lang w:eastAsia="zh-CN"/>
                    </w:rPr>
                  </w:pPr>
                </w:p>
                <w:p>
                  <w:pPr>
                    <w:jc w:val="center"/>
                    <w:rPr>
                      <w:rFonts w:hint="eastAsia"/>
                      <w:color w:val="auto"/>
                      <w:lang w:eastAsia="zh-CN"/>
                    </w:rPr>
                  </w:pPr>
                  <w:r>
                    <w:rPr>
                      <w:rFonts w:hint="eastAsia"/>
                      <w:color w:val="auto"/>
                      <w:sz w:val="21"/>
                      <w:lang w:eastAsia="zh-CN"/>
                    </w:rPr>
                    <w:t>工作人员</w:t>
                  </w:r>
                </w:p>
              </w:tc>
              <w:tc>
                <w:tcPr>
                  <w:tcW w:w="1372" w:type="dxa"/>
                </w:tcPr>
                <w:p>
                  <w:pPr>
                    <w:snapToGrid w:val="0"/>
                    <w:spacing w:line="240" w:lineRule="atLeast"/>
                    <w:ind w:firstLine="480" w:firstLineChars="200"/>
                    <w:jc w:val="both"/>
                    <w:rPr>
                      <w:rFonts w:hint="eastAsia" w:ascii="宋体" w:hAnsi="宋体" w:eastAsia="宋体" w:cs="宋体"/>
                      <w:color w:val="auto"/>
                      <w:sz w:val="24"/>
                      <w:szCs w:val="28"/>
                    </w:rPr>
                  </w:pPr>
                  <w:r>
                    <w:rPr>
                      <w:rFonts w:hint="eastAsia" w:ascii="宋体" w:hAnsi="宋体" w:eastAsia="宋体" w:cs="宋体"/>
                      <w:color w:val="auto"/>
                      <w:sz w:val="24"/>
                      <w:szCs w:val="28"/>
                    </w:rPr>
                    <w:t>COD</w:t>
                  </w:r>
                </w:p>
                <w:p>
                  <w:pPr>
                    <w:snapToGrid w:val="0"/>
                    <w:spacing w:line="240" w:lineRule="atLeast"/>
                    <w:jc w:val="center"/>
                    <w:rPr>
                      <w:rFonts w:hint="eastAsia" w:ascii="宋体" w:hAnsi="宋体" w:eastAsia="宋体" w:cs="宋体"/>
                      <w:color w:val="auto"/>
                      <w:sz w:val="24"/>
                      <w:szCs w:val="28"/>
                    </w:rPr>
                  </w:pPr>
                  <w:r>
                    <w:rPr>
                      <w:rFonts w:hint="eastAsia" w:ascii="宋体" w:hAnsi="宋体" w:eastAsia="宋体" w:cs="宋体"/>
                      <w:color w:val="auto"/>
                      <w:sz w:val="24"/>
                      <w:szCs w:val="28"/>
                    </w:rPr>
                    <w:t>BOD</w:t>
                  </w:r>
                  <w:r>
                    <w:rPr>
                      <w:rFonts w:hint="eastAsia" w:ascii="宋体" w:hAnsi="宋体" w:eastAsia="宋体" w:cs="宋体"/>
                      <w:color w:val="auto"/>
                      <w:sz w:val="24"/>
                      <w:szCs w:val="28"/>
                      <w:vertAlign w:val="subscript"/>
                    </w:rPr>
                    <w:t>5</w:t>
                  </w:r>
                </w:p>
                <w:p>
                  <w:pPr>
                    <w:snapToGrid w:val="0"/>
                    <w:spacing w:line="240" w:lineRule="atLeast"/>
                    <w:jc w:val="center"/>
                    <w:rPr>
                      <w:rFonts w:hint="eastAsia" w:ascii="宋体" w:hAnsi="宋体" w:eastAsia="宋体" w:cs="宋体"/>
                      <w:color w:val="auto"/>
                      <w:sz w:val="24"/>
                      <w:szCs w:val="28"/>
                    </w:rPr>
                  </w:pPr>
                  <w:r>
                    <w:rPr>
                      <w:rFonts w:hint="eastAsia" w:ascii="宋体" w:hAnsi="宋体" w:eastAsia="宋体" w:cs="宋体"/>
                      <w:color w:val="auto"/>
                      <w:sz w:val="24"/>
                      <w:szCs w:val="28"/>
                    </w:rPr>
                    <w:t>SS</w:t>
                  </w:r>
                </w:p>
                <w:p>
                  <w:pPr>
                    <w:pStyle w:val="25"/>
                    <w:spacing w:before="135"/>
                    <w:ind w:right="264"/>
                    <w:jc w:val="center"/>
                    <w:rPr>
                      <w:rFonts w:hint="eastAsia" w:eastAsiaTheme="minorEastAsia"/>
                      <w:color w:val="auto"/>
                      <w:sz w:val="21"/>
                      <w:lang w:eastAsia="zh-CN"/>
                    </w:rPr>
                  </w:pPr>
                  <w:r>
                    <w:rPr>
                      <w:rFonts w:hint="eastAsia" w:ascii="宋体" w:hAnsi="宋体" w:eastAsia="宋体" w:cs="宋体"/>
                      <w:color w:val="auto"/>
                      <w:sz w:val="32"/>
                      <w:szCs w:val="32"/>
                      <w:lang w:val="en-US" w:eastAsia="zh-CN"/>
                    </w:rPr>
                    <w:t xml:space="preserve"> </w:t>
                  </w:r>
                  <w:r>
                    <w:rPr>
                      <w:rFonts w:hint="eastAsia" w:ascii="宋体" w:hAnsi="宋体" w:eastAsia="宋体" w:cs="宋体"/>
                      <w:color w:val="auto"/>
                      <w:kern w:val="2"/>
                      <w:sz w:val="24"/>
                      <w:szCs w:val="28"/>
                      <w:lang w:val="en-US" w:eastAsia="zh-CN" w:bidi="ar-SA"/>
                    </w:rPr>
                    <w:t xml:space="preserve"> NH3-N</w:t>
                  </w:r>
                </w:p>
              </w:tc>
              <w:tc>
                <w:tcPr>
                  <w:tcW w:w="2453" w:type="dxa"/>
                </w:tcPr>
                <w:p>
                  <w:pPr>
                    <w:pStyle w:val="25"/>
                    <w:spacing w:before="149"/>
                    <w:ind w:right="586"/>
                    <w:jc w:val="center"/>
                    <w:rPr>
                      <w:rFonts w:hint="eastAsia" w:ascii="Times New Roman" w:eastAsiaTheme="minorEastAsia"/>
                      <w:color w:val="auto"/>
                      <w:sz w:val="13"/>
                      <w:lang w:eastAsia="zh-CN"/>
                    </w:rPr>
                  </w:pPr>
                  <w:r>
                    <w:rPr>
                      <w:rFonts w:hint="eastAsia"/>
                      <w:color w:val="auto"/>
                      <w:sz w:val="21"/>
                      <w:szCs w:val="21"/>
                      <w:lang w:eastAsia="zh-CN"/>
                    </w:rPr>
                    <w:t>化粪池处理后排入市政管网最终进入工业园区污水处理厂</w:t>
                  </w:r>
                </w:p>
              </w:tc>
              <w:tc>
                <w:tcPr>
                  <w:tcW w:w="2432" w:type="dxa"/>
                </w:tcPr>
                <w:p>
                  <w:pPr>
                    <w:pStyle w:val="25"/>
                    <w:spacing w:before="149"/>
                    <w:ind w:left="105" w:right="110"/>
                    <w:jc w:val="center"/>
                    <w:rPr>
                      <w:rFonts w:hint="eastAsia"/>
                      <w:color w:val="auto"/>
                      <w:sz w:val="21"/>
                      <w:lang w:eastAsia="zh-CN"/>
                    </w:rPr>
                  </w:pPr>
                </w:p>
                <w:p>
                  <w:pPr>
                    <w:pStyle w:val="25"/>
                    <w:spacing w:before="149"/>
                    <w:ind w:left="105" w:right="110"/>
                    <w:jc w:val="center"/>
                    <w:rPr>
                      <w:rFonts w:ascii="Times New Roman"/>
                      <w:color w:val="auto"/>
                      <w:sz w:val="13"/>
                    </w:rPr>
                  </w:pPr>
                  <w:r>
                    <w:rPr>
                      <w:rFonts w:hint="eastAsia"/>
                      <w:color w:val="auto"/>
                      <w:sz w:val="21"/>
                      <w:lang w:eastAsia="zh-CN"/>
                    </w:rPr>
                    <w:t>影响较小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483" w:type="dxa"/>
                  <w:vMerge w:val="continue"/>
                  <w:tcBorders>
                    <w:top w:val="nil"/>
                  </w:tcBorders>
                </w:tcPr>
                <w:p>
                  <w:pPr>
                    <w:rPr>
                      <w:color w:val="auto"/>
                      <w:sz w:val="2"/>
                      <w:szCs w:val="2"/>
                    </w:rPr>
                  </w:pPr>
                </w:p>
              </w:tc>
              <w:tc>
                <w:tcPr>
                  <w:tcW w:w="937" w:type="dxa"/>
                  <w:vMerge w:val="continue"/>
                  <w:tcBorders>
                    <w:top w:val="nil"/>
                  </w:tcBorders>
                </w:tcPr>
                <w:p>
                  <w:pPr>
                    <w:rPr>
                      <w:color w:val="auto"/>
                      <w:sz w:val="2"/>
                      <w:szCs w:val="2"/>
                    </w:rPr>
                  </w:pPr>
                </w:p>
              </w:tc>
              <w:tc>
                <w:tcPr>
                  <w:tcW w:w="1263" w:type="dxa"/>
                </w:tcPr>
                <w:p>
                  <w:pPr>
                    <w:pStyle w:val="25"/>
                    <w:spacing w:before="32"/>
                    <w:ind w:left="108" w:right="106"/>
                    <w:jc w:val="center"/>
                    <w:rPr>
                      <w:color w:val="auto"/>
                      <w:sz w:val="21"/>
                    </w:rPr>
                  </w:pPr>
                  <w:r>
                    <w:rPr>
                      <w:color w:val="auto"/>
                      <w:sz w:val="21"/>
                    </w:rPr>
                    <w:t>绿化带</w:t>
                  </w:r>
                </w:p>
              </w:tc>
              <w:tc>
                <w:tcPr>
                  <w:tcW w:w="1372" w:type="dxa"/>
                </w:tcPr>
                <w:p>
                  <w:pPr>
                    <w:pStyle w:val="25"/>
                    <w:spacing w:before="32"/>
                    <w:ind w:right="264"/>
                    <w:jc w:val="center"/>
                    <w:rPr>
                      <w:color w:val="auto"/>
                      <w:sz w:val="21"/>
                    </w:rPr>
                  </w:pPr>
                  <w:r>
                    <w:rPr>
                      <w:color w:val="auto"/>
                      <w:sz w:val="21"/>
                    </w:rPr>
                    <w:t>绿化用水</w:t>
                  </w:r>
                </w:p>
              </w:tc>
              <w:tc>
                <w:tcPr>
                  <w:tcW w:w="2453" w:type="dxa"/>
                </w:tcPr>
                <w:p>
                  <w:pPr>
                    <w:pStyle w:val="25"/>
                    <w:spacing w:before="33"/>
                    <w:ind w:left="103"/>
                    <w:jc w:val="center"/>
                    <w:rPr>
                      <w:rFonts w:hint="eastAsia" w:ascii="Times New Roman" w:eastAsia="宋体"/>
                      <w:color w:val="auto"/>
                      <w:sz w:val="21"/>
                      <w:lang w:eastAsia="zh-CN"/>
                    </w:rPr>
                  </w:pPr>
                  <w:r>
                    <w:rPr>
                      <w:rFonts w:hint="eastAsia" w:eastAsia="宋体"/>
                      <w:color w:val="auto"/>
                      <w:sz w:val="21"/>
                      <w:lang w:val="en-US" w:eastAsia="zh-CN"/>
                    </w:rPr>
                    <w:t>/</w:t>
                  </w:r>
                </w:p>
              </w:tc>
              <w:tc>
                <w:tcPr>
                  <w:tcW w:w="2432" w:type="dxa"/>
                </w:tcPr>
                <w:p>
                  <w:pPr>
                    <w:pStyle w:val="25"/>
                    <w:spacing w:before="33"/>
                    <w:ind w:left="105" w:right="110"/>
                    <w:jc w:val="center"/>
                    <w:rPr>
                      <w:color w:val="auto"/>
                      <w:sz w:val="21"/>
                    </w:rPr>
                  </w:pPr>
                  <w:r>
                    <w:rPr>
                      <w:color w:val="auto"/>
                      <w:sz w:val="21"/>
                    </w:rPr>
                    <w:t>无外排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483" w:type="dxa"/>
                  <w:vMerge w:val="restart"/>
                </w:tcPr>
                <w:p>
                  <w:pPr>
                    <w:pStyle w:val="25"/>
                    <w:jc w:val="left"/>
                    <w:rPr>
                      <w:b/>
                      <w:color w:val="auto"/>
                      <w:sz w:val="20"/>
                    </w:rPr>
                  </w:pPr>
                </w:p>
                <w:p>
                  <w:pPr>
                    <w:pStyle w:val="25"/>
                    <w:jc w:val="left"/>
                    <w:rPr>
                      <w:b/>
                      <w:color w:val="auto"/>
                      <w:sz w:val="20"/>
                    </w:rPr>
                  </w:pPr>
                </w:p>
                <w:p>
                  <w:pPr>
                    <w:pStyle w:val="25"/>
                    <w:spacing w:before="10"/>
                    <w:jc w:val="left"/>
                    <w:rPr>
                      <w:b/>
                      <w:color w:val="auto"/>
                      <w:sz w:val="29"/>
                    </w:rPr>
                  </w:pPr>
                </w:p>
                <w:p>
                  <w:pPr>
                    <w:pStyle w:val="25"/>
                    <w:spacing w:line="242" w:lineRule="auto"/>
                    <w:ind w:left="107" w:right="172"/>
                    <w:jc w:val="both"/>
                    <w:rPr>
                      <w:color w:val="auto"/>
                      <w:sz w:val="21"/>
                    </w:rPr>
                  </w:pPr>
                  <w:r>
                    <w:rPr>
                      <w:color w:val="auto"/>
                      <w:sz w:val="21"/>
                    </w:rPr>
                    <w:t>固体废物</w:t>
                  </w:r>
                </w:p>
              </w:tc>
              <w:tc>
                <w:tcPr>
                  <w:tcW w:w="937" w:type="dxa"/>
                  <w:vMerge w:val="restart"/>
                </w:tcPr>
                <w:p>
                  <w:pPr>
                    <w:pStyle w:val="25"/>
                    <w:jc w:val="left"/>
                    <w:rPr>
                      <w:b/>
                      <w:color w:val="auto"/>
                      <w:sz w:val="20"/>
                    </w:rPr>
                  </w:pPr>
                </w:p>
                <w:p>
                  <w:pPr>
                    <w:pStyle w:val="25"/>
                    <w:jc w:val="left"/>
                    <w:rPr>
                      <w:b/>
                      <w:color w:val="auto"/>
                      <w:sz w:val="20"/>
                    </w:rPr>
                  </w:pPr>
                </w:p>
                <w:p>
                  <w:pPr>
                    <w:pStyle w:val="25"/>
                    <w:spacing w:before="11"/>
                    <w:jc w:val="left"/>
                    <w:rPr>
                      <w:b/>
                      <w:color w:val="auto"/>
                      <w:sz w:val="19"/>
                    </w:rPr>
                  </w:pPr>
                </w:p>
                <w:p>
                  <w:pPr>
                    <w:pStyle w:val="25"/>
                    <w:spacing w:before="1"/>
                    <w:ind w:left="169"/>
                    <w:jc w:val="left"/>
                    <w:rPr>
                      <w:color w:val="auto"/>
                      <w:sz w:val="21"/>
                    </w:rPr>
                  </w:pPr>
                  <w:r>
                    <w:rPr>
                      <w:color w:val="auto"/>
                      <w:sz w:val="21"/>
                    </w:rPr>
                    <w:t>施工期</w:t>
                  </w:r>
                </w:p>
              </w:tc>
              <w:tc>
                <w:tcPr>
                  <w:tcW w:w="1263" w:type="dxa"/>
                </w:tcPr>
                <w:p>
                  <w:pPr>
                    <w:pStyle w:val="25"/>
                    <w:spacing w:before="173"/>
                    <w:ind w:left="108" w:right="105"/>
                    <w:jc w:val="center"/>
                    <w:rPr>
                      <w:color w:val="auto"/>
                      <w:sz w:val="21"/>
                    </w:rPr>
                  </w:pPr>
                  <w:r>
                    <w:rPr>
                      <w:color w:val="auto"/>
                      <w:sz w:val="21"/>
                    </w:rPr>
                    <w:t>施工场地</w:t>
                  </w:r>
                </w:p>
              </w:tc>
              <w:tc>
                <w:tcPr>
                  <w:tcW w:w="1372" w:type="dxa"/>
                </w:tcPr>
                <w:p>
                  <w:pPr>
                    <w:pStyle w:val="25"/>
                    <w:spacing w:before="173"/>
                    <w:ind w:right="264"/>
                    <w:jc w:val="center"/>
                    <w:rPr>
                      <w:color w:val="auto"/>
                      <w:sz w:val="21"/>
                    </w:rPr>
                  </w:pPr>
                  <w:r>
                    <w:rPr>
                      <w:color w:val="auto"/>
                      <w:sz w:val="21"/>
                    </w:rPr>
                    <w:t>工程弃土</w:t>
                  </w:r>
                </w:p>
              </w:tc>
              <w:tc>
                <w:tcPr>
                  <w:tcW w:w="2453" w:type="dxa"/>
                </w:tcPr>
                <w:p>
                  <w:pPr>
                    <w:pStyle w:val="25"/>
                    <w:spacing w:before="189"/>
                    <w:ind w:left="586" w:right="586"/>
                    <w:jc w:val="center"/>
                    <w:rPr>
                      <w:rFonts w:hint="eastAsia" w:ascii="Times New Roman" w:eastAsiaTheme="minorEastAsia"/>
                      <w:color w:val="auto"/>
                      <w:sz w:val="13"/>
                      <w:lang w:val="en-US" w:eastAsia="zh-CN"/>
                    </w:rPr>
                  </w:pPr>
                  <w:r>
                    <w:rPr>
                      <w:rFonts w:hint="eastAsia"/>
                      <w:color w:val="auto"/>
                      <w:sz w:val="21"/>
                      <w:szCs w:val="21"/>
                      <w:lang w:val="en-US" w:eastAsia="zh-CN"/>
                    </w:rPr>
                    <w:t>回填利用</w:t>
                  </w:r>
                </w:p>
              </w:tc>
              <w:tc>
                <w:tcPr>
                  <w:tcW w:w="2432" w:type="dxa"/>
                </w:tcPr>
                <w:p>
                  <w:pPr>
                    <w:pStyle w:val="25"/>
                    <w:spacing w:before="43"/>
                    <w:ind w:left="105" w:right="113"/>
                    <w:jc w:val="center"/>
                    <w:rPr>
                      <w:color w:val="auto"/>
                      <w:sz w:val="21"/>
                    </w:rPr>
                  </w:pPr>
                  <w:r>
                    <w:rPr>
                      <w:color w:val="auto"/>
                      <w:sz w:val="21"/>
                    </w:rPr>
                    <w:t xml:space="preserve">处置率 </w:t>
                  </w:r>
                  <w:r>
                    <w:rPr>
                      <w:rFonts w:ascii="Times New Roman" w:eastAsia="Times New Roman"/>
                      <w:color w:val="auto"/>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483" w:type="dxa"/>
                  <w:vMerge w:val="continue"/>
                  <w:tcBorders>
                    <w:top w:val="nil"/>
                  </w:tcBorders>
                </w:tcPr>
                <w:p>
                  <w:pPr>
                    <w:rPr>
                      <w:color w:val="auto"/>
                      <w:sz w:val="2"/>
                      <w:szCs w:val="2"/>
                    </w:rPr>
                  </w:pPr>
                </w:p>
              </w:tc>
              <w:tc>
                <w:tcPr>
                  <w:tcW w:w="937" w:type="dxa"/>
                  <w:vMerge w:val="continue"/>
                  <w:tcBorders>
                    <w:top w:val="nil"/>
                  </w:tcBorders>
                </w:tcPr>
                <w:p>
                  <w:pPr>
                    <w:rPr>
                      <w:color w:val="auto"/>
                      <w:sz w:val="2"/>
                      <w:szCs w:val="2"/>
                    </w:rPr>
                  </w:pPr>
                </w:p>
              </w:tc>
              <w:tc>
                <w:tcPr>
                  <w:tcW w:w="1263" w:type="dxa"/>
                </w:tcPr>
                <w:p>
                  <w:pPr>
                    <w:pStyle w:val="25"/>
                    <w:spacing w:before="173"/>
                    <w:ind w:left="108" w:right="105"/>
                    <w:jc w:val="center"/>
                    <w:rPr>
                      <w:color w:val="auto"/>
                      <w:sz w:val="21"/>
                    </w:rPr>
                  </w:pPr>
                  <w:r>
                    <w:rPr>
                      <w:color w:val="auto"/>
                      <w:sz w:val="21"/>
                    </w:rPr>
                    <w:t>建筑垃圾</w:t>
                  </w:r>
                </w:p>
              </w:tc>
              <w:tc>
                <w:tcPr>
                  <w:tcW w:w="1372" w:type="dxa"/>
                </w:tcPr>
                <w:p>
                  <w:pPr>
                    <w:pStyle w:val="25"/>
                    <w:spacing w:before="173"/>
                    <w:ind w:right="264"/>
                    <w:jc w:val="center"/>
                    <w:rPr>
                      <w:color w:val="auto"/>
                      <w:sz w:val="21"/>
                    </w:rPr>
                  </w:pPr>
                  <w:r>
                    <w:rPr>
                      <w:color w:val="auto"/>
                      <w:sz w:val="21"/>
                    </w:rPr>
                    <w:t>建筑垃圾</w:t>
                  </w:r>
                </w:p>
              </w:tc>
              <w:tc>
                <w:tcPr>
                  <w:tcW w:w="2453" w:type="dxa"/>
                </w:tcPr>
                <w:p>
                  <w:pPr>
                    <w:pStyle w:val="25"/>
                    <w:spacing w:before="189"/>
                    <w:ind w:right="586"/>
                    <w:jc w:val="center"/>
                    <w:rPr>
                      <w:rFonts w:ascii="Times New Roman"/>
                      <w:color w:val="auto"/>
                      <w:sz w:val="21"/>
                    </w:rPr>
                  </w:pPr>
                  <w:r>
                    <w:rPr>
                      <w:rFonts w:hint="eastAsia"/>
                      <w:color w:val="auto"/>
                      <w:sz w:val="21"/>
                      <w:lang w:val="en-US" w:eastAsia="zh-CN"/>
                    </w:rPr>
                    <w:t xml:space="preserve"> </w:t>
                  </w:r>
                  <w:r>
                    <w:rPr>
                      <w:color w:val="auto"/>
                      <w:sz w:val="21"/>
                    </w:rPr>
                    <w:t>建筑垃圾分类收集，分类处理。</w:t>
                  </w:r>
                </w:p>
              </w:tc>
              <w:tc>
                <w:tcPr>
                  <w:tcW w:w="2432" w:type="dxa"/>
                </w:tcPr>
                <w:p>
                  <w:pPr>
                    <w:pStyle w:val="25"/>
                    <w:spacing w:before="19"/>
                    <w:ind w:left="105" w:right="111"/>
                    <w:jc w:val="center"/>
                    <w:rPr>
                      <w:color w:val="auto"/>
                      <w:sz w:val="21"/>
                    </w:rPr>
                  </w:pPr>
                  <w:r>
                    <w:rPr>
                      <w:color w:val="auto"/>
                      <w:sz w:val="21"/>
                    </w:rPr>
                    <w:t xml:space="preserve">处置率 </w:t>
                  </w:r>
                  <w:r>
                    <w:rPr>
                      <w:rFonts w:ascii="Times New Roman" w:eastAsia="Times New Roman"/>
                      <w:color w:val="auto"/>
                      <w:sz w:val="21"/>
                    </w:rPr>
                    <w:t>100%</w:t>
                  </w:r>
                  <w:r>
                    <w:rPr>
                      <w:color w:val="auto"/>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483" w:type="dxa"/>
                  <w:vMerge w:val="continue"/>
                  <w:tcBorders>
                    <w:top w:val="nil"/>
                  </w:tcBorders>
                </w:tcPr>
                <w:p>
                  <w:pPr>
                    <w:rPr>
                      <w:color w:val="auto"/>
                      <w:sz w:val="2"/>
                      <w:szCs w:val="2"/>
                    </w:rPr>
                  </w:pPr>
                </w:p>
              </w:tc>
              <w:tc>
                <w:tcPr>
                  <w:tcW w:w="937" w:type="dxa"/>
                  <w:vMerge w:val="continue"/>
                  <w:tcBorders>
                    <w:top w:val="nil"/>
                  </w:tcBorders>
                </w:tcPr>
                <w:p>
                  <w:pPr>
                    <w:rPr>
                      <w:color w:val="auto"/>
                      <w:sz w:val="2"/>
                      <w:szCs w:val="2"/>
                    </w:rPr>
                  </w:pPr>
                </w:p>
              </w:tc>
              <w:tc>
                <w:tcPr>
                  <w:tcW w:w="1263" w:type="dxa"/>
                </w:tcPr>
                <w:p>
                  <w:pPr>
                    <w:pStyle w:val="25"/>
                    <w:spacing w:before="133"/>
                    <w:ind w:left="108" w:right="105"/>
                    <w:jc w:val="center"/>
                    <w:rPr>
                      <w:color w:val="auto"/>
                      <w:sz w:val="21"/>
                    </w:rPr>
                  </w:pPr>
                  <w:r>
                    <w:rPr>
                      <w:color w:val="auto"/>
                      <w:sz w:val="21"/>
                    </w:rPr>
                    <w:t>施工人员</w:t>
                  </w:r>
                </w:p>
              </w:tc>
              <w:tc>
                <w:tcPr>
                  <w:tcW w:w="1372" w:type="dxa"/>
                </w:tcPr>
                <w:p>
                  <w:pPr>
                    <w:pStyle w:val="25"/>
                    <w:spacing w:before="133"/>
                    <w:ind w:right="264"/>
                    <w:jc w:val="center"/>
                    <w:rPr>
                      <w:color w:val="auto"/>
                      <w:sz w:val="21"/>
                    </w:rPr>
                  </w:pPr>
                  <w:r>
                    <w:rPr>
                      <w:color w:val="auto"/>
                      <w:sz w:val="21"/>
                    </w:rPr>
                    <w:t>生活垃圾</w:t>
                  </w:r>
                </w:p>
              </w:tc>
              <w:tc>
                <w:tcPr>
                  <w:tcW w:w="2453" w:type="dxa"/>
                </w:tcPr>
                <w:p>
                  <w:pPr>
                    <w:pStyle w:val="25"/>
                    <w:spacing w:before="148"/>
                    <w:ind w:left="586" w:right="586"/>
                    <w:jc w:val="center"/>
                    <w:rPr>
                      <w:rFonts w:hint="eastAsia" w:ascii="Times New Roman" w:eastAsiaTheme="minorEastAsia"/>
                      <w:color w:val="auto"/>
                      <w:sz w:val="21"/>
                      <w:lang w:eastAsia="zh-CN"/>
                    </w:rPr>
                  </w:pPr>
                  <w:r>
                    <w:rPr>
                      <w:rFonts w:hint="eastAsia"/>
                      <w:color w:val="auto"/>
                      <w:sz w:val="21"/>
                      <w:lang w:eastAsia="zh-CN"/>
                    </w:rPr>
                    <w:t>统一收集后由环卫部门清运</w:t>
                  </w:r>
                </w:p>
              </w:tc>
              <w:tc>
                <w:tcPr>
                  <w:tcW w:w="2432" w:type="dxa"/>
                </w:tcPr>
                <w:p>
                  <w:pPr>
                    <w:pStyle w:val="25"/>
                    <w:spacing w:before="2" w:line="253" w:lineRule="exact"/>
                    <w:ind w:left="105" w:right="108"/>
                    <w:jc w:val="center"/>
                    <w:rPr>
                      <w:rFonts w:ascii="Times New Roman" w:eastAsia="Times New Roman"/>
                      <w:color w:val="auto"/>
                      <w:sz w:val="21"/>
                    </w:rPr>
                  </w:pPr>
                  <w:r>
                    <w:rPr>
                      <w:color w:val="auto"/>
                      <w:sz w:val="21"/>
                    </w:rPr>
                    <w:t xml:space="preserve">处置率 </w:t>
                  </w:r>
                  <w:r>
                    <w:rPr>
                      <w:rFonts w:ascii="Times New Roman" w:eastAsia="Times New Roman"/>
                      <w:color w:val="auto"/>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483" w:type="dxa"/>
                  <w:vMerge w:val="continue"/>
                  <w:tcBorders>
                    <w:top w:val="nil"/>
                  </w:tcBorders>
                </w:tcPr>
                <w:p>
                  <w:pPr>
                    <w:rPr>
                      <w:color w:val="auto"/>
                      <w:sz w:val="2"/>
                      <w:szCs w:val="2"/>
                    </w:rPr>
                  </w:pPr>
                </w:p>
              </w:tc>
              <w:tc>
                <w:tcPr>
                  <w:tcW w:w="937" w:type="dxa"/>
                  <w:vMerge w:val="restart"/>
                </w:tcPr>
                <w:p>
                  <w:pPr>
                    <w:spacing w:before="137"/>
                    <w:jc w:val="center"/>
                    <w:rPr>
                      <w:color w:val="auto"/>
                      <w:sz w:val="21"/>
                    </w:rPr>
                  </w:pPr>
                </w:p>
                <w:p>
                  <w:pPr>
                    <w:spacing w:before="137"/>
                    <w:jc w:val="center"/>
                    <w:rPr>
                      <w:color w:val="auto"/>
                      <w:sz w:val="21"/>
                    </w:rPr>
                  </w:pPr>
                </w:p>
                <w:p>
                  <w:pPr>
                    <w:spacing w:before="137"/>
                    <w:jc w:val="center"/>
                    <w:rPr>
                      <w:color w:val="auto"/>
                      <w:sz w:val="21"/>
                    </w:rPr>
                  </w:pPr>
                </w:p>
                <w:p>
                  <w:pPr>
                    <w:spacing w:before="137"/>
                    <w:jc w:val="center"/>
                    <w:rPr>
                      <w:color w:val="auto"/>
                      <w:sz w:val="21"/>
                    </w:rPr>
                  </w:pPr>
                </w:p>
                <w:p>
                  <w:pPr>
                    <w:spacing w:before="137"/>
                    <w:jc w:val="center"/>
                    <w:rPr>
                      <w:color w:val="auto"/>
                      <w:sz w:val="21"/>
                    </w:rPr>
                  </w:pPr>
                </w:p>
                <w:p>
                  <w:pPr>
                    <w:spacing w:before="137"/>
                    <w:jc w:val="center"/>
                    <w:rPr>
                      <w:color w:val="auto"/>
                      <w:sz w:val="21"/>
                    </w:rPr>
                  </w:pPr>
                  <w:r>
                    <w:rPr>
                      <w:color w:val="auto"/>
                      <w:sz w:val="21"/>
                    </w:rPr>
                    <w:t>运营期</w:t>
                  </w:r>
                </w:p>
              </w:tc>
              <w:tc>
                <w:tcPr>
                  <w:tcW w:w="1263" w:type="dxa"/>
                  <w:vMerge w:val="restart"/>
                </w:tcPr>
                <w:p>
                  <w:pPr>
                    <w:jc w:val="center"/>
                    <w:rPr>
                      <w:rFonts w:hint="eastAsia"/>
                      <w:color w:val="auto"/>
                      <w:sz w:val="21"/>
                      <w:lang w:eastAsia="zh-CN"/>
                    </w:rPr>
                  </w:pPr>
                </w:p>
                <w:p>
                  <w:pPr>
                    <w:jc w:val="center"/>
                    <w:rPr>
                      <w:rFonts w:hint="eastAsia"/>
                      <w:color w:val="auto"/>
                      <w:sz w:val="21"/>
                      <w:lang w:eastAsia="zh-CN"/>
                    </w:rPr>
                  </w:pPr>
                </w:p>
                <w:p>
                  <w:pPr>
                    <w:jc w:val="center"/>
                    <w:rPr>
                      <w:rFonts w:hint="eastAsia"/>
                      <w:color w:val="auto"/>
                      <w:sz w:val="21"/>
                      <w:lang w:eastAsia="zh-CN"/>
                    </w:rPr>
                  </w:pPr>
                </w:p>
                <w:p>
                  <w:pPr>
                    <w:jc w:val="center"/>
                    <w:rPr>
                      <w:rFonts w:hint="eastAsia"/>
                      <w:color w:val="auto"/>
                      <w:sz w:val="21"/>
                      <w:lang w:eastAsia="zh-CN"/>
                    </w:rPr>
                  </w:pPr>
                </w:p>
                <w:p>
                  <w:pPr>
                    <w:ind w:firstLine="210" w:firstLineChars="100"/>
                    <w:jc w:val="both"/>
                    <w:rPr>
                      <w:rFonts w:hint="eastAsia" w:eastAsiaTheme="minorEastAsia"/>
                      <w:color w:val="auto"/>
                      <w:sz w:val="21"/>
                      <w:lang w:eastAsia="zh-CN"/>
                    </w:rPr>
                  </w:pPr>
                  <w:r>
                    <w:rPr>
                      <w:rFonts w:hint="eastAsia"/>
                      <w:color w:val="auto"/>
                      <w:sz w:val="21"/>
                      <w:lang w:eastAsia="zh-CN"/>
                    </w:rPr>
                    <w:t>生产车间</w:t>
                  </w:r>
                </w:p>
              </w:tc>
              <w:tc>
                <w:tcPr>
                  <w:tcW w:w="1372" w:type="dxa"/>
                  <w:tcBorders>
                    <w:bottom w:val="single" w:color="auto" w:sz="4" w:space="0"/>
                  </w:tcBorders>
                  <w:vAlign w:val="center"/>
                </w:tcPr>
                <w:p>
                  <w:pPr>
                    <w:snapToGrid w:val="0"/>
                    <w:spacing w:line="240" w:lineRule="atLeast"/>
                    <w:jc w:val="center"/>
                    <w:rPr>
                      <w:color w:val="auto"/>
                      <w:sz w:val="21"/>
                    </w:rPr>
                  </w:pPr>
                  <w:r>
                    <w:rPr>
                      <w:rFonts w:hint="eastAsia"/>
                      <w:color w:val="auto"/>
                    </w:rPr>
                    <w:t>茶梗、茶渣</w:t>
                  </w:r>
                </w:p>
              </w:tc>
              <w:tc>
                <w:tcPr>
                  <w:tcW w:w="2453" w:type="dxa"/>
                  <w:tcBorders>
                    <w:bottom w:val="single" w:color="auto" w:sz="4" w:space="0"/>
                  </w:tcBorders>
                  <w:vAlign w:val="center"/>
                </w:tcPr>
                <w:p>
                  <w:pPr>
                    <w:jc w:val="center"/>
                    <w:rPr>
                      <w:rFonts w:ascii="Times New Roman"/>
                      <w:color w:val="auto"/>
                      <w:sz w:val="21"/>
                    </w:rPr>
                  </w:pPr>
                  <w:r>
                    <w:rPr>
                      <w:rFonts w:hAnsi="宋体"/>
                      <w:color w:val="auto"/>
                      <w:spacing w:val="1"/>
                      <w:kern w:val="0"/>
                    </w:rPr>
                    <w:t>作为农肥综合利用于茶地及厂区绿化</w:t>
                  </w:r>
                </w:p>
              </w:tc>
              <w:tc>
                <w:tcPr>
                  <w:tcW w:w="2432" w:type="dxa"/>
                  <w:vAlign w:val="center"/>
                </w:tcPr>
                <w:p>
                  <w:pPr>
                    <w:jc w:val="center"/>
                    <w:rPr>
                      <w:color w:val="auto"/>
                      <w:sz w:val="21"/>
                    </w:rPr>
                  </w:pPr>
                  <w:r>
                    <w:rPr>
                      <w:rFonts w:hint="eastAsia"/>
                      <w:color w:val="auto"/>
                    </w:rPr>
                    <w:t>100%处置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483" w:type="dxa"/>
                  <w:vMerge w:val="continue"/>
                  <w:tcBorders>
                    <w:top w:val="nil"/>
                  </w:tcBorders>
                </w:tcPr>
                <w:p>
                  <w:pPr>
                    <w:rPr>
                      <w:color w:val="auto"/>
                      <w:sz w:val="2"/>
                      <w:szCs w:val="2"/>
                    </w:rPr>
                  </w:pPr>
                </w:p>
              </w:tc>
              <w:tc>
                <w:tcPr>
                  <w:tcW w:w="937" w:type="dxa"/>
                  <w:vMerge w:val="continue"/>
                </w:tcPr>
                <w:p>
                  <w:pPr>
                    <w:pStyle w:val="25"/>
                    <w:spacing w:before="137"/>
                    <w:jc w:val="left"/>
                    <w:rPr>
                      <w:color w:val="auto"/>
                      <w:sz w:val="21"/>
                    </w:rPr>
                  </w:pPr>
                </w:p>
              </w:tc>
              <w:tc>
                <w:tcPr>
                  <w:tcW w:w="1263" w:type="dxa"/>
                  <w:vMerge w:val="continue"/>
                </w:tcPr>
                <w:p>
                  <w:pPr>
                    <w:pStyle w:val="25"/>
                    <w:jc w:val="left"/>
                    <w:rPr>
                      <w:color w:val="auto"/>
                      <w:sz w:val="21"/>
                    </w:rPr>
                  </w:pPr>
                </w:p>
              </w:tc>
              <w:tc>
                <w:tcPr>
                  <w:tcW w:w="1372" w:type="dxa"/>
                  <w:tcBorders>
                    <w:top w:val="single" w:color="auto" w:sz="4" w:space="0"/>
                    <w:bottom w:val="single" w:color="auto" w:sz="4" w:space="0"/>
                  </w:tcBorders>
                  <w:vAlign w:val="center"/>
                </w:tcPr>
                <w:p>
                  <w:pPr>
                    <w:spacing w:line="300" w:lineRule="exact"/>
                    <w:jc w:val="center"/>
                    <w:rPr>
                      <w:color w:val="auto"/>
                      <w:sz w:val="21"/>
                    </w:rPr>
                  </w:pPr>
                  <w:r>
                    <w:rPr>
                      <w:rFonts w:hint="eastAsia" w:hAnsi="宋体"/>
                      <w:color w:val="auto"/>
                      <w:spacing w:val="1"/>
                      <w:kern w:val="0"/>
                    </w:rPr>
                    <w:t>废</w:t>
                  </w:r>
                  <w:r>
                    <w:rPr>
                      <w:rFonts w:hAnsi="宋体"/>
                      <w:color w:val="auto"/>
                      <w:spacing w:val="1"/>
                      <w:kern w:val="0"/>
                    </w:rPr>
                    <w:t>纸箱</w:t>
                  </w:r>
                </w:p>
              </w:tc>
              <w:tc>
                <w:tcPr>
                  <w:tcW w:w="2453" w:type="dxa"/>
                  <w:tcBorders>
                    <w:top w:val="single" w:color="auto" w:sz="4" w:space="0"/>
                    <w:bottom w:val="single" w:color="auto" w:sz="4" w:space="0"/>
                  </w:tcBorders>
                  <w:vAlign w:val="center"/>
                </w:tcPr>
                <w:p>
                  <w:pPr>
                    <w:jc w:val="center"/>
                    <w:rPr>
                      <w:rFonts w:ascii="Times New Roman"/>
                      <w:color w:val="auto"/>
                      <w:sz w:val="21"/>
                    </w:rPr>
                  </w:pPr>
                  <w:r>
                    <w:rPr>
                      <w:rFonts w:hAnsi="宋体"/>
                      <w:color w:val="auto"/>
                    </w:rPr>
                    <w:t>进入废品收购站</w:t>
                  </w:r>
                </w:p>
              </w:tc>
              <w:tc>
                <w:tcPr>
                  <w:tcW w:w="2432" w:type="dxa"/>
                  <w:vAlign w:val="center"/>
                </w:tcPr>
                <w:p>
                  <w:pPr>
                    <w:jc w:val="center"/>
                    <w:rPr>
                      <w:color w:val="auto"/>
                      <w:sz w:val="21"/>
                    </w:rPr>
                  </w:pPr>
                  <w:r>
                    <w:rPr>
                      <w:rFonts w:hint="eastAsia"/>
                      <w:color w:val="auto"/>
                    </w:rPr>
                    <w:t>100%处置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483" w:type="dxa"/>
                  <w:vMerge w:val="continue"/>
                  <w:tcBorders>
                    <w:top w:val="nil"/>
                  </w:tcBorders>
                </w:tcPr>
                <w:p>
                  <w:pPr>
                    <w:rPr>
                      <w:color w:val="auto"/>
                      <w:sz w:val="2"/>
                      <w:szCs w:val="2"/>
                    </w:rPr>
                  </w:pPr>
                </w:p>
              </w:tc>
              <w:tc>
                <w:tcPr>
                  <w:tcW w:w="937" w:type="dxa"/>
                  <w:vMerge w:val="continue"/>
                </w:tcPr>
                <w:p>
                  <w:pPr>
                    <w:pStyle w:val="25"/>
                    <w:spacing w:before="137"/>
                    <w:jc w:val="left"/>
                    <w:rPr>
                      <w:color w:val="auto"/>
                      <w:sz w:val="21"/>
                    </w:rPr>
                  </w:pPr>
                </w:p>
              </w:tc>
              <w:tc>
                <w:tcPr>
                  <w:tcW w:w="1263" w:type="dxa"/>
                  <w:vMerge w:val="continue"/>
                </w:tcPr>
                <w:p>
                  <w:pPr>
                    <w:pStyle w:val="25"/>
                    <w:jc w:val="left"/>
                    <w:rPr>
                      <w:color w:val="auto"/>
                      <w:sz w:val="21"/>
                    </w:rPr>
                  </w:pPr>
                </w:p>
              </w:tc>
              <w:tc>
                <w:tcPr>
                  <w:tcW w:w="1372" w:type="dxa"/>
                  <w:tcBorders>
                    <w:top w:val="single" w:color="auto" w:sz="4" w:space="0"/>
                    <w:bottom w:val="single" w:color="auto" w:sz="4" w:space="0"/>
                  </w:tcBorders>
                  <w:vAlign w:val="center"/>
                </w:tcPr>
                <w:p>
                  <w:pPr>
                    <w:spacing w:line="300" w:lineRule="exact"/>
                    <w:jc w:val="center"/>
                    <w:rPr>
                      <w:color w:val="auto"/>
                      <w:sz w:val="21"/>
                    </w:rPr>
                  </w:pPr>
                  <w:r>
                    <w:rPr>
                      <w:rFonts w:hAnsi="宋体"/>
                      <w:color w:val="auto"/>
                      <w:spacing w:val="1"/>
                      <w:kern w:val="0"/>
                    </w:rPr>
                    <w:t>废棉纸</w:t>
                  </w:r>
                </w:p>
              </w:tc>
              <w:tc>
                <w:tcPr>
                  <w:tcW w:w="2453" w:type="dxa"/>
                  <w:tcBorders>
                    <w:top w:val="single" w:color="auto" w:sz="4" w:space="0"/>
                    <w:bottom w:val="single" w:color="auto" w:sz="4" w:space="0"/>
                  </w:tcBorders>
                  <w:vAlign w:val="center"/>
                </w:tcPr>
                <w:p>
                  <w:pPr>
                    <w:jc w:val="center"/>
                    <w:rPr>
                      <w:rFonts w:ascii="Times New Roman"/>
                      <w:color w:val="auto"/>
                      <w:sz w:val="21"/>
                    </w:rPr>
                  </w:pPr>
                  <w:r>
                    <w:rPr>
                      <w:rFonts w:hAnsi="宋体"/>
                      <w:color w:val="auto"/>
                    </w:rPr>
                    <w:t>进入废品收购站</w:t>
                  </w:r>
                </w:p>
              </w:tc>
              <w:tc>
                <w:tcPr>
                  <w:tcW w:w="2432" w:type="dxa"/>
                  <w:vAlign w:val="center"/>
                </w:tcPr>
                <w:p>
                  <w:pPr>
                    <w:jc w:val="center"/>
                    <w:rPr>
                      <w:color w:val="auto"/>
                      <w:sz w:val="21"/>
                    </w:rPr>
                  </w:pPr>
                  <w:r>
                    <w:rPr>
                      <w:rFonts w:hint="eastAsia"/>
                      <w:color w:val="auto"/>
                    </w:rPr>
                    <w:t>100%处置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483" w:type="dxa"/>
                  <w:vMerge w:val="continue"/>
                  <w:tcBorders>
                    <w:top w:val="nil"/>
                  </w:tcBorders>
                </w:tcPr>
                <w:p>
                  <w:pPr>
                    <w:rPr>
                      <w:color w:val="auto"/>
                      <w:sz w:val="2"/>
                      <w:szCs w:val="2"/>
                    </w:rPr>
                  </w:pPr>
                </w:p>
              </w:tc>
              <w:tc>
                <w:tcPr>
                  <w:tcW w:w="937" w:type="dxa"/>
                  <w:vMerge w:val="continue"/>
                </w:tcPr>
                <w:p>
                  <w:pPr>
                    <w:pStyle w:val="25"/>
                    <w:spacing w:before="137"/>
                    <w:jc w:val="left"/>
                    <w:rPr>
                      <w:color w:val="auto"/>
                      <w:sz w:val="21"/>
                    </w:rPr>
                  </w:pPr>
                </w:p>
              </w:tc>
              <w:tc>
                <w:tcPr>
                  <w:tcW w:w="1263" w:type="dxa"/>
                  <w:vMerge w:val="continue"/>
                </w:tcPr>
                <w:p>
                  <w:pPr>
                    <w:pStyle w:val="25"/>
                    <w:jc w:val="left"/>
                    <w:rPr>
                      <w:color w:val="auto"/>
                      <w:sz w:val="21"/>
                    </w:rPr>
                  </w:pPr>
                </w:p>
              </w:tc>
              <w:tc>
                <w:tcPr>
                  <w:tcW w:w="1372" w:type="dxa"/>
                  <w:tcBorders>
                    <w:top w:val="single" w:color="auto" w:sz="4" w:space="0"/>
                    <w:bottom w:val="single" w:color="auto" w:sz="4" w:space="0"/>
                  </w:tcBorders>
                  <w:vAlign w:val="center"/>
                </w:tcPr>
                <w:p>
                  <w:pPr>
                    <w:spacing w:line="300" w:lineRule="exact"/>
                    <w:jc w:val="center"/>
                    <w:rPr>
                      <w:color w:val="auto"/>
                      <w:sz w:val="21"/>
                    </w:rPr>
                  </w:pPr>
                  <w:r>
                    <w:rPr>
                      <w:rFonts w:hint="eastAsia"/>
                      <w:color w:val="auto"/>
                      <w:spacing w:val="1"/>
                      <w:kern w:val="0"/>
                    </w:rPr>
                    <w:t>废篾篓</w:t>
                  </w:r>
                </w:p>
              </w:tc>
              <w:tc>
                <w:tcPr>
                  <w:tcW w:w="2453" w:type="dxa"/>
                  <w:vMerge w:val="restart"/>
                  <w:tcBorders>
                    <w:top w:val="single" w:color="auto" w:sz="4" w:space="0"/>
                  </w:tcBorders>
                  <w:vAlign w:val="center"/>
                </w:tcPr>
                <w:p>
                  <w:pPr>
                    <w:jc w:val="center"/>
                    <w:rPr>
                      <w:rFonts w:ascii="Times New Roman"/>
                      <w:color w:val="auto"/>
                      <w:sz w:val="21"/>
                    </w:rPr>
                  </w:pPr>
                  <w:r>
                    <w:rPr>
                      <w:rFonts w:hint="eastAsia"/>
                      <w:color w:val="auto"/>
                      <w:spacing w:val="1"/>
                      <w:kern w:val="0"/>
                    </w:rPr>
                    <w:t>统一收集后运至当地垃圾收集点</w:t>
                  </w:r>
                </w:p>
              </w:tc>
              <w:tc>
                <w:tcPr>
                  <w:tcW w:w="2432" w:type="dxa"/>
                  <w:vAlign w:val="center"/>
                </w:tcPr>
                <w:p>
                  <w:pPr>
                    <w:jc w:val="center"/>
                    <w:rPr>
                      <w:color w:val="auto"/>
                      <w:sz w:val="21"/>
                    </w:rPr>
                  </w:pPr>
                  <w:r>
                    <w:rPr>
                      <w:rFonts w:hint="eastAsia"/>
                      <w:color w:val="auto"/>
                    </w:rPr>
                    <w:t>100%处置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483" w:type="dxa"/>
                  <w:vMerge w:val="continue"/>
                  <w:tcBorders>
                    <w:top w:val="nil"/>
                  </w:tcBorders>
                </w:tcPr>
                <w:p>
                  <w:pPr>
                    <w:rPr>
                      <w:color w:val="auto"/>
                      <w:sz w:val="2"/>
                      <w:szCs w:val="2"/>
                    </w:rPr>
                  </w:pPr>
                </w:p>
              </w:tc>
              <w:tc>
                <w:tcPr>
                  <w:tcW w:w="937" w:type="dxa"/>
                  <w:vMerge w:val="continue"/>
                </w:tcPr>
                <w:p>
                  <w:pPr>
                    <w:pStyle w:val="25"/>
                    <w:spacing w:before="137"/>
                    <w:jc w:val="left"/>
                    <w:rPr>
                      <w:color w:val="auto"/>
                      <w:sz w:val="21"/>
                    </w:rPr>
                  </w:pPr>
                </w:p>
              </w:tc>
              <w:tc>
                <w:tcPr>
                  <w:tcW w:w="1263" w:type="dxa"/>
                  <w:vMerge w:val="continue"/>
                  <w:tcBorders>
                    <w:bottom w:val="single" w:color="auto" w:sz="4" w:space="0"/>
                  </w:tcBorders>
                </w:tcPr>
                <w:p>
                  <w:pPr>
                    <w:pStyle w:val="25"/>
                    <w:jc w:val="left"/>
                    <w:rPr>
                      <w:color w:val="auto"/>
                      <w:sz w:val="21"/>
                    </w:rPr>
                  </w:pPr>
                </w:p>
              </w:tc>
              <w:tc>
                <w:tcPr>
                  <w:tcW w:w="1372" w:type="dxa"/>
                  <w:tcBorders>
                    <w:top w:val="single" w:color="auto" w:sz="4" w:space="0"/>
                  </w:tcBorders>
                  <w:vAlign w:val="center"/>
                </w:tcPr>
                <w:p>
                  <w:pPr>
                    <w:spacing w:line="300" w:lineRule="exact"/>
                    <w:jc w:val="center"/>
                    <w:rPr>
                      <w:color w:val="auto"/>
                      <w:sz w:val="21"/>
                    </w:rPr>
                  </w:pPr>
                  <w:r>
                    <w:rPr>
                      <w:rFonts w:hint="eastAsia" w:hAnsi="宋体"/>
                      <w:color w:val="auto"/>
                      <w:spacing w:val="1"/>
                      <w:kern w:val="0"/>
                    </w:rPr>
                    <w:t>废</w:t>
                  </w:r>
                  <w:r>
                    <w:rPr>
                      <w:rFonts w:hAnsi="宋体"/>
                      <w:color w:val="auto"/>
                      <w:spacing w:val="1"/>
                      <w:kern w:val="0"/>
                    </w:rPr>
                    <w:t>笋叶</w:t>
                  </w:r>
                </w:p>
              </w:tc>
              <w:tc>
                <w:tcPr>
                  <w:tcW w:w="2453" w:type="dxa"/>
                  <w:vMerge w:val="continue"/>
                  <w:vAlign w:val="center"/>
                </w:tcPr>
                <w:p>
                  <w:pPr>
                    <w:jc w:val="center"/>
                    <w:rPr>
                      <w:rFonts w:ascii="Times New Roman"/>
                      <w:color w:val="auto"/>
                      <w:sz w:val="21"/>
                    </w:rPr>
                  </w:pPr>
                </w:p>
              </w:tc>
              <w:tc>
                <w:tcPr>
                  <w:tcW w:w="2432" w:type="dxa"/>
                  <w:vAlign w:val="center"/>
                </w:tcPr>
                <w:p>
                  <w:pPr>
                    <w:jc w:val="center"/>
                    <w:rPr>
                      <w:color w:val="auto"/>
                      <w:sz w:val="21"/>
                    </w:rPr>
                  </w:pPr>
                  <w:r>
                    <w:rPr>
                      <w:rFonts w:hint="eastAsia"/>
                      <w:color w:val="auto"/>
                    </w:rPr>
                    <w:t>100%处置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83" w:type="dxa"/>
                  <w:vMerge w:val="continue"/>
                  <w:tcBorders>
                    <w:top w:val="nil"/>
                  </w:tcBorders>
                </w:tcPr>
                <w:p>
                  <w:pPr>
                    <w:rPr>
                      <w:color w:val="auto"/>
                      <w:sz w:val="2"/>
                      <w:szCs w:val="2"/>
                    </w:rPr>
                  </w:pPr>
                </w:p>
              </w:tc>
              <w:tc>
                <w:tcPr>
                  <w:tcW w:w="937" w:type="dxa"/>
                  <w:vMerge w:val="continue"/>
                </w:tcPr>
                <w:p>
                  <w:pPr>
                    <w:rPr>
                      <w:color w:val="auto"/>
                      <w:sz w:val="2"/>
                      <w:szCs w:val="2"/>
                    </w:rPr>
                  </w:pPr>
                </w:p>
              </w:tc>
              <w:tc>
                <w:tcPr>
                  <w:tcW w:w="1263" w:type="dxa"/>
                  <w:tcBorders>
                    <w:top w:val="single" w:color="auto" w:sz="4" w:space="0"/>
                  </w:tcBorders>
                </w:tcPr>
                <w:p>
                  <w:pPr>
                    <w:pStyle w:val="25"/>
                    <w:spacing w:before="134"/>
                    <w:ind w:left="108" w:right="105"/>
                    <w:jc w:val="center"/>
                    <w:rPr>
                      <w:color w:val="auto"/>
                      <w:sz w:val="21"/>
                    </w:rPr>
                  </w:pPr>
                  <w:r>
                    <w:rPr>
                      <w:color w:val="auto"/>
                      <w:sz w:val="21"/>
                    </w:rPr>
                    <w:t>员工</w:t>
                  </w:r>
                </w:p>
              </w:tc>
              <w:tc>
                <w:tcPr>
                  <w:tcW w:w="1372" w:type="dxa"/>
                  <w:vAlign w:val="center"/>
                </w:tcPr>
                <w:p>
                  <w:pPr>
                    <w:spacing w:line="300" w:lineRule="exact"/>
                    <w:jc w:val="center"/>
                    <w:rPr>
                      <w:color w:val="auto"/>
                      <w:sz w:val="21"/>
                    </w:rPr>
                  </w:pPr>
                  <w:r>
                    <w:rPr>
                      <w:rFonts w:hint="eastAsia" w:hAnsi="宋体"/>
                      <w:color w:val="auto"/>
                      <w:spacing w:val="1"/>
                      <w:kern w:val="0"/>
                    </w:rPr>
                    <w:t>生活垃圾</w:t>
                  </w:r>
                </w:p>
              </w:tc>
              <w:tc>
                <w:tcPr>
                  <w:tcW w:w="2453" w:type="dxa"/>
                  <w:vMerge w:val="continue"/>
                  <w:vAlign w:val="center"/>
                </w:tcPr>
                <w:p>
                  <w:pPr>
                    <w:jc w:val="center"/>
                    <w:rPr>
                      <w:rFonts w:ascii="Times New Roman"/>
                      <w:color w:val="auto"/>
                      <w:sz w:val="21"/>
                    </w:rPr>
                  </w:pPr>
                </w:p>
              </w:tc>
              <w:tc>
                <w:tcPr>
                  <w:tcW w:w="2432" w:type="dxa"/>
                  <w:vAlign w:val="center"/>
                </w:tcPr>
                <w:p>
                  <w:pPr>
                    <w:jc w:val="center"/>
                    <w:rPr>
                      <w:color w:val="auto"/>
                      <w:sz w:val="21"/>
                    </w:rPr>
                  </w:pPr>
                  <w:r>
                    <w:rPr>
                      <w:rFonts w:hint="eastAsia"/>
                      <w:color w:val="auto"/>
                    </w:rPr>
                    <w:t>100%处置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483" w:type="dxa"/>
                  <w:vMerge w:val="restart"/>
                </w:tcPr>
                <w:p>
                  <w:pPr>
                    <w:pStyle w:val="25"/>
                    <w:spacing w:before="1" w:line="242" w:lineRule="auto"/>
                    <w:ind w:right="135"/>
                    <w:jc w:val="left"/>
                    <w:rPr>
                      <w:color w:val="auto"/>
                      <w:sz w:val="21"/>
                    </w:rPr>
                  </w:pPr>
                  <w:r>
                    <w:rPr>
                      <w:color w:val="auto"/>
                      <w:sz w:val="21"/>
                    </w:rPr>
                    <w:t>噪声</w:t>
                  </w:r>
                </w:p>
              </w:tc>
              <w:tc>
                <w:tcPr>
                  <w:tcW w:w="937" w:type="dxa"/>
                </w:tcPr>
                <w:p>
                  <w:pPr>
                    <w:pStyle w:val="25"/>
                    <w:spacing w:before="134"/>
                    <w:ind w:left="149" w:right="144"/>
                    <w:rPr>
                      <w:color w:val="auto"/>
                      <w:sz w:val="21"/>
                    </w:rPr>
                  </w:pPr>
                  <w:r>
                    <w:rPr>
                      <w:color w:val="auto"/>
                      <w:sz w:val="21"/>
                    </w:rPr>
                    <w:t>施工期</w:t>
                  </w:r>
                </w:p>
              </w:tc>
              <w:tc>
                <w:tcPr>
                  <w:tcW w:w="1263" w:type="dxa"/>
                </w:tcPr>
                <w:p>
                  <w:pPr>
                    <w:pStyle w:val="25"/>
                    <w:spacing w:line="269" w:lineRule="exact"/>
                    <w:ind w:left="233"/>
                    <w:jc w:val="left"/>
                    <w:rPr>
                      <w:color w:val="auto"/>
                      <w:sz w:val="21"/>
                    </w:rPr>
                  </w:pPr>
                  <w:r>
                    <w:rPr>
                      <w:color w:val="auto"/>
                      <w:sz w:val="21"/>
                    </w:rPr>
                    <w:t>施工机械</w:t>
                  </w:r>
                </w:p>
                <w:p>
                  <w:pPr>
                    <w:pStyle w:val="25"/>
                    <w:spacing w:before="3" w:line="253" w:lineRule="exact"/>
                    <w:ind w:left="233"/>
                    <w:jc w:val="left"/>
                    <w:rPr>
                      <w:color w:val="auto"/>
                      <w:sz w:val="21"/>
                    </w:rPr>
                  </w:pPr>
                  <w:r>
                    <w:rPr>
                      <w:color w:val="auto"/>
                      <w:sz w:val="21"/>
                    </w:rPr>
                    <w:t>运输车辆</w:t>
                  </w:r>
                </w:p>
              </w:tc>
              <w:tc>
                <w:tcPr>
                  <w:tcW w:w="1372" w:type="dxa"/>
                </w:tcPr>
                <w:p>
                  <w:pPr>
                    <w:pStyle w:val="25"/>
                    <w:spacing w:before="134"/>
                    <w:ind w:left="266" w:right="264"/>
                    <w:rPr>
                      <w:color w:val="auto"/>
                      <w:sz w:val="21"/>
                    </w:rPr>
                  </w:pPr>
                  <w:r>
                    <w:rPr>
                      <w:color w:val="auto"/>
                      <w:sz w:val="21"/>
                    </w:rPr>
                    <w:t>噪声</w:t>
                  </w:r>
                </w:p>
              </w:tc>
              <w:tc>
                <w:tcPr>
                  <w:tcW w:w="2453" w:type="dxa"/>
                </w:tcPr>
                <w:p>
                  <w:pPr>
                    <w:pStyle w:val="25"/>
                    <w:spacing w:before="134"/>
                    <w:ind w:left="642"/>
                    <w:jc w:val="left"/>
                    <w:rPr>
                      <w:rFonts w:ascii="Times New Roman" w:eastAsia="Times New Roman"/>
                      <w:color w:val="auto"/>
                      <w:sz w:val="21"/>
                    </w:rPr>
                  </w:pPr>
                  <w:r>
                    <w:rPr>
                      <w:rFonts w:ascii="Times New Roman" w:eastAsia="Times New Roman"/>
                      <w:color w:val="auto"/>
                      <w:sz w:val="21"/>
                    </w:rPr>
                    <w:t>69</w:t>
                  </w:r>
                  <w:r>
                    <w:rPr>
                      <w:color w:val="auto"/>
                      <w:sz w:val="21"/>
                    </w:rPr>
                    <w:t>～</w:t>
                  </w:r>
                  <w:r>
                    <w:rPr>
                      <w:rFonts w:ascii="Times New Roman" w:eastAsia="Times New Roman"/>
                      <w:color w:val="auto"/>
                      <w:sz w:val="21"/>
                    </w:rPr>
                    <w:t>104dB</w:t>
                  </w:r>
                </w:p>
              </w:tc>
              <w:tc>
                <w:tcPr>
                  <w:tcW w:w="2432" w:type="dxa"/>
                </w:tcPr>
                <w:p>
                  <w:pPr>
                    <w:pStyle w:val="25"/>
                    <w:spacing w:before="134"/>
                    <w:ind w:left="105" w:right="113"/>
                    <w:rPr>
                      <w:color w:val="auto"/>
                      <w:sz w:val="21"/>
                    </w:rPr>
                  </w:pPr>
                  <w:r>
                    <w:rPr>
                      <w:color w:val="auto"/>
                      <w:sz w:val="21"/>
                    </w:rPr>
                    <w:t>对外环境影响较小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483" w:type="dxa"/>
                  <w:vMerge w:val="continue"/>
                  <w:tcBorders>
                    <w:top w:val="nil"/>
                  </w:tcBorders>
                </w:tcPr>
                <w:p>
                  <w:pPr>
                    <w:rPr>
                      <w:color w:val="auto"/>
                      <w:sz w:val="2"/>
                      <w:szCs w:val="2"/>
                    </w:rPr>
                  </w:pPr>
                </w:p>
              </w:tc>
              <w:tc>
                <w:tcPr>
                  <w:tcW w:w="937" w:type="dxa"/>
                </w:tcPr>
                <w:p>
                  <w:pPr>
                    <w:pStyle w:val="25"/>
                    <w:spacing w:before="133"/>
                    <w:ind w:left="149" w:right="144"/>
                    <w:rPr>
                      <w:color w:val="auto"/>
                      <w:sz w:val="21"/>
                    </w:rPr>
                  </w:pPr>
                  <w:r>
                    <w:rPr>
                      <w:color w:val="auto"/>
                      <w:sz w:val="21"/>
                    </w:rPr>
                    <w:t>运营期</w:t>
                  </w:r>
                </w:p>
              </w:tc>
              <w:tc>
                <w:tcPr>
                  <w:tcW w:w="1263" w:type="dxa"/>
                </w:tcPr>
                <w:p>
                  <w:pPr>
                    <w:pStyle w:val="25"/>
                    <w:spacing w:before="133"/>
                    <w:ind w:left="108" w:right="105"/>
                    <w:jc w:val="center"/>
                    <w:rPr>
                      <w:color w:val="auto"/>
                      <w:sz w:val="21"/>
                    </w:rPr>
                  </w:pPr>
                  <w:r>
                    <w:rPr>
                      <w:color w:val="auto"/>
                      <w:sz w:val="21"/>
                    </w:rPr>
                    <w:t>生产设备</w:t>
                  </w:r>
                </w:p>
              </w:tc>
              <w:tc>
                <w:tcPr>
                  <w:tcW w:w="1372" w:type="dxa"/>
                </w:tcPr>
                <w:p>
                  <w:pPr>
                    <w:pStyle w:val="25"/>
                    <w:spacing w:before="133"/>
                    <w:ind w:right="264"/>
                    <w:jc w:val="center"/>
                    <w:rPr>
                      <w:color w:val="auto"/>
                      <w:sz w:val="21"/>
                    </w:rPr>
                  </w:pPr>
                  <w:r>
                    <w:rPr>
                      <w:color w:val="auto"/>
                      <w:sz w:val="21"/>
                    </w:rPr>
                    <w:t>设备噪声</w:t>
                  </w:r>
                </w:p>
              </w:tc>
              <w:tc>
                <w:tcPr>
                  <w:tcW w:w="2453" w:type="dxa"/>
                  <w:vAlign w:val="center"/>
                </w:tcPr>
                <w:p>
                  <w:pPr>
                    <w:jc w:val="center"/>
                    <w:rPr>
                      <w:color w:val="auto"/>
                      <w:sz w:val="21"/>
                    </w:rPr>
                  </w:pPr>
                  <w:r>
                    <w:rPr>
                      <w:rFonts w:hint="eastAsia"/>
                      <w:color w:val="auto"/>
                    </w:rPr>
                    <w:t>厂房隔声，加强管理</w:t>
                  </w:r>
                </w:p>
              </w:tc>
              <w:tc>
                <w:tcPr>
                  <w:tcW w:w="2432" w:type="dxa"/>
                  <w:vAlign w:val="center"/>
                </w:tcPr>
                <w:p>
                  <w:pPr>
                    <w:jc w:val="center"/>
                    <w:rPr>
                      <w:color w:val="auto"/>
                      <w:sz w:val="21"/>
                    </w:rPr>
                  </w:pPr>
                  <w:r>
                    <w:rPr>
                      <w:rFonts w:hint="eastAsia"/>
                      <w:color w:val="auto"/>
                    </w:rPr>
                    <w:t>对周围环境影响较小</w:t>
                  </w:r>
                </w:p>
              </w:tc>
            </w:tr>
          </w:tbl>
          <w:p>
            <w:pPr>
              <w:adjustRightInd w:val="0"/>
              <w:snapToGrid w:val="0"/>
              <w:spacing w:line="360" w:lineRule="auto"/>
              <w:rPr>
                <w:rFonts w:hint="eastAsia" w:eastAsiaTheme="minorEastAsia"/>
                <w:b/>
                <w:color w:val="auto"/>
                <w:sz w:val="24"/>
                <w:szCs w:val="24"/>
                <w:lang w:eastAsia="zh-CN"/>
              </w:rPr>
            </w:pPr>
          </w:p>
          <w:p>
            <w:pPr>
              <w:adjustRightInd w:val="0"/>
              <w:snapToGrid w:val="0"/>
              <w:spacing w:line="360" w:lineRule="auto"/>
              <w:rPr>
                <w:b/>
                <w:color w:val="auto"/>
                <w:sz w:val="24"/>
                <w:szCs w:val="24"/>
              </w:rPr>
            </w:pPr>
            <w:r>
              <w:rPr>
                <w:b/>
                <w:color w:val="auto"/>
                <w:sz w:val="24"/>
                <w:szCs w:val="24"/>
              </w:rPr>
              <w:t>污染物防治对策措施：</w:t>
            </w:r>
          </w:p>
          <w:p>
            <w:pPr>
              <w:adjustRightInd w:val="0"/>
              <w:snapToGrid w:val="0"/>
              <w:spacing w:line="360" w:lineRule="auto"/>
              <w:rPr>
                <w:b/>
                <w:color w:val="auto"/>
                <w:sz w:val="28"/>
                <w:szCs w:val="28"/>
              </w:rPr>
            </w:pPr>
            <w:r>
              <w:rPr>
                <w:b/>
                <w:color w:val="auto"/>
                <w:sz w:val="28"/>
                <w:szCs w:val="28"/>
              </w:rPr>
              <w:t>8.1 施工期防治措施</w:t>
            </w:r>
          </w:p>
          <w:p>
            <w:pPr>
              <w:adjustRightInd w:val="0"/>
              <w:snapToGrid w:val="0"/>
              <w:spacing w:line="360" w:lineRule="auto"/>
              <w:rPr>
                <w:b/>
                <w:color w:val="auto"/>
                <w:sz w:val="24"/>
                <w:szCs w:val="24"/>
              </w:rPr>
            </w:pPr>
            <w:r>
              <w:rPr>
                <w:b/>
                <w:color w:val="auto"/>
                <w:sz w:val="24"/>
                <w:szCs w:val="24"/>
              </w:rPr>
              <w:t>8.1.1 水污染防治措施</w:t>
            </w:r>
          </w:p>
          <w:p>
            <w:pPr>
              <w:adjustRightInd w:val="0"/>
              <w:snapToGrid w:val="0"/>
              <w:spacing w:line="360" w:lineRule="auto"/>
              <w:ind w:firstLine="480" w:firstLineChars="200"/>
              <w:rPr>
                <w:rFonts w:hint="eastAsia"/>
                <w:color w:val="auto"/>
                <w:sz w:val="24"/>
                <w:szCs w:val="24"/>
              </w:rPr>
            </w:pPr>
            <w:r>
              <w:rPr>
                <w:rFonts w:hint="eastAsia"/>
                <w:color w:val="auto"/>
                <w:sz w:val="24"/>
                <w:szCs w:val="24"/>
              </w:rPr>
              <w:t>（1）加强施工管理，合理安排施工时间和施工进度计划，避免雨天开挖、回填，施防止水土流失。</w:t>
            </w:r>
          </w:p>
          <w:p>
            <w:pPr>
              <w:adjustRightInd w:val="0"/>
              <w:snapToGrid w:val="0"/>
              <w:spacing w:line="360" w:lineRule="auto"/>
              <w:ind w:firstLine="480" w:firstLineChars="200"/>
              <w:rPr>
                <w:rFonts w:hint="eastAsia"/>
                <w:color w:val="auto"/>
                <w:sz w:val="24"/>
                <w:szCs w:val="24"/>
              </w:rPr>
            </w:pPr>
            <w:r>
              <w:rPr>
                <w:rFonts w:hint="eastAsia"/>
                <w:color w:val="auto"/>
                <w:sz w:val="24"/>
                <w:szCs w:val="24"/>
              </w:rPr>
              <w:t>（2）在施工期间，施工废水要采取临时沉淀池等措施进行处理后回用于工程用水及场地降尘。优先完成区内外雨水截流沟，在施工场地内部修建排水沟或者撇水沟，使施工区内外的雨水分流。</w:t>
            </w:r>
          </w:p>
          <w:p>
            <w:pPr>
              <w:adjustRightInd w:val="0"/>
              <w:snapToGrid w:val="0"/>
              <w:spacing w:line="360" w:lineRule="auto"/>
              <w:ind w:firstLine="480" w:firstLineChars="200"/>
              <w:rPr>
                <w:rFonts w:hint="eastAsia" w:eastAsiaTheme="minorEastAsia"/>
                <w:color w:val="auto"/>
                <w:sz w:val="24"/>
                <w:szCs w:val="24"/>
                <w:lang w:eastAsia="zh-CN"/>
              </w:rPr>
            </w:pPr>
            <w:r>
              <w:rPr>
                <w:rFonts w:hint="eastAsia"/>
                <w:color w:val="auto"/>
                <w:sz w:val="24"/>
                <w:szCs w:val="24"/>
              </w:rPr>
              <w:t>（</w:t>
            </w:r>
            <w:r>
              <w:rPr>
                <w:color w:val="auto"/>
                <w:sz w:val="24"/>
                <w:szCs w:val="24"/>
              </w:rPr>
              <w:t>3</w:t>
            </w:r>
            <w:r>
              <w:rPr>
                <w:rFonts w:hint="eastAsia"/>
                <w:color w:val="auto"/>
                <w:sz w:val="24"/>
                <w:szCs w:val="24"/>
              </w:rPr>
              <w:t>）严禁将未处理的生活废水和施工废水直接外排，施工废水经沉淀池处理后用于施工场地内的洒水降尘，不外排</w:t>
            </w:r>
            <w:r>
              <w:rPr>
                <w:rFonts w:hint="eastAsia"/>
                <w:color w:val="auto"/>
                <w:sz w:val="24"/>
                <w:szCs w:val="24"/>
                <w:lang w:eastAsia="zh-CN"/>
              </w:rPr>
              <w:t>；施工人员生活污水进入区内建设的临时旱厕，委托当地农户清掏，不外排。</w:t>
            </w:r>
          </w:p>
          <w:p>
            <w:pPr>
              <w:adjustRightInd w:val="0"/>
              <w:snapToGrid w:val="0"/>
              <w:spacing w:line="360" w:lineRule="auto"/>
              <w:rPr>
                <w:b/>
                <w:color w:val="auto"/>
                <w:sz w:val="24"/>
                <w:szCs w:val="24"/>
              </w:rPr>
            </w:pPr>
            <w:r>
              <w:rPr>
                <w:b/>
                <w:color w:val="auto"/>
                <w:sz w:val="24"/>
                <w:szCs w:val="24"/>
              </w:rPr>
              <w:t>8.1.2 大气污染防治措施</w:t>
            </w:r>
          </w:p>
          <w:p>
            <w:pPr>
              <w:adjustRightInd w:val="0"/>
              <w:snapToGrid w:val="0"/>
              <w:spacing w:line="360" w:lineRule="auto"/>
              <w:ind w:firstLine="480" w:firstLineChars="200"/>
              <w:rPr>
                <w:rFonts w:hint="eastAsia"/>
                <w:color w:val="auto"/>
                <w:sz w:val="24"/>
                <w:szCs w:val="24"/>
              </w:rPr>
            </w:pPr>
            <w:r>
              <w:rPr>
                <w:rFonts w:hint="eastAsia"/>
                <w:color w:val="auto"/>
                <w:sz w:val="24"/>
                <w:szCs w:val="24"/>
              </w:rPr>
              <w:t>（1）施工现场主要道路、加工区、生活办公区应做硬化处理，用作车辆通行的道路应铺设混凝土，满足车辆安全行驶要求，且无破损现象；任何时候车行道路上都不能有明显的尘土；道路清扫时都必须采取洒水措施。</w:t>
            </w:r>
          </w:p>
          <w:p>
            <w:pPr>
              <w:adjustRightInd w:val="0"/>
              <w:snapToGrid w:val="0"/>
              <w:spacing w:line="360" w:lineRule="auto"/>
              <w:ind w:firstLine="480" w:firstLineChars="200"/>
              <w:rPr>
                <w:rFonts w:hint="eastAsia"/>
                <w:color w:val="auto"/>
                <w:sz w:val="24"/>
                <w:szCs w:val="24"/>
              </w:rPr>
            </w:pPr>
            <w:r>
              <w:rPr>
                <w:rFonts w:hint="eastAsia"/>
                <w:color w:val="auto"/>
                <w:sz w:val="24"/>
                <w:szCs w:val="24"/>
              </w:rPr>
              <w:t>（2）所有砂石、灰土、灰浆等易扬尘物料都必须以不透水的隔尘布完全覆盖或放置在顶部和四周均有遮蔽的场所内；防尘布或遮蔽装置的完好率必须大于95%；小批量且在8小时之内投入使用的物料除外。</w:t>
            </w:r>
          </w:p>
          <w:p>
            <w:pPr>
              <w:adjustRightInd w:val="0"/>
              <w:snapToGrid w:val="0"/>
              <w:spacing w:line="360" w:lineRule="auto"/>
              <w:ind w:firstLine="480" w:firstLineChars="200"/>
              <w:rPr>
                <w:rFonts w:hint="eastAsia"/>
                <w:color w:val="auto"/>
                <w:sz w:val="24"/>
                <w:szCs w:val="24"/>
              </w:rPr>
            </w:pPr>
            <w:r>
              <w:rPr>
                <w:rFonts w:hint="eastAsia"/>
                <w:color w:val="auto"/>
                <w:sz w:val="24"/>
                <w:szCs w:val="24"/>
              </w:rPr>
              <w:t xml:space="preserve">（3）施工现场应当有专人负责保洁工作，配备洒水设备，定期洒水清扫。 </w:t>
            </w:r>
          </w:p>
          <w:p>
            <w:pPr>
              <w:adjustRightInd w:val="0"/>
              <w:snapToGrid w:val="0"/>
              <w:spacing w:line="360" w:lineRule="auto"/>
              <w:ind w:firstLine="480" w:firstLineChars="200"/>
              <w:rPr>
                <w:rFonts w:hint="eastAsia"/>
                <w:color w:val="auto"/>
                <w:sz w:val="24"/>
                <w:szCs w:val="24"/>
              </w:rPr>
            </w:pPr>
            <w:r>
              <w:rPr>
                <w:rFonts w:hint="eastAsia"/>
                <w:color w:val="auto"/>
                <w:sz w:val="24"/>
                <w:szCs w:val="24"/>
              </w:rPr>
              <w:t>（4）选取对周围环境影响较小的运输路线，妥善合理地安排工地建筑材料及其它物件的运输时间，确保周围道路畅通。并且限制施工区内运输车辆的速度，将卡车在施工场地的车速减少到10 km/h，其他区域减少至30 km/h。</w:t>
            </w:r>
          </w:p>
          <w:p>
            <w:pPr>
              <w:adjustRightInd w:val="0"/>
              <w:snapToGrid w:val="0"/>
              <w:spacing w:line="360" w:lineRule="auto"/>
              <w:ind w:firstLine="480" w:firstLineChars="200"/>
              <w:rPr>
                <w:rFonts w:hint="eastAsia"/>
                <w:color w:val="auto"/>
                <w:sz w:val="24"/>
                <w:szCs w:val="24"/>
              </w:rPr>
            </w:pPr>
            <w:r>
              <w:rPr>
                <w:rFonts w:hint="eastAsia"/>
                <w:color w:val="auto"/>
                <w:sz w:val="24"/>
                <w:szCs w:val="24"/>
              </w:rPr>
              <w:t>（5）施工期间禁止抛洒建筑垃圾，在清理楼层建筑垃圾时，禁止将各种建筑垃圾直接向下倾倒，防止扬尘的产生。楼层垃圾清场时，将垃圾集中装好后用卷扬机或人工运送到楼底。</w:t>
            </w:r>
          </w:p>
          <w:p>
            <w:pPr>
              <w:adjustRightInd w:val="0"/>
              <w:snapToGrid w:val="0"/>
              <w:spacing w:line="360" w:lineRule="auto"/>
              <w:ind w:firstLine="480" w:firstLineChars="200"/>
              <w:rPr>
                <w:color w:val="auto"/>
                <w:sz w:val="24"/>
                <w:szCs w:val="24"/>
              </w:rPr>
            </w:pPr>
            <w:r>
              <w:rPr>
                <w:rFonts w:hint="eastAsia"/>
                <w:color w:val="auto"/>
                <w:sz w:val="24"/>
                <w:szCs w:val="24"/>
              </w:rPr>
              <w:t>（6）为减小室内装修废气对工作人员及办公人员的影响，施工单位在材料选购和施工工艺选择时应严格按国家规定的要求进行施工操作，装修时严格按照国家规定的室内装饰装修材料类型合理进行材料的选用和施工，不得使用污染严重的装修材料。</w:t>
            </w:r>
          </w:p>
          <w:p>
            <w:pPr>
              <w:adjustRightInd w:val="0"/>
              <w:snapToGrid w:val="0"/>
              <w:spacing w:line="360" w:lineRule="auto"/>
              <w:rPr>
                <w:b/>
                <w:color w:val="auto"/>
                <w:sz w:val="24"/>
                <w:szCs w:val="24"/>
              </w:rPr>
            </w:pPr>
            <w:r>
              <w:rPr>
                <w:b/>
                <w:color w:val="auto"/>
                <w:sz w:val="24"/>
                <w:szCs w:val="24"/>
              </w:rPr>
              <w:t>8.1.3 噪声污染防治措施</w:t>
            </w:r>
          </w:p>
          <w:p>
            <w:pPr>
              <w:adjustRightInd w:val="0"/>
              <w:snapToGrid w:val="0"/>
              <w:spacing w:line="360" w:lineRule="auto"/>
              <w:ind w:firstLine="480" w:firstLineChars="200"/>
              <w:rPr>
                <w:color w:val="auto"/>
                <w:sz w:val="24"/>
                <w:szCs w:val="24"/>
              </w:rPr>
            </w:pPr>
            <w:r>
              <w:rPr>
                <w:color w:val="auto"/>
                <w:sz w:val="24"/>
                <w:szCs w:val="24"/>
              </w:rPr>
              <w:t>（1）施工单位应合理安排好施工时间，严禁在12:00-14:30、20:00-次日</w:t>
            </w:r>
            <w:r>
              <w:rPr>
                <w:rFonts w:hint="eastAsia"/>
                <w:color w:val="auto"/>
                <w:sz w:val="24"/>
                <w:szCs w:val="24"/>
              </w:rPr>
              <w:t>8</w:t>
            </w:r>
            <w:r>
              <w:rPr>
                <w:color w:val="auto"/>
                <w:sz w:val="24"/>
                <w:szCs w:val="24"/>
              </w:rPr>
              <w:t>: 00期间施工。若因工艺或特殊需要必须连续施工，施工单位应在施工</w:t>
            </w:r>
            <w:r>
              <w:rPr>
                <w:rFonts w:hint="eastAsia"/>
                <w:color w:val="auto"/>
                <w:sz w:val="24"/>
                <w:szCs w:val="24"/>
                <w:lang w:eastAsia="zh-CN"/>
              </w:rPr>
              <w:t>提前</w:t>
            </w:r>
            <w:r>
              <w:rPr>
                <w:color w:val="auto"/>
                <w:sz w:val="24"/>
                <w:szCs w:val="24"/>
              </w:rPr>
              <w:t>报当地行政主管部门批准，并向施工场地周围的居民和单位发布公告，以征得公众的理解和支持。</w:t>
            </w:r>
          </w:p>
          <w:p>
            <w:pPr>
              <w:adjustRightInd w:val="0"/>
              <w:snapToGrid w:val="0"/>
              <w:spacing w:line="360" w:lineRule="auto"/>
              <w:ind w:firstLine="480" w:firstLineChars="200"/>
              <w:rPr>
                <w:color w:val="auto"/>
                <w:sz w:val="24"/>
                <w:szCs w:val="24"/>
              </w:rPr>
            </w:pPr>
            <w:r>
              <w:rPr>
                <w:color w:val="auto"/>
                <w:sz w:val="24"/>
                <w:szCs w:val="24"/>
              </w:rPr>
              <w:t>（2）施工运输路线的选择应注意对敏感目标的避让。</w:t>
            </w:r>
          </w:p>
          <w:p>
            <w:pPr>
              <w:adjustRightInd w:val="0"/>
              <w:snapToGrid w:val="0"/>
              <w:spacing w:line="360" w:lineRule="auto"/>
              <w:ind w:firstLine="480" w:firstLineChars="200"/>
              <w:rPr>
                <w:color w:val="auto"/>
                <w:sz w:val="24"/>
                <w:szCs w:val="24"/>
              </w:rPr>
            </w:pPr>
            <w:r>
              <w:rPr>
                <w:color w:val="auto"/>
                <w:sz w:val="24"/>
                <w:szCs w:val="24"/>
              </w:rPr>
              <w:t>（3）施工现场合理布局，空压机、搅拌机、电钻、电锯等高噪设备应远离噪声敏感点布设，并采取相应的隔声屏障措施。</w:t>
            </w:r>
          </w:p>
          <w:p>
            <w:pPr>
              <w:adjustRightInd w:val="0"/>
              <w:snapToGrid w:val="0"/>
              <w:spacing w:line="360" w:lineRule="auto"/>
              <w:ind w:firstLine="480" w:firstLineChars="200"/>
              <w:rPr>
                <w:color w:val="auto"/>
                <w:sz w:val="24"/>
                <w:szCs w:val="24"/>
              </w:rPr>
            </w:pPr>
            <w:r>
              <w:rPr>
                <w:color w:val="auto"/>
                <w:sz w:val="24"/>
                <w:szCs w:val="24"/>
              </w:rPr>
              <w:t>（4）加强施工现场管理，施工场地控制车速，并禁止鸣笛。</w:t>
            </w:r>
          </w:p>
          <w:p>
            <w:pPr>
              <w:adjustRightInd w:val="0"/>
              <w:snapToGrid w:val="0"/>
              <w:spacing w:line="360" w:lineRule="auto"/>
              <w:ind w:firstLine="480" w:firstLineChars="200"/>
              <w:rPr>
                <w:color w:val="auto"/>
                <w:sz w:val="24"/>
                <w:szCs w:val="24"/>
              </w:rPr>
            </w:pPr>
            <w:r>
              <w:rPr>
                <w:color w:val="auto"/>
                <w:sz w:val="24"/>
                <w:szCs w:val="24"/>
              </w:rPr>
              <w:t>（5）优化施工方案，通过对作业时间、作业方式等方面的合理安排来缩减对周边环境的不利影响。</w:t>
            </w:r>
          </w:p>
          <w:p>
            <w:pPr>
              <w:adjustRightInd w:val="0"/>
              <w:snapToGrid w:val="0"/>
              <w:spacing w:line="360" w:lineRule="auto"/>
              <w:ind w:firstLine="480" w:firstLineChars="200"/>
              <w:rPr>
                <w:color w:val="auto"/>
                <w:sz w:val="24"/>
                <w:szCs w:val="24"/>
              </w:rPr>
            </w:pPr>
            <w:r>
              <w:rPr>
                <w:color w:val="auto"/>
                <w:sz w:val="24"/>
                <w:szCs w:val="24"/>
              </w:rPr>
              <w:t>（6）施工的结构阶段和装修阶段，对建筑物的外部进行悬挂草帘围挡，以减轻设备噪声对周围环境的影响。</w:t>
            </w:r>
          </w:p>
          <w:p>
            <w:pPr>
              <w:adjustRightInd w:val="0"/>
              <w:snapToGrid w:val="0"/>
              <w:spacing w:line="360" w:lineRule="auto"/>
              <w:rPr>
                <w:b/>
                <w:color w:val="auto"/>
                <w:sz w:val="24"/>
                <w:szCs w:val="24"/>
              </w:rPr>
            </w:pPr>
            <w:r>
              <w:rPr>
                <w:b/>
                <w:color w:val="auto"/>
                <w:sz w:val="24"/>
                <w:szCs w:val="24"/>
              </w:rPr>
              <w:t>8.1.4 固废污染防治措施</w:t>
            </w:r>
          </w:p>
          <w:p>
            <w:pPr>
              <w:adjustRightInd w:val="0"/>
              <w:snapToGrid w:val="0"/>
              <w:spacing w:line="360" w:lineRule="auto"/>
              <w:ind w:firstLine="480" w:firstLineChars="200"/>
              <w:rPr>
                <w:color w:val="auto"/>
                <w:sz w:val="24"/>
                <w:szCs w:val="24"/>
              </w:rPr>
            </w:pPr>
            <w:r>
              <w:rPr>
                <w:rFonts w:hint="eastAsia"/>
                <w:color w:val="auto"/>
                <w:sz w:val="24"/>
                <w:szCs w:val="24"/>
              </w:rPr>
              <w:t>（1）对于建筑废弃物中较为稳定的成分，如碎砖瓦砾等，可以与施工期间挖出的土石一起回填。</w:t>
            </w:r>
          </w:p>
          <w:p>
            <w:pPr>
              <w:adjustRightInd w:val="0"/>
              <w:snapToGrid w:val="0"/>
              <w:spacing w:line="360" w:lineRule="auto"/>
              <w:ind w:firstLine="480" w:firstLineChars="200"/>
              <w:rPr>
                <w:color w:val="auto"/>
                <w:sz w:val="24"/>
                <w:szCs w:val="24"/>
              </w:rPr>
            </w:pPr>
            <w:r>
              <w:rPr>
                <w:rFonts w:hint="eastAsia"/>
                <w:color w:val="auto"/>
                <w:sz w:val="24"/>
                <w:szCs w:val="24"/>
              </w:rPr>
              <w:t>（</w:t>
            </w:r>
            <w:r>
              <w:rPr>
                <w:color w:val="auto"/>
                <w:sz w:val="24"/>
                <w:szCs w:val="24"/>
              </w:rPr>
              <w:t>2</w:t>
            </w:r>
            <w:r>
              <w:rPr>
                <w:rFonts w:hint="eastAsia"/>
                <w:color w:val="auto"/>
                <w:sz w:val="24"/>
                <w:szCs w:val="24"/>
              </w:rPr>
              <w:t>）施工场地设置一些垃圾收集设施，避免垃圾乱丢。禁止焚烧建筑垃圾和生活垃圾。</w:t>
            </w:r>
          </w:p>
          <w:p>
            <w:pPr>
              <w:adjustRightInd w:val="0"/>
              <w:snapToGrid w:val="0"/>
              <w:spacing w:line="360" w:lineRule="auto"/>
              <w:ind w:firstLine="480" w:firstLineChars="200"/>
              <w:rPr>
                <w:rFonts w:hint="eastAsia"/>
                <w:color w:val="auto"/>
                <w:sz w:val="24"/>
                <w:szCs w:val="24"/>
              </w:rPr>
            </w:pPr>
            <w:r>
              <w:rPr>
                <w:color w:val="auto"/>
                <w:sz w:val="24"/>
                <w:szCs w:val="24"/>
              </w:rPr>
              <w:t>（3）生活垃圾由环卫部门清运处理。</w:t>
            </w:r>
          </w:p>
          <w:p>
            <w:pPr>
              <w:adjustRightInd w:val="0"/>
              <w:snapToGrid w:val="0"/>
              <w:spacing w:line="360" w:lineRule="auto"/>
              <w:rPr>
                <w:b/>
                <w:color w:val="auto"/>
                <w:sz w:val="24"/>
                <w:szCs w:val="24"/>
              </w:rPr>
            </w:pPr>
            <w:r>
              <w:rPr>
                <w:rFonts w:hint="eastAsia"/>
                <w:b/>
                <w:color w:val="auto"/>
                <w:sz w:val="24"/>
                <w:szCs w:val="24"/>
              </w:rPr>
              <w:t>8.2</w:t>
            </w:r>
            <w:r>
              <w:rPr>
                <w:b/>
                <w:color w:val="auto"/>
                <w:sz w:val="24"/>
                <w:szCs w:val="24"/>
              </w:rPr>
              <w:t xml:space="preserve"> 运营期防治措施</w:t>
            </w:r>
          </w:p>
          <w:p>
            <w:pPr>
              <w:spacing w:line="360" w:lineRule="auto"/>
              <w:rPr>
                <w:b/>
                <w:color w:val="auto"/>
                <w:sz w:val="24"/>
                <w:szCs w:val="24"/>
              </w:rPr>
            </w:pPr>
            <w:r>
              <w:rPr>
                <w:b/>
                <w:color w:val="auto"/>
                <w:sz w:val="24"/>
                <w:szCs w:val="24"/>
              </w:rPr>
              <w:t>8.2.1</w:t>
            </w:r>
            <w:r>
              <w:rPr>
                <w:rFonts w:hint="eastAsia"/>
                <w:b/>
                <w:color w:val="auto"/>
                <w:sz w:val="24"/>
                <w:szCs w:val="24"/>
              </w:rPr>
              <w:t xml:space="preserve"> </w:t>
            </w:r>
            <w:r>
              <w:rPr>
                <w:rFonts w:hAnsi="宋体"/>
                <w:b/>
                <w:color w:val="auto"/>
                <w:sz w:val="24"/>
                <w:szCs w:val="24"/>
              </w:rPr>
              <w:t>大气污染物防治措施</w:t>
            </w:r>
          </w:p>
          <w:p>
            <w:pPr>
              <w:spacing w:line="360" w:lineRule="auto"/>
              <w:ind w:firstLine="480" w:firstLineChars="200"/>
              <w:rPr>
                <w:rFonts w:hAnsi="宋体"/>
                <w:color w:val="auto"/>
                <w:sz w:val="24"/>
                <w:szCs w:val="24"/>
              </w:rPr>
            </w:pPr>
            <w:r>
              <w:rPr>
                <w:rFonts w:hAnsi="宋体"/>
                <w:color w:val="auto"/>
                <w:sz w:val="24"/>
                <w:szCs w:val="24"/>
              </w:rPr>
              <w:t>（</w:t>
            </w:r>
            <w:r>
              <w:rPr>
                <w:color w:val="auto"/>
                <w:sz w:val="24"/>
                <w:szCs w:val="24"/>
              </w:rPr>
              <w:t>1</w:t>
            </w:r>
            <w:r>
              <w:rPr>
                <w:rFonts w:hAnsi="宋体"/>
                <w:color w:val="auto"/>
                <w:sz w:val="24"/>
                <w:szCs w:val="24"/>
              </w:rPr>
              <w:t>）</w:t>
            </w:r>
            <w:r>
              <w:rPr>
                <w:rFonts w:hint="eastAsia" w:hAnsi="宋体"/>
                <w:color w:val="auto"/>
                <w:sz w:val="24"/>
                <w:szCs w:val="24"/>
                <w:lang w:eastAsia="zh-CN"/>
              </w:rPr>
              <w:t>生产加工区供热设备采用电锅炉和电烘房，以电能的方式进行供热，减轻对环境的污染</w:t>
            </w:r>
            <w:r>
              <w:rPr>
                <w:rFonts w:hint="eastAsia" w:hAnsi="宋体"/>
                <w:color w:val="auto"/>
                <w:sz w:val="24"/>
                <w:szCs w:val="24"/>
              </w:rPr>
              <w:t>；</w:t>
            </w:r>
          </w:p>
          <w:p>
            <w:pPr>
              <w:spacing w:line="360" w:lineRule="auto"/>
              <w:ind w:firstLine="480" w:firstLineChars="200"/>
              <w:rPr>
                <w:rFonts w:hint="eastAsia"/>
                <w:color w:val="auto"/>
                <w:sz w:val="24"/>
                <w:szCs w:val="24"/>
              </w:rPr>
            </w:pPr>
            <w:r>
              <w:rPr>
                <w:rFonts w:hint="eastAsia" w:hAnsi="宋体"/>
                <w:color w:val="auto"/>
                <w:sz w:val="24"/>
                <w:szCs w:val="24"/>
              </w:rPr>
              <w:t>（2）</w:t>
            </w:r>
            <w:r>
              <w:rPr>
                <w:rFonts w:hint="eastAsia" w:hAnsi="宋体"/>
                <w:color w:val="auto"/>
                <w:sz w:val="24"/>
                <w:szCs w:val="24"/>
                <w:lang w:eastAsia="zh-CN"/>
              </w:rPr>
              <w:t>车间粉尘采用吸尘罩</w:t>
            </w:r>
            <w:r>
              <w:rPr>
                <w:rFonts w:hint="eastAsia" w:hAnsi="宋体"/>
                <w:color w:val="auto"/>
                <w:sz w:val="24"/>
                <w:szCs w:val="24"/>
                <w:lang w:val="en-US" w:eastAsia="zh-CN"/>
              </w:rPr>
              <w:t>+降尘池的防治措施，能够有效地降低车间粉尘对环境的影响</w:t>
            </w:r>
            <w:r>
              <w:rPr>
                <w:rFonts w:hint="eastAsia" w:hAnsi="宋体"/>
                <w:color w:val="auto"/>
                <w:sz w:val="24"/>
                <w:szCs w:val="24"/>
              </w:rPr>
              <w:t>；</w:t>
            </w:r>
          </w:p>
          <w:p>
            <w:pPr>
              <w:spacing w:line="360" w:lineRule="auto"/>
              <w:ind w:firstLine="480" w:firstLineChars="200"/>
              <w:rPr>
                <w:color w:val="auto"/>
                <w:sz w:val="24"/>
                <w:szCs w:val="24"/>
              </w:rPr>
            </w:pPr>
            <w:r>
              <w:rPr>
                <w:rFonts w:hAnsi="宋体"/>
                <w:color w:val="auto"/>
                <w:sz w:val="24"/>
                <w:szCs w:val="24"/>
              </w:rPr>
              <w:t>（</w:t>
            </w:r>
            <w:r>
              <w:rPr>
                <w:color w:val="auto"/>
                <w:sz w:val="24"/>
                <w:szCs w:val="24"/>
              </w:rPr>
              <w:t>3</w:t>
            </w:r>
            <w:r>
              <w:rPr>
                <w:rFonts w:hAnsi="宋体"/>
                <w:color w:val="auto"/>
                <w:sz w:val="24"/>
                <w:szCs w:val="24"/>
              </w:rPr>
              <w:t>）垃圾实现密闭式存放，并及时清运垃圾，保持垃圾堆放点周围的较好卫生状况，减小恶臭对项目区域内环境的影响</w:t>
            </w:r>
            <w:r>
              <w:rPr>
                <w:rFonts w:hint="eastAsia" w:hAnsi="宋体"/>
                <w:color w:val="auto"/>
                <w:sz w:val="24"/>
                <w:szCs w:val="24"/>
              </w:rPr>
              <w:t>；</w:t>
            </w:r>
          </w:p>
          <w:p>
            <w:pPr>
              <w:spacing w:line="360" w:lineRule="auto"/>
              <w:ind w:firstLine="480" w:firstLineChars="200"/>
              <w:rPr>
                <w:color w:val="auto"/>
                <w:sz w:val="24"/>
                <w:szCs w:val="24"/>
              </w:rPr>
            </w:pPr>
            <w:r>
              <w:rPr>
                <w:rFonts w:hAnsi="宋体"/>
                <w:color w:val="auto"/>
                <w:sz w:val="24"/>
                <w:szCs w:val="24"/>
              </w:rPr>
              <w:t>（</w:t>
            </w:r>
            <w:r>
              <w:rPr>
                <w:color w:val="auto"/>
                <w:sz w:val="24"/>
                <w:szCs w:val="24"/>
              </w:rPr>
              <w:t>4</w:t>
            </w:r>
            <w:r>
              <w:rPr>
                <w:rFonts w:hAnsi="宋体"/>
                <w:color w:val="auto"/>
                <w:sz w:val="24"/>
                <w:szCs w:val="24"/>
              </w:rPr>
              <w:t>）禁止区内焚烧塑料袋、生活垃圾等</w:t>
            </w:r>
            <w:r>
              <w:rPr>
                <w:rFonts w:hint="eastAsia" w:hAnsi="宋体"/>
                <w:color w:val="auto"/>
                <w:sz w:val="24"/>
                <w:szCs w:val="24"/>
              </w:rPr>
              <w:t>；</w:t>
            </w:r>
          </w:p>
          <w:p>
            <w:pPr>
              <w:spacing w:line="360" w:lineRule="auto"/>
              <w:ind w:firstLine="480" w:firstLineChars="200"/>
              <w:rPr>
                <w:color w:val="auto"/>
                <w:sz w:val="24"/>
                <w:szCs w:val="24"/>
              </w:rPr>
            </w:pPr>
            <w:r>
              <w:rPr>
                <w:rFonts w:hAnsi="宋体"/>
                <w:color w:val="auto"/>
                <w:sz w:val="24"/>
                <w:szCs w:val="24"/>
              </w:rPr>
              <w:t>（</w:t>
            </w:r>
            <w:r>
              <w:rPr>
                <w:color w:val="auto"/>
                <w:sz w:val="24"/>
                <w:szCs w:val="24"/>
              </w:rPr>
              <w:t>5</w:t>
            </w:r>
            <w:r>
              <w:rPr>
                <w:rFonts w:hAnsi="宋体"/>
                <w:color w:val="auto"/>
                <w:sz w:val="24"/>
                <w:szCs w:val="24"/>
              </w:rPr>
              <w:t>）为了保护工人的身体健康，业主要合理安排工作时间，给工人佩戴防尘帽、防尘口罩等劳保措施，按照有关部门的要求积极进行职业病的防治工作。</w:t>
            </w:r>
          </w:p>
          <w:p>
            <w:pPr>
              <w:spacing w:line="360" w:lineRule="auto"/>
              <w:rPr>
                <w:b/>
                <w:color w:val="auto"/>
                <w:sz w:val="24"/>
                <w:szCs w:val="24"/>
              </w:rPr>
            </w:pPr>
            <w:r>
              <w:rPr>
                <w:b/>
                <w:color w:val="auto"/>
                <w:sz w:val="24"/>
                <w:szCs w:val="24"/>
              </w:rPr>
              <w:t>8.2.2</w:t>
            </w:r>
            <w:r>
              <w:rPr>
                <w:rFonts w:hint="eastAsia"/>
                <w:b/>
                <w:color w:val="auto"/>
                <w:sz w:val="24"/>
                <w:szCs w:val="24"/>
              </w:rPr>
              <w:t xml:space="preserve"> </w:t>
            </w:r>
            <w:r>
              <w:rPr>
                <w:rFonts w:hAnsi="宋体"/>
                <w:b/>
                <w:color w:val="auto"/>
                <w:sz w:val="24"/>
                <w:szCs w:val="24"/>
              </w:rPr>
              <w:t>水污染防治措施</w:t>
            </w:r>
          </w:p>
          <w:p>
            <w:pPr>
              <w:pStyle w:val="42"/>
              <w:ind w:firstLine="480" w:firstLineChars="200"/>
              <w:rPr>
                <w:rFonts w:hint="eastAsia"/>
                <w:color w:val="auto"/>
                <w:sz w:val="24"/>
                <w:szCs w:val="24"/>
                <w:lang w:val="en-US" w:eastAsia="zh-CN"/>
              </w:rPr>
            </w:pPr>
            <w:r>
              <w:rPr>
                <w:rFonts w:hint="eastAsia" w:hAnsi="宋体"/>
                <w:color w:val="auto"/>
                <w:sz w:val="24"/>
                <w:szCs w:val="24"/>
                <w:lang w:eastAsia="zh-CN"/>
              </w:rPr>
              <w:t>（</w:t>
            </w:r>
            <w:r>
              <w:rPr>
                <w:rFonts w:hint="eastAsia" w:hAnsi="宋体"/>
                <w:color w:val="auto"/>
                <w:sz w:val="24"/>
                <w:szCs w:val="24"/>
                <w:lang w:val="en-US" w:eastAsia="zh-CN"/>
              </w:rPr>
              <w:t>1</w:t>
            </w:r>
            <w:r>
              <w:rPr>
                <w:rFonts w:hint="eastAsia" w:hAnsi="宋体"/>
                <w:color w:val="auto"/>
                <w:sz w:val="24"/>
                <w:szCs w:val="24"/>
                <w:lang w:eastAsia="zh-CN"/>
              </w:rPr>
              <w:t>）</w:t>
            </w:r>
            <w:r>
              <w:rPr>
                <w:rFonts w:hAnsi="宋体"/>
                <w:color w:val="auto"/>
                <w:sz w:val="24"/>
                <w:szCs w:val="24"/>
              </w:rPr>
              <w:t>区内排水系统采用雨污分流制，</w:t>
            </w:r>
            <w:r>
              <w:rPr>
                <w:rFonts w:hint="eastAsia"/>
                <w:color w:val="auto"/>
                <w:sz w:val="24"/>
                <w:szCs w:val="24"/>
              </w:rPr>
              <w:t>生活污水经化粪池处理后</w:t>
            </w:r>
            <w:r>
              <w:rPr>
                <w:rFonts w:hint="eastAsia"/>
                <w:color w:val="auto"/>
                <w:sz w:val="24"/>
                <w:szCs w:val="24"/>
                <w:lang w:val="en-US" w:eastAsia="zh-CN"/>
              </w:rPr>
              <w:t>排入市政污水管网，最终进入工业园区污水处理厂。</w:t>
            </w:r>
          </w:p>
          <w:p>
            <w:pPr>
              <w:pStyle w:val="42"/>
              <w:ind w:firstLine="480" w:firstLineChars="200"/>
              <w:rPr>
                <w:rFonts w:hAnsi="宋体"/>
                <w:color w:val="auto"/>
              </w:rPr>
            </w:pPr>
            <w:r>
              <w:rPr>
                <w:rFonts w:hAnsi="宋体"/>
                <w:color w:val="auto"/>
              </w:rPr>
              <w:t>（</w:t>
            </w:r>
            <w:r>
              <w:rPr>
                <w:rFonts w:hint="eastAsia"/>
                <w:color w:val="auto"/>
              </w:rPr>
              <w:t>2</w:t>
            </w:r>
            <w:r>
              <w:rPr>
                <w:rFonts w:hAnsi="宋体"/>
                <w:color w:val="auto"/>
              </w:rPr>
              <w:t>）项目的污水管网、化粪池等纳污、排污设施均由有资质的单位进行设计施工，加强防渗措施，避免废水下渗污染地下水环境。</w:t>
            </w:r>
          </w:p>
          <w:p>
            <w:pPr>
              <w:pStyle w:val="42"/>
              <w:ind w:firstLine="0"/>
              <w:rPr>
                <w:color w:val="auto"/>
              </w:rPr>
            </w:pPr>
            <w:r>
              <w:rPr>
                <w:rFonts w:hAnsi="宋体"/>
                <w:b/>
                <w:color w:val="auto"/>
              </w:rPr>
              <w:t>8.2.</w:t>
            </w:r>
            <w:r>
              <w:rPr>
                <w:rFonts w:hint="eastAsia" w:hAnsi="宋体"/>
                <w:b/>
                <w:color w:val="auto"/>
              </w:rPr>
              <w:t xml:space="preserve">3 </w:t>
            </w:r>
            <w:r>
              <w:rPr>
                <w:rFonts w:hAnsi="宋体"/>
                <w:b/>
                <w:color w:val="auto"/>
              </w:rPr>
              <w:t>噪声污染防治措施</w:t>
            </w:r>
          </w:p>
          <w:p>
            <w:pPr>
              <w:spacing w:line="360" w:lineRule="auto"/>
              <w:ind w:firstLine="480" w:firstLineChars="200"/>
              <w:rPr>
                <w:color w:val="auto"/>
                <w:sz w:val="24"/>
                <w:szCs w:val="24"/>
              </w:rPr>
            </w:pPr>
            <w:r>
              <w:rPr>
                <w:rFonts w:hAnsi="宋体"/>
                <w:color w:val="auto"/>
                <w:sz w:val="24"/>
                <w:szCs w:val="24"/>
              </w:rPr>
              <w:t>（</w:t>
            </w:r>
            <w:r>
              <w:rPr>
                <w:color w:val="auto"/>
                <w:sz w:val="24"/>
                <w:szCs w:val="24"/>
              </w:rPr>
              <w:t>1</w:t>
            </w:r>
            <w:r>
              <w:rPr>
                <w:rFonts w:hAnsi="宋体"/>
                <w:color w:val="auto"/>
                <w:sz w:val="24"/>
                <w:szCs w:val="24"/>
              </w:rPr>
              <w:t>）业主在设备选型时，要考虑选择低噪声的设备，从源头降低噪声的污染强度。</w:t>
            </w:r>
          </w:p>
          <w:p>
            <w:pPr>
              <w:spacing w:line="360" w:lineRule="auto"/>
              <w:ind w:firstLine="480" w:firstLineChars="200"/>
              <w:rPr>
                <w:color w:val="auto"/>
                <w:sz w:val="24"/>
                <w:szCs w:val="24"/>
              </w:rPr>
            </w:pPr>
            <w:r>
              <w:rPr>
                <w:rFonts w:hAnsi="宋体"/>
                <w:color w:val="auto"/>
                <w:sz w:val="24"/>
                <w:szCs w:val="24"/>
              </w:rPr>
              <w:t>（</w:t>
            </w:r>
            <w:r>
              <w:rPr>
                <w:color w:val="auto"/>
                <w:sz w:val="24"/>
                <w:szCs w:val="24"/>
              </w:rPr>
              <w:t>2</w:t>
            </w:r>
            <w:r>
              <w:rPr>
                <w:rFonts w:hAnsi="宋体"/>
                <w:color w:val="auto"/>
                <w:sz w:val="24"/>
                <w:szCs w:val="24"/>
              </w:rPr>
              <w:t>）在车间内采取各种隔音降噪措施，如：车间门窗进行密封处理；给设备安装减振器和胶垫；各种设备定期维护，保持良好的运行状况等并注意对设备的维护和保养，合理操作，减小机械产生的噪声强度。</w:t>
            </w:r>
          </w:p>
          <w:p>
            <w:pPr>
              <w:spacing w:line="360" w:lineRule="auto"/>
              <w:ind w:firstLine="480" w:firstLineChars="200"/>
              <w:rPr>
                <w:color w:val="auto"/>
                <w:sz w:val="24"/>
                <w:szCs w:val="24"/>
              </w:rPr>
            </w:pPr>
            <w:r>
              <w:rPr>
                <w:rFonts w:hAnsi="宋体"/>
                <w:color w:val="auto"/>
                <w:sz w:val="24"/>
                <w:szCs w:val="24"/>
              </w:rPr>
              <w:t>（</w:t>
            </w:r>
            <w:r>
              <w:rPr>
                <w:color w:val="auto"/>
                <w:sz w:val="24"/>
                <w:szCs w:val="24"/>
              </w:rPr>
              <w:t>3</w:t>
            </w:r>
            <w:r>
              <w:rPr>
                <w:rFonts w:hAnsi="宋体"/>
                <w:color w:val="auto"/>
                <w:sz w:val="24"/>
                <w:szCs w:val="24"/>
              </w:rPr>
              <w:t>）加强对区内人员环保意识的培养，减少人为噪声污染的产生，减轻生活噪声的影响。</w:t>
            </w:r>
          </w:p>
          <w:p>
            <w:pPr>
              <w:spacing w:line="360" w:lineRule="auto"/>
              <w:ind w:firstLine="480" w:firstLineChars="200"/>
              <w:rPr>
                <w:color w:val="auto"/>
                <w:sz w:val="24"/>
                <w:szCs w:val="24"/>
              </w:rPr>
            </w:pPr>
            <w:r>
              <w:rPr>
                <w:rFonts w:hAnsi="宋体"/>
                <w:color w:val="auto"/>
                <w:sz w:val="24"/>
                <w:szCs w:val="24"/>
              </w:rPr>
              <w:t>（</w:t>
            </w:r>
            <w:r>
              <w:rPr>
                <w:color w:val="auto"/>
                <w:sz w:val="24"/>
                <w:szCs w:val="24"/>
              </w:rPr>
              <w:t>4</w:t>
            </w:r>
            <w:r>
              <w:rPr>
                <w:rFonts w:hAnsi="宋体"/>
                <w:color w:val="auto"/>
                <w:sz w:val="24"/>
                <w:szCs w:val="24"/>
              </w:rPr>
              <w:t>）项目车间外加强植树绿化，起到隔声降噪美化环境的作用。</w:t>
            </w:r>
          </w:p>
          <w:p>
            <w:pPr>
              <w:spacing w:line="360" w:lineRule="auto"/>
              <w:ind w:firstLine="480" w:firstLineChars="200"/>
              <w:rPr>
                <w:color w:val="auto"/>
                <w:sz w:val="24"/>
                <w:szCs w:val="24"/>
              </w:rPr>
            </w:pPr>
            <w:r>
              <w:rPr>
                <w:rFonts w:hAnsi="宋体"/>
                <w:color w:val="auto"/>
                <w:sz w:val="24"/>
                <w:szCs w:val="24"/>
              </w:rPr>
              <w:t>（</w:t>
            </w:r>
            <w:r>
              <w:rPr>
                <w:color w:val="auto"/>
                <w:sz w:val="24"/>
                <w:szCs w:val="24"/>
              </w:rPr>
              <w:t>5</w:t>
            </w:r>
            <w:r>
              <w:rPr>
                <w:rFonts w:hAnsi="宋体"/>
                <w:color w:val="auto"/>
                <w:sz w:val="24"/>
                <w:szCs w:val="24"/>
              </w:rPr>
              <w:t>）业主要加强劳动保护，合理安排作业，轮流操作或穿插高、低噪声环境的作业，及时发放防噪声耳塞和其它劳保用品等。</w:t>
            </w:r>
          </w:p>
          <w:p>
            <w:pPr>
              <w:spacing w:line="360" w:lineRule="auto"/>
              <w:ind w:firstLine="480" w:firstLineChars="200"/>
              <w:rPr>
                <w:color w:val="auto"/>
                <w:sz w:val="24"/>
                <w:szCs w:val="24"/>
              </w:rPr>
            </w:pPr>
            <w:r>
              <w:rPr>
                <w:rFonts w:hAnsi="宋体"/>
                <w:color w:val="auto"/>
                <w:sz w:val="24"/>
                <w:szCs w:val="24"/>
              </w:rPr>
              <w:t>（</w:t>
            </w:r>
            <w:r>
              <w:rPr>
                <w:color w:val="auto"/>
                <w:sz w:val="24"/>
                <w:szCs w:val="24"/>
              </w:rPr>
              <w:t>6</w:t>
            </w:r>
            <w:r>
              <w:rPr>
                <w:rFonts w:hAnsi="宋体"/>
                <w:color w:val="auto"/>
                <w:sz w:val="24"/>
                <w:szCs w:val="24"/>
              </w:rPr>
              <w:t>）项目运送物料时要避开休息时间，行经居民点和企业时避免鸣笛，通过加强管理，避免人为噪声的产生，减少对周围环境的影响。</w:t>
            </w:r>
          </w:p>
          <w:p>
            <w:pPr>
              <w:spacing w:line="360" w:lineRule="auto"/>
              <w:rPr>
                <w:b/>
                <w:color w:val="auto"/>
                <w:sz w:val="24"/>
                <w:szCs w:val="24"/>
              </w:rPr>
            </w:pPr>
            <w:r>
              <w:rPr>
                <w:b/>
                <w:color w:val="auto"/>
                <w:sz w:val="24"/>
                <w:szCs w:val="24"/>
              </w:rPr>
              <w:t>8.2.</w:t>
            </w:r>
            <w:r>
              <w:rPr>
                <w:rFonts w:hint="eastAsia"/>
                <w:b/>
                <w:color w:val="auto"/>
                <w:sz w:val="24"/>
                <w:szCs w:val="24"/>
              </w:rPr>
              <w:t xml:space="preserve">4 </w:t>
            </w:r>
            <w:r>
              <w:rPr>
                <w:rFonts w:hAnsi="宋体"/>
                <w:b/>
                <w:color w:val="auto"/>
                <w:sz w:val="24"/>
                <w:szCs w:val="24"/>
              </w:rPr>
              <w:t>固体废弃物影响的缓解措施</w:t>
            </w:r>
          </w:p>
          <w:p>
            <w:pPr>
              <w:spacing w:line="360" w:lineRule="auto"/>
              <w:ind w:firstLine="480" w:firstLineChars="200"/>
              <w:rPr>
                <w:color w:val="auto"/>
                <w:sz w:val="24"/>
                <w:szCs w:val="24"/>
              </w:rPr>
            </w:pPr>
            <w:r>
              <w:rPr>
                <w:rFonts w:hAnsi="宋体"/>
                <w:color w:val="auto"/>
                <w:sz w:val="24"/>
                <w:szCs w:val="24"/>
              </w:rPr>
              <w:t>（</w:t>
            </w:r>
            <w:r>
              <w:rPr>
                <w:color w:val="auto"/>
                <w:sz w:val="24"/>
                <w:szCs w:val="24"/>
              </w:rPr>
              <w:t>1</w:t>
            </w:r>
            <w:r>
              <w:rPr>
                <w:rFonts w:hAnsi="宋体"/>
                <w:color w:val="auto"/>
                <w:sz w:val="24"/>
                <w:szCs w:val="24"/>
              </w:rPr>
              <w:t>）固体废弃物进行综合利用，可考虑按以下途径处理：茶梗、茶渣均作为农家肥综合利用于项目区茶</w:t>
            </w:r>
            <w:r>
              <w:rPr>
                <w:rFonts w:hint="eastAsia" w:hAnsi="宋体"/>
                <w:color w:val="auto"/>
                <w:sz w:val="24"/>
                <w:szCs w:val="24"/>
              </w:rPr>
              <w:t>园或</w:t>
            </w:r>
            <w:r>
              <w:rPr>
                <w:rFonts w:hAnsi="宋体"/>
                <w:color w:val="auto"/>
                <w:sz w:val="24"/>
                <w:szCs w:val="24"/>
              </w:rPr>
              <w:t>绿化植被，棉纸、纸袋、纸箱回收外售。</w:t>
            </w:r>
          </w:p>
          <w:p>
            <w:pPr>
              <w:spacing w:line="360" w:lineRule="auto"/>
              <w:ind w:firstLine="480" w:firstLineChars="200"/>
              <w:rPr>
                <w:color w:val="auto"/>
                <w:sz w:val="24"/>
                <w:szCs w:val="24"/>
              </w:rPr>
            </w:pPr>
            <w:r>
              <w:rPr>
                <w:rFonts w:hAnsi="宋体"/>
                <w:color w:val="auto"/>
                <w:sz w:val="24"/>
                <w:szCs w:val="24"/>
              </w:rPr>
              <w:t>（</w:t>
            </w:r>
            <w:r>
              <w:rPr>
                <w:color w:val="auto"/>
                <w:sz w:val="24"/>
                <w:szCs w:val="24"/>
              </w:rPr>
              <w:t>2</w:t>
            </w:r>
            <w:r>
              <w:rPr>
                <w:rFonts w:hAnsi="宋体"/>
                <w:color w:val="auto"/>
                <w:sz w:val="24"/>
                <w:szCs w:val="24"/>
              </w:rPr>
              <w:t>）区内采用分类垃圾桶，对生活垃圾进行分类收集、存放，及时清运，做到日产日清。</w:t>
            </w:r>
          </w:p>
          <w:p>
            <w:pPr>
              <w:spacing w:line="360" w:lineRule="auto"/>
              <w:ind w:firstLine="480" w:firstLineChars="200"/>
              <w:rPr>
                <w:rFonts w:hint="eastAsia" w:hAnsi="宋体"/>
                <w:color w:val="auto"/>
                <w:sz w:val="24"/>
                <w:szCs w:val="24"/>
              </w:rPr>
            </w:pPr>
            <w:r>
              <w:rPr>
                <w:rFonts w:hAnsi="宋体"/>
                <w:color w:val="auto"/>
                <w:sz w:val="24"/>
                <w:szCs w:val="24"/>
              </w:rPr>
              <w:t>（</w:t>
            </w:r>
            <w:r>
              <w:rPr>
                <w:color w:val="auto"/>
                <w:sz w:val="24"/>
                <w:szCs w:val="24"/>
              </w:rPr>
              <w:t>3</w:t>
            </w:r>
            <w:r>
              <w:rPr>
                <w:rFonts w:hAnsi="宋体"/>
                <w:color w:val="auto"/>
                <w:sz w:val="24"/>
                <w:szCs w:val="24"/>
              </w:rPr>
              <w:t>）进行环境教育和宣传，使各个职工能够从自身做起，减少生活垃圾的排放量。</w:t>
            </w:r>
          </w:p>
          <w:p>
            <w:pPr>
              <w:spacing w:line="480" w:lineRule="exact"/>
              <w:rPr>
                <w:b/>
                <w:color w:val="auto"/>
                <w:sz w:val="24"/>
                <w:szCs w:val="24"/>
              </w:rPr>
            </w:pPr>
            <w:r>
              <w:rPr>
                <w:rFonts w:hint="eastAsia"/>
                <w:b/>
                <w:color w:val="auto"/>
                <w:sz w:val="24"/>
                <w:szCs w:val="24"/>
              </w:rPr>
              <w:t>8.2.5</w:t>
            </w:r>
            <w:r>
              <w:rPr>
                <w:rFonts w:hAnsi="宋体"/>
                <w:b/>
                <w:color w:val="auto"/>
                <w:sz w:val="24"/>
                <w:szCs w:val="24"/>
              </w:rPr>
              <w:t>生态保护措施</w:t>
            </w:r>
            <w:r>
              <w:rPr>
                <w:rStyle w:val="21"/>
                <w:rFonts w:hAnsi="宋体"/>
                <w:b/>
                <w:color w:val="auto"/>
                <w:sz w:val="24"/>
                <w:szCs w:val="24"/>
              </w:rPr>
              <w:t>及预期效果</w:t>
            </w:r>
          </w:p>
          <w:p>
            <w:pPr>
              <w:pStyle w:val="43"/>
              <w:spacing w:line="480" w:lineRule="exact"/>
              <w:rPr>
                <w:rFonts w:ascii="Times New Roman" w:eastAsia="宋体"/>
                <w:bCs/>
                <w:color w:val="auto"/>
              </w:rPr>
            </w:pPr>
            <w:r>
              <w:rPr>
                <w:rFonts w:hint="eastAsia" w:ascii="Times New Roman" w:hAnsi="宋体" w:eastAsia="宋体"/>
                <w:bCs/>
                <w:color w:val="auto"/>
              </w:rPr>
              <w:t>8.2.5.1</w:t>
            </w:r>
            <w:r>
              <w:rPr>
                <w:rFonts w:ascii="Times New Roman" w:hAnsi="宋体" w:eastAsia="宋体"/>
                <w:bCs/>
                <w:color w:val="auto"/>
              </w:rPr>
              <w:t>保护措施</w:t>
            </w:r>
          </w:p>
          <w:p>
            <w:pPr>
              <w:tabs>
                <w:tab w:val="left" w:pos="5580"/>
              </w:tabs>
              <w:spacing w:line="480" w:lineRule="exact"/>
              <w:ind w:firstLine="480" w:firstLineChars="200"/>
              <w:rPr>
                <w:color w:val="auto"/>
                <w:sz w:val="24"/>
                <w:szCs w:val="24"/>
              </w:rPr>
            </w:pPr>
            <w:r>
              <w:rPr>
                <w:rFonts w:hint="eastAsia" w:hAnsi="宋体"/>
                <w:color w:val="auto"/>
                <w:sz w:val="24"/>
                <w:szCs w:val="24"/>
              </w:rPr>
              <w:t>（1）</w:t>
            </w:r>
            <w:r>
              <w:rPr>
                <w:rFonts w:hAnsi="宋体"/>
                <w:color w:val="auto"/>
                <w:sz w:val="24"/>
                <w:szCs w:val="24"/>
              </w:rPr>
              <w:t>项目建成后，采取相应的绿化措施，使用乔、灌、草结合的绿化种植方式，在一定程度可以改善和提高区域生态系统功能。在项目建设过程中要根据规划对绿化区进行景观设计，将绿化与美化结合起来，通过绿化消除不良景观，减少水土流失，提高生态效益，并起到隔声降噪的作用。在实施过程中避免绿化单一化，因地制宜，采用乔</w:t>
            </w:r>
            <w:r>
              <w:rPr>
                <w:color w:val="auto"/>
                <w:sz w:val="24"/>
                <w:szCs w:val="24"/>
              </w:rPr>
              <w:t>~</w:t>
            </w:r>
            <w:r>
              <w:rPr>
                <w:rFonts w:hAnsi="宋体"/>
                <w:color w:val="auto"/>
                <w:sz w:val="24"/>
                <w:szCs w:val="24"/>
              </w:rPr>
              <w:t>灌</w:t>
            </w:r>
            <w:r>
              <w:rPr>
                <w:color w:val="auto"/>
                <w:sz w:val="24"/>
                <w:szCs w:val="24"/>
              </w:rPr>
              <w:t>~</w:t>
            </w:r>
            <w:r>
              <w:rPr>
                <w:rFonts w:hAnsi="宋体"/>
                <w:color w:val="auto"/>
                <w:sz w:val="24"/>
                <w:szCs w:val="24"/>
              </w:rPr>
              <w:t>草相结合的方法绿化，还要避免外来生物物种的入侵，绿化物种尽量采用本地物种和有优点的云南西双版纳乡土树种；</w:t>
            </w:r>
          </w:p>
          <w:p>
            <w:pPr>
              <w:tabs>
                <w:tab w:val="left" w:pos="5580"/>
              </w:tabs>
              <w:spacing w:line="480" w:lineRule="exact"/>
              <w:ind w:firstLine="480" w:firstLineChars="200"/>
              <w:rPr>
                <w:color w:val="auto"/>
                <w:sz w:val="24"/>
                <w:szCs w:val="24"/>
              </w:rPr>
            </w:pPr>
            <w:r>
              <w:rPr>
                <w:rFonts w:hint="eastAsia"/>
                <w:color w:val="auto"/>
                <w:sz w:val="24"/>
                <w:szCs w:val="24"/>
              </w:rPr>
              <w:t>（</w:t>
            </w:r>
            <w:r>
              <w:rPr>
                <w:color w:val="auto"/>
                <w:sz w:val="24"/>
                <w:szCs w:val="24"/>
              </w:rPr>
              <w:t>2</w:t>
            </w:r>
            <w:r>
              <w:rPr>
                <w:rFonts w:hAnsi="宋体"/>
                <w:color w:val="auto"/>
                <w:sz w:val="24"/>
                <w:szCs w:val="24"/>
              </w:rPr>
              <w:t>）项目在严格按照规划建设的同时，不得随意破坏周围生态环境。尽量减少土方开挖和运输，既减少对环境的影响，同时又能对生态保护起到一定作用；</w:t>
            </w:r>
          </w:p>
          <w:p>
            <w:pPr>
              <w:tabs>
                <w:tab w:val="left" w:pos="5580"/>
              </w:tabs>
              <w:spacing w:line="480" w:lineRule="exact"/>
              <w:ind w:firstLine="480" w:firstLineChars="200"/>
              <w:rPr>
                <w:color w:val="auto"/>
                <w:sz w:val="24"/>
                <w:szCs w:val="24"/>
              </w:rPr>
            </w:pPr>
            <w:r>
              <w:rPr>
                <w:rFonts w:hint="eastAsia"/>
                <w:color w:val="auto"/>
                <w:sz w:val="24"/>
                <w:szCs w:val="24"/>
              </w:rPr>
              <w:t>（</w:t>
            </w:r>
            <w:r>
              <w:rPr>
                <w:color w:val="auto"/>
                <w:sz w:val="24"/>
                <w:szCs w:val="24"/>
              </w:rPr>
              <w:t>3</w:t>
            </w:r>
            <w:r>
              <w:rPr>
                <w:rFonts w:hAnsi="宋体"/>
                <w:color w:val="auto"/>
                <w:sz w:val="24"/>
                <w:szCs w:val="24"/>
              </w:rPr>
              <w:t>）项目建成投入营运前，要尽快对裸露的地表进行植被恢复。营运期间必须保证区域内排污管道的正常运行，以免生活污水直接或渗透对土壤产生影响；</w:t>
            </w:r>
          </w:p>
          <w:p>
            <w:pPr>
              <w:tabs>
                <w:tab w:val="left" w:pos="5580"/>
              </w:tabs>
              <w:spacing w:line="480" w:lineRule="exact"/>
              <w:ind w:firstLine="480" w:firstLineChars="200"/>
              <w:rPr>
                <w:color w:val="auto"/>
                <w:sz w:val="24"/>
                <w:szCs w:val="24"/>
              </w:rPr>
            </w:pPr>
            <w:r>
              <w:rPr>
                <w:rFonts w:hint="eastAsia"/>
                <w:color w:val="auto"/>
                <w:sz w:val="24"/>
                <w:szCs w:val="24"/>
              </w:rPr>
              <w:t>（</w:t>
            </w:r>
            <w:r>
              <w:rPr>
                <w:color w:val="auto"/>
                <w:sz w:val="24"/>
                <w:szCs w:val="24"/>
              </w:rPr>
              <w:t>4</w:t>
            </w:r>
            <w:r>
              <w:rPr>
                <w:rFonts w:hAnsi="宋体"/>
                <w:color w:val="auto"/>
                <w:sz w:val="24"/>
                <w:szCs w:val="24"/>
              </w:rPr>
              <w:t>）集中收集施工过程中产生的固体废弃物，禁止随处弃渣；</w:t>
            </w:r>
          </w:p>
          <w:p>
            <w:pPr>
              <w:tabs>
                <w:tab w:val="left" w:pos="5580"/>
              </w:tabs>
              <w:spacing w:line="480" w:lineRule="exact"/>
              <w:ind w:firstLine="480" w:firstLineChars="200"/>
              <w:rPr>
                <w:color w:val="auto"/>
                <w:sz w:val="24"/>
                <w:szCs w:val="24"/>
              </w:rPr>
            </w:pPr>
            <w:r>
              <w:rPr>
                <w:rFonts w:hint="eastAsia"/>
                <w:color w:val="auto"/>
                <w:sz w:val="24"/>
                <w:szCs w:val="24"/>
              </w:rPr>
              <w:t>（</w:t>
            </w:r>
            <w:r>
              <w:rPr>
                <w:color w:val="auto"/>
                <w:sz w:val="24"/>
                <w:szCs w:val="24"/>
              </w:rPr>
              <w:t>5</w:t>
            </w:r>
            <w:r>
              <w:rPr>
                <w:rFonts w:hAnsi="宋体"/>
                <w:color w:val="auto"/>
                <w:sz w:val="24"/>
                <w:szCs w:val="24"/>
              </w:rPr>
              <w:t>）绿化施肥和施药选择晴天进行，禁止使用国家明令禁止的剧毒、高残留农药</w:t>
            </w:r>
            <w:r>
              <w:rPr>
                <w:rFonts w:hint="eastAsia" w:hAnsi="宋体"/>
                <w:color w:val="auto"/>
                <w:sz w:val="24"/>
                <w:szCs w:val="24"/>
              </w:rPr>
              <w:t>。</w:t>
            </w:r>
          </w:p>
          <w:p>
            <w:pPr>
              <w:tabs>
                <w:tab w:val="left" w:pos="5580"/>
              </w:tabs>
              <w:spacing w:line="480" w:lineRule="exact"/>
              <w:ind w:firstLine="480" w:firstLineChars="200"/>
              <w:rPr>
                <w:color w:val="auto"/>
                <w:sz w:val="24"/>
                <w:szCs w:val="24"/>
              </w:rPr>
            </w:pPr>
            <w:r>
              <w:rPr>
                <w:rFonts w:hint="eastAsia" w:hAnsi="宋体"/>
                <w:bCs/>
                <w:color w:val="auto"/>
                <w:sz w:val="24"/>
                <w:szCs w:val="24"/>
              </w:rPr>
              <w:t>8.2.5.2</w:t>
            </w:r>
            <w:r>
              <w:rPr>
                <w:rFonts w:hAnsi="宋体"/>
                <w:color w:val="auto"/>
                <w:sz w:val="24"/>
                <w:szCs w:val="24"/>
              </w:rPr>
              <w:t>预期效果</w:t>
            </w:r>
          </w:p>
          <w:p>
            <w:pPr>
              <w:tabs>
                <w:tab w:val="left" w:pos="5580"/>
              </w:tabs>
              <w:spacing w:line="480" w:lineRule="exact"/>
              <w:ind w:firstLine="480" w:firstLineChars="200"/>
              <w:rPr>
                <w:rFonts w:hint="eastAsia"/>
                <w:color w:val="auto"/>
                <w:sz w:val="24"/>
                <w:szCs w:val="24"/>
              </w:rPr>
            </w:pPr>
            <w:r>
              <w:rPr>
                <w:rFonts w:hAnsi="宋体"/>
                <w:color w:val="auto"/>
                <w:sz w:val="24"/>
                <w:szCs w:val="24"/>
              </w:rPr>
              <w:t>采取以上措施后可减少生态破坏的范围，提高绿化面积和绿化率，美化环境、净化空气、隔声降噪，减少施工期间的环境影响，在一定程度上遏制水土流失范围。</w:t>
            </w:r>
          </w:p>
          <w:p>
            <w:pPr>
              <w:spacing w:line="360" w:lineRule="auto"/>
              <w:ind w:firstLine="480" w:firstLineChars="200"/>
              <w:rPr>
                <w:color w:val="auto"/>
                <w:sz w:val="24"/>
                <w:szCs w:val="24"/>
              </w:rPr>
            </w:pPr>
          </w:p>
          <w:p>
            <w:pPr>
              <w:spacing w:line="360" w:lineRule="auto"/>
              <w:rPr>
                <w:b/>
                <w:color w:val="auto"/>
                <w:sz w:val="24"/>
                <w:szCs w:val="24"/>
              </w:rPr>
            </w:pPr>
            <w:r>
              <w:rPr>
                <w:b/>
                <w:color w:val="auto"/>
                <w:sz w:val="24"/>
                <w:szCs w:val="24"/>
              </w:rPr>
              <w:t>8.2.</w:t>
            </w:r>
            <w:r>
              <w:rPr>
                <w:rFonts w:hint="eastAsia"/>
                <w:b/>
                <w:color w:val="auto"/>
                <w:sz w:val="24"/>
                <w:szCs w:val="24"/>
                <w:lang w:val="en-US" w:eastAsia="zh-CN"/>
              </w:rPr>
              <w:t>6</w:t>
            </w:r>
            <w:r>
              <w:rPr>
                <w:b/>
                <w:color w:val="auto"/>
                <w:sz w:val="24"/>
                <w:szCs w:val="24"/>
              </w:rPr>
              <w:t xml:space="preserve"> </w:t>
            </w:r>
            <w:r>
              <w:rPr>
                <w:rFonts w:hAnsi="宋体"/>
                <w:b/>
                <w:color w:val="auto"/>
                <w:sz w:val="24"/>
                <w:szCs w:val="24"/>
              </w:rPr>
              <w:t>其它防治措施</w:t>
            </w:r>
          </w:p>
          <w:p>
            <w:pPr>
              <w:spacing w:line="360" w:lineRule="auto"/>
              <w:ind w:firstLine="480" w:firstLineChars="200"/>
              <w:rPr>
                <w:color w:val="auto"/>
                <w:sz w:val="24"/>
                <w:szCs w:val="24"/>
              </w:rPr>
            </w:pPr>
            <w:r>
              <w:rPr>
                <w:rFonts w:hAnsi="宋体"/>
                <w:color w:val="auto"/>
                <w:sz w:val="24"/>
                <w:szCs w:val="24"/>
              </w:rPr>
              <w:t>（</w:t>
            </w:r>
            <w:r>
              <w:rPr>
                <w:color w:val="auto"/>
                <w:sz w:val="24"/>
                <w:szCs w:val="24"/>
              </w:rPr>
              <w:t>1</w:t>
            </w:r>
            <w:r>
              <w:rPr>
                <w:rFonts w:hAnsi="宋体"/>
                <w:color w:val="auto"/>
                <w:sz w:val="24"/>
                <w:szCs w:val="24"/>
              </w:rPr>
              <w:t>）协调好与附近居民的关系，取得信任和理解，与当地共同发展。</w:t>
            </w:r>
          </w:p>
          <w:p>
            <w:pPr>
              <w:spacing w:line="360" w:lineRule="auto"/>
              <w:ind w:firstLine="480" w:firstLineChars="200"/>
              <w:rPr>
                <w:rFonts w:hAnsi="宋体"/>
                <w:color w:val="auto"/>
                <w:sz w:val="24"/>
                <w:szCs w:val="24"/>
              </w:rPr>
            </w:pPr>
            <w:r>
              <w:rPr>
                <w:rFonts w:hAnsi="宋体"/>
                <w:color w:val="auto"/>
                <w:sz w:val="24"/>
                <w:szCs w:val="24"/>
              </w:rPr>
              <w:t>（</w:t>
            </w:r>
            <w:r>
              <w:rPr>
                <w:color w:val="auto"/>
                <w:sz w:val="24"/>
                <w:szCs w:val="24"/>
              </w:rPr>
              <w:t>2</w:t>
            </w:r>
            <w:r>
              <w:rPr>
                <w:rFonts w:hAnsi="宋体"/>
                <w:color w:val="auto"/>
                <w:sz w:val="24"/>
                <w:szCs w:val="24"/>
              </w:rPr>
              <w:t>）在厂区出入口设置警示标识。</w:t>
            </w:r>
          </w:p>
          <w:p>
            <w:pPr>
              <w:spacing w:line="360" w:lineRule="auto"/>
              <w:rPr>
                <w:b/>
                <w:color w:val="auto"/>
                <w:sz w:val="24"/>
                <w:szCs w:val="24"/>
              </w:rPr>
            </w:pPr>
            <w:r>
              <w:rPr>
                <w:b/>
                <w:color w:val="auto"/>
                <w:sz w:val="24"/>
                <w:szCs w:val="24"/>
              </w:rPr>
              <w:t>8.3 环保竣工验收</w:t>
            </w:r>
          </w:p>
          <w:p>
            <w:pPr>
              <w:widowControl/>
              <w:spacing w:line="360" w:lineRule="auto"/>
              <w:ind w:firstLine="470" w:firstLineChars="196"/>
              <w:jc w:val="left"/>
              <w:rPr>
                <w:rFonts w:ascii="宋体" w:cs="宋体"/>
                <w:color w:val="auto"/>
                <w:kern w:val="0"/>
                <w:sz w:val="24"/>
                <w:szCs w:val="24"/>
              </w:rPr>
            </w:pPr>
            <w:r>
              <w:rPr>
                <w:rFonts w:hint="eastAsia" w:ascii="宋体" w:cs="宋体"/>
                <w:color w:val="auto"/>
                <w:kern w:val="0"/>
                <w:sz w:val="24"/>
                <w:szCs w:val="24"/>
              </w:rPr>
              <w:t>在项目建设过程中，环境污染防治设施应与主体工程同时设计、同时施工、同时投产使用，项目建设完成后试生产期间应按“三同时”要求将各项环保措施落实到位后向本项目的环境保护管理部门申请竣工验收，验收内容见下表：</w:t>
            </w:r>
          </w:p>
          <w:p>
            <w:pPr>
              <w:rPr>
                <w:rFonts w:hint="eastAsia"/>
                <w:b/>
                <w:color w:val="auto"/>
              </w:rPr>
            </w:pPr>
          </w:p>
          <w:p>
            <w:pPr>
              <w:jc w:val="center"/>
              <w:rPr>
                <w:b/>
                <w:color w:val="auto"/>
              </w:rPr>
            </w:pPr>
            <w:r>
              <w:rPr>
                <w:b/>
                <w:color w:val="auto"/>
              </w:rPr>
              <w:t>表8-1  项目竣工验收内容一览表</w:t>
            </w:r>
          </w:p>
          <w:tbl>
            <w:tblPr>
              <w:tblStyle w:val="17"/>
              <w:tblW w:w="9071" w:type="dxa"/>
              <w:tblInd w:w="-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276"/>
              <w:gridCol w:w="3827"/>
              <w:gridCol w:w="26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76" w:type="dxa"/>
                  <w:tcBorders>
                    <w:tl2br w:val="nil"/>
                    <w:tr2bl w:val="nil"/>
                  </w:tcBorders>
                  <w:noWrap w:val="0"/>
                  <w:vAlign w:val="center"/>
                </w:tcPr>
                <w:p>
                  <w:pPr>
                    <w:jc w:val="center"/>
                    <w:rPr>
                      <w:b/>
                      <w:bCs/>
                      <w:color w:val="auto"/>
                    </w:rPr>
                  </w:pPr>
                  <w:r>
                    <w:rPr>
                      <w:b/>
                      <w:bCs/>
                      <w:color w:val="auto"/>
                    </w:rPr>
                    <w:t>污染类别</w:t>
                  </w:r>
                </w:p>
              </w:tc>
              <w:tc>
                <w:tcPr>
                  <w:tcW w:w="1276" w:type="dxa"/>
                  <w:tcBorders>
                    <w:tl2br w:val="nil"/>
                    <w:tr2bl w:val="nil"/>
                  </w:tcBorders>
                  <w:noWrap w:val="0"/>
                  <w:vAlign w:val="center"/>
                </w:tcPr>
                <w:p>
                  <w:pPr>
                    <w:jc w:val="center"/>
                    <w:rPr>
                      <w:b/>
                      <w:bCs/>
                      <w:color w:val="auto"/>
                    </w:rPr>
                  </w:pPr>
                  <w:r>
                    <w:rPr>
                      <w:b/>
                      <w:bCs/>
                      <w:color w:val="auto"/>
                    </w:rPr>
                    <w:t>污染名称</w:t>
                  </w:r>
                </w:p>
              </w:tc>
              <w:tc>
                <w:tcPr>
                  <w:tcW w:w="3827" w:type="dxa"/>
                  <w:tcBorders>
                    <w:tl2br w:val="nil"/>
                    <w:tr2bl w:val="nil"/>
                  </w:tcBorders>
                  <w:noWrap w:val="0"/>
                  <w:vAlign w:val="center"/>
                </w:tcPr>
                <w:p>
                  <w:pPr>
                    <w:jc w:val="center"/>
                    <w:rPr>
                      <w:b/>
                      <w:bCs/>
                      <w:color w:val="auto"/>
                    </w:rPr>
                  </w:pPr>
                  <w:r>
                    <w:rPr>
                      <w:b/>
                      <w:bCs/>
                      <w:color w:val="auto"/>
                    </w:rPr>
                    <w:t>治理措施</w:t>
                  </w:r>
                </w:p>
              </w:tc>
              <w:tc>
                <w:tcPr>
                  <w:tcW w:w="2692" w:type="dxa"/>
                  <w:tcBorders>
                    <w:tl2br w:val="nil"/>
                    <w:tr2bl w:val="nil"/>
                  </w:tcBorders>
                  <w:noWrap w:val="0"/>
                  <w:vAlign w:val="center"/>
                </w:tcPr>
                <w:p>
                  <w:pPr>
                    <w:jc w:val="center"/>
                    <w:rPr>
                      <w:b/>
                      <w:bCs/>
                      <w:color w:val="auto"/>
                    </w:rPr>
                  </w:pPr>
                  <w:r>
                    <w:rPr>
                      <w:b/>
                      <w:bCs/>
                      <w:color w:val="auto"/>
                    </w:rPr>
                    <w:t>治理效果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276" w:type="dxa"/>
                  <w:tcBorders>
                    <w:tl2br w:val="nil"/>
                    <w:tr2bl w:val="nil"/>
                  </w:tcBorders>
                  <w:noWrap w:val="0"/>
                  <w:vAlign w:val="center"/>
                </w:tcPr>
                <w:p>
                  <w:pPr>
                    <w:jc w:val="center"/>
                    <w:rPr>
                      <w:color w:val="auto"/>
                    </w:rPr>
                  </w:pPr>
                  <w:r>
                    <w:rPr>
                      <w:color w:val="auto"/>
                    </w:rPr>
                    <w:t>水污染物</w:t>
                  </w:r>
                </w:p>
              </w:tc>
              <w:tc>
                <w:tcPr>
                  <w:tcW w:w="1276" w:type="dxa"/>
                  <w:tcBorders>
                    <w:tl2br w:val="nil"/>
                    <w:tr2bl w:val="nil"/>
                  </w:tcBorders>
                  <w:noWrap w:val="0"/>
                  <w:vAlign w:val="center"/>
                </w:tcPr>
                <w:p>
                  <w:pPr>
                    <w:jc w:val="center"/>
                    <w:rPr>
                      <w:rFonts w:hint="eastAsia"/>
                      <w:color w:val="auto"/>
                    </w:rPr>
                  </w:pPr>
                  <w:r>
                    <w:rPr>
                      <w:color w:val="auto"/>
                    </w:rPr>
                    <w:t>生活污水</w:t>
                  </w:r>
                </w:p>
              </w:tc>
              <w:tc>
                <w:tcPr>
                  <w:tcW w:w="3827" w:type="dxa"/>
                  <w:tcBorders>
                    <w:tl2br w:val="nil"/>
                    <w:tr2bl w:val="nil"/>
                  </w:tcBorders>
                  <w:noWrap w:val="0"/>
                  <w:vAlign w:val="center"/>
                </w:tcPr>
                <w:p>
                  <w:pPr>
                    <w:rPr>
                      <w:color w:val="auto"/>
                      <w:sz w:val="24"/>
                      <w:szCs w:val="24"/>
                    </w:rPr>
                  </w:pPr>
                  <w:r>
                    <w:rPr>
                      <w:rFonts w:hint="eastAsia"/>
                      <w:color w:val="auto"/>
                    </w:rPr>
                    <w:t>雨污分流制排水；生活污水经化粪池处理后进入园区污水管网</w:t>
                  </w:r>
                </w:p>
              </w:tc>
              <w:tc>
                <w:tcPr>
                  <w:tcW w:w="2692" w:type="dxa"/>
                  <w:tcBorders>
                    <w:tl2br w:val="nil"/>
                    <w:tr2bl w:val="nil"/>
                  </w:tcBorders>
                  <w:noWrap w:val="0"/>
                  <w:vAlign w:val="center"/>
                </w:tcPr>
                <w:p>
                  <w:pPr>
                    <w:jc w:val="center"/>
                    <w:rPr>
                      <w:color w:val="auto"/>
                    </w:rPr>
                  </w:pPr>
                  <w:r>
                    <w:rPr>
                      <w:rFonts w:hint="eastAsia"/>
                      <w:color w:val="auto"/>
                    </w:rPr>
                    <w:t>减少影响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1276" w:type="dxa"/>
                  <w:tcBorders>
                    <w:tl2br w:val="nil"/>
                    <w:tr2bl w:val="nil"/>
                  </w:tcBorders>
                  <w:noWrap w:val="0"/>
                  <w:vAlign w:val="center"/>
                </w:tcPr>
                <w:p>
                  <w:pPr>
                    <w:jc w:val="center"/>
                    <w:rPr>
                      <w:color w:val="auto"/>
                    </w:rPr>
                  </w:pPr>
                  <w:r>
                    <w:rPr>
                      <w:color w:val="auto"/>
                    </w:rPr>
                    <w:t>大气污染物</w:t>
                  </w:r>
                </w:p>
              </w:tc>
              <w:tc>
                <w:tcPr>
                  <w:tcW w:w="1276" w:type="dxa"/>
                  <w:tcBorders>
                    <w:tl2br w:val="nil"/>
                    <w:tr2bl w:val="nil"/>
                  </w:tcBorders>
                  <w:noWrap w:val="0"/>
                  <w:vAlign w:val="center"/>
                </w:tcPr>
                <w:p>
                  <w:pPr>
                    <w:jc w:val="center"/>
                    <w:rPr>
                      <w:color w:val="auto"/>
                    </w:rPr>
                  </w:pPr>
                  <w:r>
                    <w:rPr>
                      <w:color w:val="auto"/>
                    </w:rPr>
                    <w:t>粉尘</w:t>
                  </w:r>
                </w:p>
              </w:tc>
              <w:tc>
                <w:tcPr>
                  <w:tcW w:w="3827" w:type="dxa"/>
                  <w:tcBorders>
                    <w:tl2br w:val="nil"/>
                    <w:tr2bl w:val="nil"/>
                  </w:tcBorders>
                  <w:noWrap w:val="0"/>
                  <w:vAlign w:val="center"/>
                </w:tcPr>
                <w:p>
                  <w:pPr>
                    <w:jc w:val="center"/>
                    <w:rPr>
                      <w:rFonts w:hint="eastAsia"/>
                      <w:color w:val="auto"/>
                    </w:rPr>
                  </w:pPr>
                  <w:r>
                    <w:rPr>
                      <w:rFonts w:hint="eastAsia"/>
                      <w:color w:val="auto"/>
                    </w:rPr>
                    <w:t>布袋除尘器</w:t>
                  </w:r>
                </w:p>
              </w:tc>
              <w:tc>
                <w:tcPr>
                  <w:tcW w:w="2692" w:type="dxa"/>
                  <w:tcBorders>
                    <w:tl2br w:val="nil"/>
                    <w:tr2bl w:val="nil"/>
                  </w:tcBorders>
                  <w:noWrap w:val="0"/>
                  <w:vAlign w:val="center"/>
                </w:tcPr>
                <w:p>
                  <w:pPr>
                    <w:jc w:val="center"/>
                    <w:rPr>
                      <w:rFonts w:hint="eastAsia"/>
                      <w:color w:val="auto"/>
                    </w:rPr>
                  </w:pPr>
                  <w:r>
                    <w:rPr>
                      <w:color w:val="auto"/>
                    </w:rPr>
                    <w:t>GB16297-1996《大气污染物综合排放标准》颗粒物无组织排放监控浓度限值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276" w:type="dxa"/>
                  <w:vMerge w:val="restart"/>
                  <w:tcBorders>
                    <w:tl2br w:val="nil"/>
                    <w:tr2bl w:val="nil"/>
                  </w:tcBorders>
                  <w:noWrap w:val="0"/>
                  <w:vAlign w:val="center"/>
                </w:tcPr>
                <w:p>
                  <w:pPr>
                    <w:jc w:val="center"/>
                    <w:rPr>
                      <w:color w:val="auto"/>
                    </w:rPr>
                  </w:pPr>
                  <w:r>
                    <w:rPr>
                      <w:color w:val="auto"/>
                    </w:rPr>
                    <w:t>固体废物</w:t>
                  </w:r>
                </w:p>
              </w:tc>
              <w:tc>
                <w:tcPr>
                  <w:tcW w:w="1276" w:type="dxa"/>
                  <w:tcBorders>
                    <w:tl2br w:val="nil"/>
                    <w:tr2bl w:val="nil"/>
                  </w:tcBorders>
                  <w:noWrap w:val="0"/>
                  <w:vAlign w:val="center"/>
                </w:tcPr>
                <w:p>
                  <w:pPr>
                    <w:jc w:val="center"/>
                    <w:rPr>
                      <w:color w:val="auto"/>
                    </w:rPr>
                  </w:pPr>
                  <w:r>
                    <w:rPr>
                      <w:color w:val="auto"/>
                    </w:rPr>
                    <w:t>生活垃圾</w:t>
                  </w:r>
                </w:p>
              </w:tc>
              <w:tc>
                <w:tcPr>
                  <w:tcW w:w="3827" w:type="dxa"/>
                  <w:tcBorders>
                    <w:tl2br w:val="nil"/>
                    <w:tr2bl w:val="nil"/>
                  </w:tcBorders>
                  <w:noWrap w:val="0"/>
                  <w:vAlign w:val="center"/>
                </w:tcPr>
                <w:p>
                  <w:pPr>
                    <w:jc w:val="center"/>
                    <w:rPr>
                      <w:color w:val="auto"/>
                    </w:rPr>
                  </w:pPr>
                  <w:r>
                    <w:rPr>
                      <w:color w:val="auto"/>
                    </w:rPr>
                    <w:t>垃圾收集桶若干，</w:t>
                  </w:r>
                  <w:r>
                    <w:rPr>
                      <w:rFonts w:hint="eastAsia"/>
                      <w:color w:val="auto"/>
                    </w:rPr>
                    <w:t>定期</w:t>
                  </w:r>
                  <w:r>
                    <w:rPr>
                      <w:color w:val="auto"/>
                    </w:rPr>
                    <w:t>清运</w:t>
                  </w:r>
                </w:p>
              </w:tc>
              <w:tc>
                <w:tcPr>
                  <w:tcW w:w="2692" w:type="dxa"/>
                  <w:tcBorders>
                    <w:tl2br w:val="nil"/>
                    <w:tr2bl w:val="nil"/>
                  </w:tcBorders>
                  <w:noWrap w:val="0"/>
                  <w:vAlign w:val="center"/>
                </w:tcPr>
                <w:p>
                  <w:pPr>
                    <w:jc w:val="center"/>
                    <w:rPr>
                      <w:color w:val="auto"/>
                    </w:rPr>
                  </w:pPr>
                  <w:r>
                    <w:rPr>
                      <w:rFonts w:hint="eastAsia"/>
                      <w:color w:val="auto"/>
                    </w:rPr>
                    <w:t>合理处置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58" w:hRule="atLeast"/>
              </w:trPr>
              <w:tc>
                <w:tcPr>
                  <w:tcW w:w="1276" w:type="dxa"/>
                  <w:vMerge w:val="continue"/>
                  <w:tcBorders>
                    <w:tl2br w:val="nil"/>
                    <w:tr2bl w:val="nil"/>
                  </w:tcBorders>
                  <w:noWrap w:val="0"/>
                  <w:vAlign w:val="center"/>
                </w:tcPr>
                <w:p>
                  <w:pPr>
                    <w:jc w:val="center"/>
                    <w:rPr>
                      <w:color w:val="auto"/>
                    </w:rPr>
                  </w:pPr>
                </w:p>
              </w:tc>
              <w:tc>
                <w:tcPr>
                  <w:tcW w:w="1276" w:type="dxa"/>
                  <w:tcBorders>
                    <w:tl2br w:val="nil"/>
                    <w:tr2bl w:val="nil"/>
                  </w:tcBorders>
                  <w:noWrap w:val="0"/>
                  <w:vAlign w:val="center"/>
                </w:tcPr>
                <w:p>
                  <w:pPr>
                    <w:jc w:val="center"/>
                    <w:rPr>
                      <w:color w:val="auto"/>
                    </w:rPr>
                  </w:pPr>
                  <w:r>
                    <w:rPr>
                      <w:color w:val="auto"/>
                    </w:rPr>
                    <w:t>生产固废</w:t>
                  </w:r>
                </w:p>
              </w:tc>
              <w:tc>
                <w:tcPr>
                  <w:tcW w:w="3827" w:type="dxa"/>
                  <w:tcBorders>
                    <w:tl2br w:val="nil"/>
                    <w:tr2bl w:val="nil"/>
                  </w:tcBorders>
                  <w:noWrap w:val="0"/>
                  <w:vAlign w:val="center"/>
                </w:tcPr>
                <w:p>
                  <w:pPr>
                    <w:jc w:val="center"/>
                    <w:rPr>
                      <w:color w:val="auto"/>
                    </w:rPr>
                  </w:pPr>
                  <w:r>
                    <w:rPr>
                      <w:rFonts w:hint="eastAsia"/>
                      <w:color w:val="auto"/>
                    </w:rPr>
                    <w:t>茶梗、茶渣、茶末作为农家肥施用于茶地及厂区绿化；废棉纸回收外售；废纸箱进入废品收购站；废篾篓、废笋衣统一收集后运至当地垃圾收集点。</w:t>
                  </w:r>
                </w:p>
              </w:tc>
              <w:tc>
                <w:tcPr>
                  <w:tcW w:w="2692" w:type="dxa"/>
                  <w:tcBorders>
                    <w:tl2br w:val="nil"/>
                    <w:tr2bl w:val="nil"/>
                  </w:tcBorders>
                  <w:noWrap w:val="0"/>
                  <w:vAlign w:val="center"/>
                </w:tcPr>
                <w:p>
                  <w:pPr>
                    <w:jc w:val="center"/>
                    <w:rPr>
                      <w:rFonts w:hint="eastAsia"/>
                      <w:color w:val="auto"/>
                    </w:rPr>
                  </w:pPr>
                  <w:r>
                    <w:rPr>
                      <w:rFonts w:hint="eastAsia"/>
                      <w:color w:val="auto"/>
                    </w:rPr>
                    <w:t>合理处置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276" w:type="dxa"/>
                  <w:tcBorders>
                    <w:tl2br w:val="nil"/>
                    <w:tr2bl w:val="nil"/>
                  </w:tcBorders>
                  <w:noWrap w:val="0"/>
                  <w:vAlign w:val="center"/>
                </w:tcPr>
                <w:p>
                  <w:pPr>
                    <w:jc w:val="center"/>
                    <w:rPr>
                      <w:color w:val="auto"/>
                    </w:rPr>
                  </w:pPr>
                  <w:r>
                    <w:rPr>
                      <w:color w:val="auto"/>
                    </w:rPr>
                    <w:t>噪声</w:t>
                  </w:r>
                </w:p>
              </w:tc>
              <w:tc>
                <w:tcPr>
                  <w:tcW w:w="1276" w:type="dxa"/>
                  <w:tcBorders>
                    <w:tl2br w:val="nil"/>
                    <w:tr2bl w:val="nil"/>
                  </w:tcBorders>
                  <w:noWrap w:val="0"/>
                  <w:vAlign w:val="center"/>
                </w:tcPr>
                <w:p>
                  <w:pPr>
                    <w:jc w:val="center"/>
                    <w:rPr>
                      <w:color w:val="auto"/>
                    </w:rPr>
                  </w:pPr>
                  <w:r>
                    <w:rPr>
                      <w:rFonts w:hint="eastAsia"/>
                      <w:color w:val="auto"/>
                    </w:rPr>
                    <w:t>设备</w:t>
                  </w:r>
                  <w:r>
                    <w:rPr>
                      <w:color w:val="auto"/>
                    </w:rPr>
                    <w:t>噪声</w:t>
                  </w:r>
                </w:p>
              </w:tc>
              <w:tc>
                <w:tcPr>
                  <w:tcW w:w="3827" w:type="dxa"/>
                  <w:tcBorders>
                    <w:tl2br w:val="nil"/>
                    <w:tr2bl w:val="nil"/>
                  </w:tcBorders>
                  <w:noWrap w:val="0"/>
                  <w:vAlign w:val="center"/>
                </w:tcPr>
                <w:p>
                  <w:pPr>
                    <w:jc w:val="center"/>
                    <w:rPr>
                      <w:color w:val="auto"/>
                    </w:rPr>
                  </w:pPr>
                  <w:r>
                    <w:rPr>
                      <w:rFonts w:hint="eastAsia"/>
                      <w:color w:val="auto"/>
                    </w:rPr>
                    <w:t>合理布局、加强管理、墙体阻隔、距离衰减、</w:t>
                  </w:r>
                  <w:r>
                    <w:rPr>
                      <w:color w:val="auto"/>
                    </w:rPr>
                    <w:t>厂界周边绿化</w:t>
                  </w:r>
                </w:p>
              </w:tc>
              <w:tc>
                <w:tcPr>
                  <w:tcW w:w="2692" w:type="dxa"/>
                  <w:tcBorders>
                    <w:tl2br w:val="nil"/>
                    <w:tr2bl w:val="nil"/>
                  </w:tcBorders>
                  <w:noWrap w:val="0"/>
                  <w:vAlign w:val="center"/>
                </w:tcPr>
                <w:p>
                  <w:pPr>
                    <w:jc w:val="center"/>
                    <w:rPr>
                      <w:color w:val="auto"/>
                    </w:rPr>
                  </w:pPr>
                  <w:r>
                    <w:rPr>
                      <w:rFonts w:hint="eastAsia"/>
                      <w:color w:val="auto"/>
                    </w:rPr>
                    <w:t>GB12348-2008《工业企业厂界环境噪声排放标准》</w:t>
                  </w:r>
                  <w:r>
                    <w:rPr>
                      <w:color w:val="auto"/>
                    </w:rPr>
                    <w:t>1</w:t>
                  </w:r>
                  <w:r>
                    <w:rPr>
                      <w:rFonts w:hint="eastAsia"/>
                      <w:color w:val="auto"/>
                    </w:rPr>
                    <w:t>类标准限值</w:t>
                  </w:r>
                </w:p>
              </w:tc>
            </w:tr>
          </w:tbl>
          <w:p>
            <w:pPr>
              <w:adjustRightInd w:val="0"/>
              <w:snapToGrid w:val="0"/>
              <w:spacing w:line="360" w:lineRule="auto"/>
              <w:rPr>
                <w:rFonts w:hint="eastAsia"/>
                <w:color w:val="auto"/>
                <w:sz w:val="24"/>
                <w:szCs w:val="24"/>
                <w:lang w:val="en-US" w:eastAsia="zh-CN"/>
              </w:rPr>
            </w:pPr>
          </w:p>
          <w:p>
            <w:pPr>
              <w:adjustRightInd w:val="0"/>
              <w:snapToGrid w:val="0"/>
              <w:spacing w:line="360" w:lineRule="auto"/>
              <w:rPr>
                <w:rFonts w:hint="eastAsia"/>
                <w:color w:val="auto"/>
                <w:sz w:val="24"/>
                <w:szCs w:val="24"/>
              </w:rPr>
            </w:pPr>
          </w:p>
        </w:tc>
      </w:tr>
    </w:tbl>
    <w:p>
      <w:pPr>
        <w:widowControl/>
        <w:jc w:val="left"/>
        <w:rPr>
          <w:b/>
          <w:color w:val="auto"/>
          <w:sz w:val="28"/>
          <w:szCs w:val="28"/>
        </w:rPr>
        <w:sectPr>
          <w:pgSz w:w="11906" w:h="16838"/>
          <w:pgMar w:top="1440" w:right="1077" w:bottom="1440" w:left="1077" w:header="851" w:footer="992" w:gutter="0"/>
          <w:pgBorders>
            <w:top w:val="none" w:sz="0" w:space="0"/>
            <w:left w:val="none" w:sz="0" w:space="0"/>
            <w:bottom w:val="none" w:sz="0" w:space="0"/>
            <w:right w:val="none" w:sz="0" w:space="0"/>
          </w:pgBorders>
          <w:cols w:space="425" w:num="1"/>
          <w:docGrid w:type="linesAndChars" w:linePitch="312" w:charSpace="0"/>
        </w:sectPr>
      </w:pPr>
    </w:p>
    <w:p>
      <w:pPr>
        <w:pStyle w:val="3"/>
        <w:rPr>
          <w:rFonts w:hAnsi="Times New Roman"/>
          <w:color w:val="auto"/>
          <w:sz w:val="24"/>
          <w:szCs w:val="24"/>
        </w:rPr>
      </w:pPr>
      <w:r>
        <w:rPr>
          <w:rFonts w:hAnsi="Times New Roman"/>
          <w:color w:val="auto"/>
          <w:sz w:val="24"/>
          <w:szCs w:val="24"/>
        </w:rPr>
        <w:t>表九、结论与建议</w:t>
      </w:r>
    </w:p>
    <w:tbl>
      <w:tblPr>
        <w:tblStyle w:val="1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6" w:hRule="atLeast"/>
        </w:trPr>
        <w:tc>
          <w:tcPr>
            <w:tcW w:w="9286" w:type="dxa"/>
            <w:vAlign w:val="top"/>
          </w:tcPr>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9.1 建设项目概况</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本项目为</w:t>
            </w:r>
            <w:r>
              <w:rPr>
                <w:rFonts w:hint="eastAsia" w:ascii="宋体" w:hAnsi="宋体" w:eastAsia="宋体" w:cs="宋体"/>
                <w:color w:val="auto"/>
                <w:sz w:val="24"/>
                <w:szCs w:val="24"/>
                <w:lang w:eastAsia="zh-CN"/>
              </w:rPr>
              <w:t>勐海福安隆茶厂</w:t>
            </w:r>
            <w:r>
              <w:rPr>
                <w:rFonts w:hint="eastAsia" w:ascii="宋体" w:hAnsi="宋体" w:eastAsia="宋体" w:cs="宋体"/>
                <w:color w:val="auto"/>
                <w:sz w:val="24"/>
                <w:szCs w:val="24"/>
                <w:lang w:val="en-US" w:eastAsia="zh-CN"/>
              </w:rPr>
              <w:t>一期</w:t>
            </w:r>
            <w:r>
              <w:rPr>
                <w:rFonts w:hint="eastAsia" w:ascii="宋体" w:hAnsi="宋体" w:eastAsia="宋体" w:cs="宋体"/>
                <w:color w:val="auto"/>
                <w:sz w:val="24"/>
                <w:szCs w:val="24"/>
              </w:rPr>
              <w:t>建设项目，项目位于勐海县工业园区</w:t>
            </w:r>
            <w:r>
              <w:rPr>
                <w:rFonts w:hint="eastAsia" w:ascii="宋体" w:hAnsi="宋体" w:eastAsia="宋体" w:cs="宋体"/>
                <w:color w:val="auto"/>
                <w:sz w:val="24"/>
                <w:szCs w:val="24"/>
                <w:lang w:eastAsia="zh-CN"/>
              </w:rPr>
              <w:t>西</w:t>
            </w:r>
            <w:r>
              <w:rPr>
                <w:rFonts w:hint="eastAsia" w:ascii="宋体" w:hAnsi="宋体" w:eastAsia="宋体" w:cs="宋体"/>
                <w:color w:val="auto"/>
                <w:sz w:val="24"/>
                <w:szCs w:val="24"/>
              </w:rPr>
              <w:t>部，交通便利。地理位置为：</w:t>
            </w:r>
            <w:r>
              <w:rPr>
                <w:rFonts w:hint="eastAsia" w:ascii="宋体" w:hAnsi="宋体" w:eastAsia="宋体" w:cs="宋体"/>
                <w:color w:val="auto"/>
                <w:sz w:val="24"/>
                <w:szCs w:val="24"/>
              </w:rPr>
              <w:t>东经100°</w:t>
            </w:r>
            <w:r>
              <w:rPr>
                <w:rFonts w:hint="eastAsia" w:ascii="宋体" w:hAnsi="宋体" w:eastAsia="宋体" w:cs="宋体"/>
                <w:color w:val="auto"/>
                <w:sz w:val="24"/>
                <w:szCs w:val="24"/>
                <w:lang w:val="en-US" w:eastAsia="zh-CN"/>
              </w:rPr>
              <w:t>28</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55</w:t>
            </w:r>
            <w:r>
              <w:rPr>
                <w:rFonts w:hint="eastAsia" w:ascii="宋体" w:hAnsi="宋体" w:eastAsia="宋体" w:cs="宋体"/>
                <w:color w:val="auto"/>
                <w:sz w:val="24"/>
                <w:szCs w:val="24"/>
              </w:rPr>
              <w:t>″，北纬21°5</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w:t>
            </w:r>
            <w:r>
              <w:rPr>
                <w:rFonts w:hint="eastAsia" w:ascii="宋体" w:hAnsi="宋体" w:eastAsia="宋体" w:cs="宋体"/>
                <w:color w:val="auto"/>
                <w:sz w:val="24"/>
                <w:szCs w:val="24"/>
              </w:rPr>
              <w:t>。项目用地面积</w:t>
            </w:r>
            <w:r>
              <w:rPr>
                <w:rFonts w:hint="eastAsia"/>
                <w:color w:val="auto"/>
                <w:lang w:val="en-US" w:eastAsia="zh-CN"/>
              </w:rPr>
              <w:t>10000.97</w:t>
            </w:r>
            <w:r>
              <w:rPr>
                <w:rFonts w:hint="eastAsia" w:ascii="宋体" w:hAnsi="宋体" w:eastAsia="宋体" w:cs="宋体"/>
                <w:color w:val="auto"/>
                <w:sz w:val="24"/>
                <w:szCs w:val="24"/>
              </w:rPr>
              <w:t>m</w:t>
            </w:r>
            <w:r>
              <w:rPr>
                <w:rFonts w:hint="eastAsia" w:ascii="宋体" w:hAnsi="宋体" w:eastAsia="宋体" w:cs="宋体"/>
                <w:color w:val="auto"/>
                <w:sz w:val="24"/>
                <w:szCs w:val="24"/>
                <w:vertAlign w:val="superscript"/>
              </w:rPr>
              <w:t>2</w:t>
            </w:r>
            <w:r>
              <w:rPr>
                <w:rFonts w:hint="eastAsia" w:ascii="宋体" w:hAnsi="宋体" w:eastAsia="宋体" w:cs="宋体"/>
                <w:color w:val="auto"/>
                <w:sz w:val="24"/>
                <w:szCs w:val="24"/>
              </w:rPr>
              <w:t>，总建筑面积</w:t>
            </w:r>
            <w:r>
              <w:rPr>
                <w:rFonts w:hint="eastAsia" w:ascii="宋体" w:hAnsi="宋体" w:eastAsia="宋体" w:cs="宋体"/>
                <w:color w:val="auto"/>
                <w:sz w:val="24"/>
                <w:szCs w:val="24"/>
                <w:lang w:val="en-US" w:eastAsia="zh-CN"/>
              </w:rPr>
              <w:t>9754.76</w:t>
            </w:r>
            <w:r>
              <w:rPr>
                <w:rFonts w:hint="eastAsia" w:ascii="宋体" w:hAnsi="宋体" w:eastAsia="宋体" w:cs="宋体"/>
                <w:color w:val="auto"/>
                <w:sz w:val="24"/>
                <w:szCs w:val="24"/>
              </w:rPr>
              <w:t>m</w:t>
            </w:r>
            <w:r>
              <w:rPr>
                <w:rFonts w:hint="eastAsia" w:ascii="宋体" w:hAnsi="宋体" w:eastAsia="宋体" w:cs="宋体"/>
                <w:color w:val="auto"/>
                <w:sz w:val="24"/>
                <w:szCs w:val="24"/>
                <w:vertAlign w:val="superscript"/>
              </w:rPr>
              <w:t>2</w:t>
            </w:r>
            <w:r>
              <w:rPr>
                <w:rFonts w:hint="eastAsia" w:ascii="宋体" w:hAnsi="宋体" w:eastAsia="宋体" w:cs="宋体"/>
                <w:color w:val="auto"/>
                <w:sz w:val="24"/>
                <w:szCs w:val="24"/>
              </w:rPr>
              <w:t>，主要建设内容为</w:t>
            </w:r>
            <w:r>
              <w:rPr>
                <w:rFonts w:hint="eastAsia" w:ascii="宋体" w:hAnsi="宋体" w:eastAsia="宋体" w:cs="宋体"/>
                <w:bCs/>
                <w:color w:val="auto"/>
                <w:sz w:val="24"/>
                <w:szCs w:val="24"/>
              </w:rPr>
              <w:t>年产500t茶叶生产线生产车间。主要建设内容：</w:t>
            </w:r>
            <w:r>
              <w:rPr>
                <w:rFonts w:hint="eastAsia" w:ascii="宋体" w:hAnsi="宋体" w:eastAsia="宋体" w:cs="宋体"/>
                <w:color w:val="auto"/>
                <w:sz w:val="24"/>
                <w:szCs w:val="24"/>
                <w:lang w:val="en-US" w:eastAsia="zh-CN"/>
              </w:rPr>
              <w:t>办公楼（2365.49㎡）、职工宿舍（434.19㎡）、食堂（382.60㎡）、产房（6572.48㎡）以及相应的生产设备和配套辅助设施工程</w:t>
            </w:r>
            <w:r>
              <w:rPr>
                <w:rFonts w:hint="eastAsia" w:ascii="宋体" w:hAnsi="宋体" w:eastAsia="宋体" w:cs="宋体"/>
                <w:color w:val="auto"/>
                <w:sz w:val="24"/>
                <w:szCs w:val="24"/>
              </w:rPr>
              <w:t>。</w:t>
            </w:r>
            <w:r>
              <w:rPr>
                <w:rFonts w:hint="eastAsia" w:ascii="宋体" w:hAnsi="宋体" w:eastAsia="宋体" w:cs="宋体"/>
                <w:color w:val="auto"/>
                <w:sz w:val="24"/>
                <w:szCs w:val="24"/>
              </w:rPr>
              <w:t>项目总投资</w:t>
            </w:r>
            <w:r>
              <w:rPr>
                <w:rFonts w:hint="eastAsia" w:ascii="宋体" w:hAnsi="宋体" w:eastAsia="宋体" w:cs="宋体"/>
                <w:color w:val="auto"/>
                <w:sz w:val="24"/>
                <w:szCs w:val="24"/>
                <w:lang w:val="en-US" w:eastAsia="zh-CN"/>
              </w:rPr>
              <w:t>4120</w:t>
            </w:r>
            <w:r>
              <w:rPr>
                <w:rFonts w:hint="eastAsia" w:ascii="宋体" w:hAnsi="宋体" w:eastAsia="宋体" w:cs="宋体"/>
                <w:color w:val="auto"/>
                <w:sz w:val="24"/>
                <w:szCs w:val="24"/>
              </w:rPr>
              <w:t>万元，其中环保投资1</w:t>
            </w:r>
            <w:r>
              <w:rPr>
                <w:rFonts w:hint="eastAsia" w:ascii="宋体" w:hAnsi="宋体" w:eastAsia="宋体" w:cs="宋体"/>
                <w:color w:val="auto"/>
                <w:sz w:val="24"/>
                <w:szCs w:val="24"/>
                <w:lang w:val="en-US" w:eastAsia="zh-CN"/>
              </w:rPr>
              <w:t>75.25</w:t>
            </w:r>
            <w:r>
              <w:rPr>
                <w:rFonts w:hint="eastAsia" w:ascii="宋体" w:hAnsi="宋体" w:eastAsia="宋体" w:cs="宋体"/>
                <w:color w:val="auto"/>
                <w:sz w:val="24"/>
                <w:szCs w:val="24"/>
              </w:rPr>
              <w:t>万元，环保投资占总投资的</w:t>
            </w:r>
            <w:r>
              <w:rPr>
                <w:rFonts w:hint="eastAsia" w:ascii="宋体" w:hAnsi="宋体" w:eastAsia="宋体" w:cs="宋体"/>
                <w:color w:val="auto"/>
                <w:sz w:val="24"/>
                <w:szCs w:val="24"/>
                <w:lang w:val="en-US" w:eastAsia="zh-CN"/>
              </w:rPr>
              <w:t>4.3</w:t>
            </w:r>
            <w:r>
              <w:rPr>
                <w:rFonts w:hint="eastAsia" w:ascii="宋体" w:hAnsi="宋体" w:eastAsia="宋体" w:cs="宋体"/>
                <w:color w:val="auto"/>
                <w:sz w:val="24"/>
                <w:szCs w:val="24"/>
              </w:rPr>
              <w:t>%。</w:t>
            </w:r>
          </w:p>
          <w:p>
            <w:pPr>
              <w:spacing w:line="360" w:lineRule="auto"/>
              <w:rPr>
                <w:b/>
                <w:bCs/>
                <w:color w:val="auto"/>
                <w:sz w:val="24"/>
                <w:szCs w:val="24"/>
              </w:rPr>
            </w:pPr>
            <w:r>
              <w:rPr>
                <w:b/>
                <w:bCs/>
                <w:color w:val="auto"/>
                <w:sz w:val="24"/>
                <w:szCs w:val="24"/>
              </w:rPr>
              <w:t>9.2 产业政策符合性分析</w:t>
            </w:r>
          </w:p>
          <w:p>
            <w:pPr>
              <w:autoSpaceDE w:val="0"/>
              <w:autoSpaceDN w:val="0"/>
              <w:adjustRightInd w:val="0"/>
              <w:spacing w:line="360" w:lineRule="auto"/>
              <w:ind w:firstLine="480" w:firstLineChars="200"/>
              <w:rPr>
                <w:color w:val="auto"/>
                <w:sz w:val="24"/>
                <w:szCs w:val="24"/>
              </w:rPr>
            </w:pPr>
            <w:r>
              <w:rPr>
                <w:rFonts w:hint="eastAsia"/>
                <w:color w:val="auto"/>
                <w:sz w:val="24"/>
                <w:szCs w:val="24"/>
              </w:rPr>
              <w:t>本项目为C1530（精制茶加工）项目，对照国家发改委发布的《产业结构调整指导目录（2011年本）》（2013年修正），属于鼓励类，符合国家产业政策。</w:t>
            </w:r>
          </w:p>
          <w:p>
            <w:pPr>
              <w:spacing w:line="360" w:lineRule="auto"/>
              <w:rPr>
                <w:b/>
                <w:bCs/>
                <w:color w:val="auto"/>
                <w:sz w:val="24"/>
                <w:szCs w:val="24"/>
              </w:rPr>
            </w:pPr>
            <w:r>
              <w:rPr>
                <w:b/>
                <w:bCs/>
                <w:color w:val="auto"/>
                <w:sz w:val="24"/>
                <w:szCs w:val="24"/>
              </w:rPr>
              <w:t>9.3 环境质量现状</w:t>
            </w:r>
          </w:p>
          <w:p>
            <w:pPr>
              <w:spacing w:line="360" w:lineRule="auto"/>
              <w:ind w:firstLine="480" w:firstLineChars="200"/>
              <w:rPr>
                <w:bCs/>
                <w:color w:val="auto"/>
                <w:sz w:val="24"/>
                <w:szCs w:val="24"/>
              </w:rPr>
            </w:pPr>
            <w:r>
              <w:rPr>
                <w:rFonts w:hint="eastAsia"/>
                <w:bCs/>
                <w:color w:val="auto"/>
                <w:sz w:val="24"/>
                <w:szCs w:val="24"/>
              </w:rPr>
              <w:t>项目区域环境空气质量为二类，环境空气质量现状良好；项目所在区域</w:t>
            </w:r>
            <w:r>
              <w:rPr>
                <w:rFonts w:hint="eastAsia"/>
                <w:bCs/>
                <w:color w:val="auto"/>
                <w:sz w:val="24"/>
                <w:szCs w:val="24"/>
                <w:lang w:val="en-US" w:eastAsia="zh-CN"/>
              </w:rPr>
              <w:t>主要地表水体</w:t>
            </w:r>
            <w:r>
              <w:rPr>
                <w:rFonts w:hint="eastAsia"/>
                <w:bCs/>
                <w:color w:val="auto"/>
                <w:sz w:val="24"/>
                <w:szCs w:val="24"/>
              </w:rPr>
              <w:t>为项目南面约40</w:t>
            </w:r>
            <w:r>
              <w:rPr>
                <w:bCs/>
                <w:color w:val="auto"/>
                <w:sz w:val="24"/>
                <w:szCs w:val="24"/>
              </w:rPr>
              <w:t>m</w:t>
            </w:r>
            <w:r>
              <w:rPr>
                <w:rFonts w:hint="eastAsia"/>
                <w:bCs/>
                <w:color w:val="auto"/>
                <w:sz w:val="24"/>
                <w:szCs w:val="24"/>
              </w:rPr>
              <w:t>处的流沙河，流沙河执行GB3838—2002《地表水环境质量标准》Ⅲ类水标准，地表水环境质量现状较好；</w:t>
            </w:r>
            <w:r>
              <w:rPr>
                <w:rFonts w:hint="eastAsia"/>
                <w:color w:val="auto"/>
                <w:sz w:val="24"/>
                <w:szCs w:val="24"/>
              </w:rPr>
              <w:t>项目位于勐海工业园区</w:t>
            </w:r>
            <w:r>
              <w:rPr>
                <w:rFonts w:hint="eastAsia"/>
                <w:color w:val="auto"/>
                <w:sz w:val="24"/>
                <w:szCs w:val="24"/>
                <w:lang w:eastAsia="zh-CN"/>
              </w:rPr>
              <w:t>西</w:t>
            </w:r>
            <w:r>
              <w:rPr>
                <w:rFonts w:hint="eastAsia"/>
                <w:color w:val="auto"/>
                <w:sz w:val="24"/>
                <w:szCs w:val="24"/>
              </w:rPr>
              <w:t>部，执行GB3096-2008《声环境质量标准》3类标准，声环境质量较好</w:t>
            </w:r>
            <w:r>
              <w:rPr>
                <w:rFonts w:hint="eastAsia"/>
                <w:bCs/>
                <w:color w:val="auto"/>
                <w:sz w:val="24"/>
                <w:szCs w:val="24"/>
              </w:rPr>
              <w:t>。</w:t>
            </w:r>
          </w:p>
          <w:p>
            <w:pPr>
              <w:spacing w:line="360" w:lineRule="auto"/>
              <w:rPr>
                <w:b/>
                <w:bCs/>
                <w:color w:val="auto"/>
                <w:sz w:val="24"/>
                <w:szCs w:val="24"/>
              </w:rPr>
            </w:pPr>
            <w:r>
              <w:rPr>
                <w:b/>
                <w:bCs/>
                <w:color w:val="auto"/>
                <w:sz w:val="24"/>
                <w:szCs w:val="24"/>
              </w:rPr>
              <w:t>9.4 环境影响评价结论</w:t>
            </w:r>
          </w:p>
          <w:p>
            <w:pPr>
              <w:spacing w:line="360" w:lineRule="auto"/>
              <w:rPr>
                <w:rFonts w:hint="eastAsia"/>
                <w:b/>
                <w:bCs/>
                <w:color w:val="auto"/>
                <w:sz w:val="24"/>
                <w:szCs w:val="24"/>
              </w:rPr>
            </w:pPr>
            <w:r>
              <w:rPr>
                <w:b/>
                <w:bCs/>
                <w:color w:val="auto"/>
                <w:sz w:val="24"/>
                <w:szCs w:val="24"/>
              </w:rPr>
              <w:t>9.4.1 施工期环境影响评价结论</w:t>
            </w:r>
          </w:p>
          <w:p>
            <w:pPr>
              <w:spacing w:line="360" w:lineRule="auto"/>
              <w:rPr>
                <w:rFonts w:hint="eastAsia"/>
                <w:b/>
                <w:bCs/>
                <w:color w:val="auto"/>
                <w:sz w:val="24"/>
                <w:szCs w:val="24"/>
              </w:rPr>
            </w:pPr>
            <w:r>
              <w:rPr>
                <w:rFonts w:hint="eastAsia"/>
                <w:b/>
                <w:bCs/>
                <w:color w:val="auto"/>
                <w:sz w:val="24"/>
                <w:szCs w:val="24"/>
              </w:rPr>
              <w:t>（1）水环境影响分析与评价</w:t>
            </w:r>
          </w:p>
          <w:p>
            <w:pPr>
              <w:autoSpaceDE w:val="0"/>
              <w:autoSpaceDN w:val="0"/>
              <w:adjustRightInd w:val="0"/>
              <w:spacing w:line="360" w:lineRule="auto"/>
              <w:ind w:firstLine="480" w:firstLineChars="200"/>
              <w:rPr>
                <w:color w:val="auto"/>
                <w:sz w:val="24"/>
                <w:szCs w:val="24"/>
              </w:rPr>
            </w:pPr>
            <w:r>
              <w:rPr>
                <w:rFonts w:hint="eastAsia"/>
                <w:color w:val="auto"/>
                <w:sz w:val="24"/>
                <w:szCs w:val="24"/>
              </w:rPr>
              <w:t>①</w:t>
            </w:r>
            <w:r>
              <w:rPr>
                <w:color w:val="auto"/>
                <w:sz w:val="24"/>
                <w:szCs w:val="24"/>
              </w:rPr>
              <w:t>施工废水</w:t>
            </w:r>
          </w:p>
          <w:p>
            <w:pPr>
              <w:spacing w:line="360" w:lineRule="auto"/>
              <w:ind w:firstLine="480" w:firstLineChars="200"/>
              <w:rPr>
                <w:color w:val="auto"/>
                <w:sz w:val="24"/>
                <w:szCs w:val="24"/>
              </w:rPr>
            </w:pPr>
            <w:r>
              <w:rPr>
                <w:rFonts w:hAnsi="宋体"/>
                <w:color w:val="auto"/>
                <w:sz w:val="24"/>
                <w:szCs w:val="24"/>
              </w:rPr>
              <w:t>本项目总建筑面积为</w:t>
            </w:r>
            <w:r>
              <w:rPr>
                <w:rFonts w:hint="eastAsia"/>
                <w:color w:val="auto"/>
                <w:sz w:val="24"/>
                <w:szCs w:val="24"/>
                <w:lang w:val="en-US" w:eastAsia="zh-CN"/>
              </w:rPr>
              <w:t>9754.76</w:t>
            </w:r>
            <w:r>
              <w:rPr>
                <w:color w:val="auto"/>
                <w:sz w:val="24"/>
                <w:szCs w:val="24"/>
              </w:rPr>
              <w:t>m</w:t>
            </w:r>
            <w:r>
              <w:rPr>
                <w:color w:val="auto"/>
                <w:sz w:val="24"/>
                <w:szCs w:val="24"/>
                <w:vertAlign w:val="superscript"/>
              </w:rPr>
              <w:t>2</w:t>
            </w:r>
            <w:r>
              <w:rPr>
                <w:rFonts w:hAnsi="宋体"/>
                <w:color w:val="auto"/>
                <w:sz w:val="24"/>
                <w:szCs w:val="24"/>
              </w:rPr>
              <w:t>，本项目施工</w:t>
            </w:r>
            <w:r>
              <w:rPr>
                <w:rFonts w:hAnsi="宋体"/>
                <w:color w:val="auto"/>
                <w:sz w:val="24"/>
                <w:szCs w:val="24"/>
                <w:lang w:val="zh-CN"/>
              </w:rPr>
              <w:t>用水量约</w:t>
            </w:r>
            <w:r>
              <w:rPr>
                <w:rFonts w:hint="eastAsia" w:hAnsi="宋体"/>
                <w:color w:val="auto"/>
                <w:sz w:val="24"/>
                <w:szCs w:val="24"/>
                <w:lang w:val="en-US" w:eastAsia="zh-CN"/>
              </w:rPr>
              <w:t>4712.28</w:t>
            </w:r>
            <w:r>
              <w:rPr>
                <w:color w:val="auto"/>
                <w:sz w:val="24"/>
                <w:szCs w:val="24"/>
                <w:lang w:val="zh-CN"/>
              </w:rPr>
              <w:t>m</w:t>
            </w:r>
            <w:r>
              <w:rPr>
                <w:color w:val="auto"/>
                <w:sz w:val="24"/>
                <w:szCs w:val="24"/>
                <w:vertAlign w:val="superscript"/>
                <w:lang w:val="zh-CN"/>
              </w:rPr>
              <w:t>3</w:t>
            </w:r>
            <w:r>
              <w:rPr>
                <w:rFonts w:hAnsi="宋体"/>
                <w:color w:val="auto"/>
                <w:sz w:val="24"/>
                <w:szCs w:val="24"/>
                <w:lang w:val="zh-CN"/>
              </w:rPr>
              <w:t>。</w:t>
            </w:r>
            <w:r>
              <w:rPr>
                <w:color w:val="auto"/>
                <w:sz w:val="24"/>
                <w:szCs w:val="24"/>
              </w:rPr>
              <w:t>经计算，施工</w:t>
            </w:r>
            <w:r>
              <w:rPr>
                <w:rFonts w:hint="eastAsia"/>
                <w:color w:val="auto"/>
                <w:sz w:val="24"/>
                <w:szCs w:val="24"/>
              </w:rPr>
              <w:t>废水</w:t>
            </w:r>
            <w:r>
              <w:rPr>
                <w:color w:val="auto"/>
                <w:sz w:val="24"/>
                <w:szCs w:val="24"/>
              </w:rPr>
              <w:t>量为</w:t>
            </w:r>
            <w:r>
              <w:rPr>
                <w:rFonts w:hint="eastAsia"/>
                <w:color w:val="auto"/>
                <w:sz w:val="24"/>
                <w:szCs w:val="24"/>
                <w:lang w:val="en-US" w:eastAsia="zh-CN"/>
              </w:rPr>
              <w:t>17.45</w:t>
            </w:r>
            <w:r>
              <w:rPr>
                <w:color w:val="auto"/>
                <w:sz w:val="24"/>
                <w:szCs w:val="24"/>
              </w:rPr>
              <w:t>m</w:t>
            </w:r>
            <w:r>
              <w:rPr>
                <w:color w:val="auto"/>
                <w:sz w:val="24"/>
                <w:szCs w:val="24"/>
                <w:vertAlign w:val="superscript"/>
              </w:rPr>
              <w:t>3</w:t>
            </w:r>
            <w:r>
              <w:rPr>
                <w:color w:val="auto"/>
                <w:sz w:val="24"/>
                <w:szCs w:val="24"/>
              </w:rPr>
              <w:t>/d，共</w:t>
            </w:r>
            <w:r>
              <w:rPr>
                <w:rFonts w:hint="eastAsia"/>
                <w:color w:val="auto"/>
                <w:sz w:val="24"/>
                <w:szCs w:val="24"/>
                <w:lang w:val="en-US" w:eastAsia="zh-CN"/>
              </w:rPr>
              <w:t>4005.44</w:t>
            </w:r>
            <w:r>
              <w:rPr>
                <w:color w:val="auto"/>
                <w:sz w:val="24"/>
                <w:szCs w:val="24"/>
              </w:rPr>
              <w:t>m</w:t>
            </w:r>
            <w:r>
              <w:rPr>
                <w:color w:val="auto"/>
                <w:sz w:val="24"/>
                <w:szCs w:val="24"/>
                <w:vertAlign w:val="superscript"/>
              </w:rPr>
              <w:t>3</w:t>
            </w:r>
            <w:r>
              <w:rPr>
                <w:color w:val="auto"/>
                <w:sz w:val="24"/>
                <w:szCs w:val="24"/>
              </w:rPr>
              <w:t>，</w:t>
            </w:r>
            <w:r>
              <w:rPr>
                <w:rFonts w:hAnsi="宋体"/>
                <w:color w:val="auto"/>
                <w:sz w:val="24"/>
                <w:szCs w:val="24"/>
              </w:rPr>
              <w:t>施工用水主要用于工程养护和设备清洗。废水中</w:t>
            </w:r>
            <w:r>
              <w:rPr>
                <w:color w:val="auto"/>
                <w:sz w:val="24"/>
                <w:szCs w:val="24"/>
              </w:rPr>
              <w:t>SS</w:t>
            </w:r>
            <w:r>
              <w:rPr>
                <w:rFonts w:hAnsi="宋体"/>
                <w:color w:val="auto"/>
                <w:sz w:val="24"/>
                <w:szCs w:val="24"/>
              </w:rPr>
              <w:t>含量较高。</w:t>
            </w:r>
          </w:p>
          <w:p>
            <w:pPr>
              <w:spacing w:line="360" w:lineRule="auto"/>
              <w:ind w:firstLine="480" w:firstLineChars="200"/>
              <w:rPr>
                <w:color w:val="auto"/>
                <w:sz w:val="24"/>
                <w:szCs w:val="24"/>
              </w:rPr>
            </w:pPr>
            <w:r>
              <w:rPr>
                <w:rFonts w:hAnsi="宋体"/>
                <w:color w:val="auto"/>
                <w:sz w:val="24"/>
                <w:szCs w:val="24"/>
              </w:rPr>
              <w:t>项目施工时拟设置施工废水收集池，将引入池中的废水进行沉淀处理，大大降低废水中</w:t>
            </w:r>
            <w:r>
              <w:rPr>
                <w:color w:val="auto"/>
                <w:sz w:val="24"/>
                <w:szCs w:val="24"/>
              </w:rPr>
              <w:t>SS</w:t>
            </w:r>
            <w:r>
              <w:rPr>
                <w:rFonts w:hAnsi="宋体"/>
                <w:color w:val="auto"/>
                <w:sz w:val="24"/>
                <w:szCs w:val="24"/>
              </w:rPr>
              <w:t>的含量。经过沉淀处理后的施工废水全部回用于建筑材料的冲洗和施工场地喷水降尘等，避免了废水的外排。</w:t>
            </w:r>
          </w:p>
          <w:p>
            <w:pPr>
              <w:spacing w:line="360" w:lineRule="auto"/>
              <w:ind w:firstLine="480" w:firstLineChars="200"/>
              <w:rPr>
                <w:color w:val="auto"/>
                <w:sz w:val="24"/>
                <w:szCs w:val="24"/>
              </w:rPr>
            </w:pPr>
            <w:r>
              <w:rPr>
                <w:rFonts w:hint="eastAsia"/>
                <w:color w:val="auto"/>
                <w:sz w:val="24"/>
                <w:szCs w:val="24"/>
              </w:rPr>
              <w:t>②</w:t>
            </w:r>
            <w:r>
              <w:rPr>
                <w:color w:val="auto"/>
                <w:sz w:val="24"/>
                <w:szCs w:val="24"/>
              </w:rPr>
              <w:t>施工人员生活污水</w:t>
            </w:r>
          </w:p>
          <w:p>
            <w:pPr>
              <w:spacing w:line="360" w:lineRule="auto"/>
              <w:ind w:firstLine="480" w:firstLineChars="200"/>
              <w:rPr>
                <w:rFonts w:hint="eastAsia"/>
                <w:color w:val="auto"/>
                <w:sz w:val="24"/>
                <w:szCs w:val="24"/>
                <w:highlight w:val="yellow"/>
              </w:rPr>
            </w:pPr>
            <w:r>
              <w:rPr>
                <w:color w:val="auto"/>
                <w:sz w:val="24"/>
                <w:szCs w:val="24"/>
              </w:rPr>
              <w:t>项目施工期</w:t>
            </w:r>
            <w:r>
              <w:rPr>
                <w:rFonts w:hint="eastAsia"/>
                <w:color w:val="auto"/>
                <w:sz w:val="24"/>
                <w:szCs w:val="24"/>
                <w:lang w:val="en-US" w:eastAsia="zh-CN"/>
              </w:rPr>
              <w:t>9</w:t>
            </w:r>
            <w:r>
              <w:rPr>
                <w:color w:val="auto"/>
                <w:sz w:val="24"/>
                <w:szCs w:val="24"/>
              </w:rPr>
              <w:t>个月（</w:t>
            </w:r>
            <w:r>
              <w:rPr>
                <w:rFonts w:hint="eastAsia"/>
                <w:color w:val="auto"/>
                <w:sz w:val="24"/>
                <w:szCs w:val="24"/>
                <w:lang w:val="en-US" w:eastAsia="zh-CN"/>
              </w:rPr>
              <w:t>270</w:t>
            </w:r>
            <w:r>
              <w:rPr>
                <w:color w:val="auto"/>
                <w:sz w:val="24"/>
                <w:szCs w:val="24"/>
              </w:rPr>
              <w:t>天），施工人员20人。经计算，施工人员生活污水产生量为1.6m</w:t>
            </w:r>
            <w:r>
              <w:rPr>
                <w:color w:val="auto"/>
                <w:sz w:val="24"/>
                <w:szCs w:val="24"/>
                <w:vertAlign w:val="superscript"/>
              </w:rPr>
              <w:t>3</w:t>
            </w:r>
            <w:r>
              <w:rPr>
                <w:color w:val="auto"/>
                <w:sz w:val="24"/>
                <w:szCs w:val="24"/>
              </w:rPr>
              <w:t>/d，共</w:t>
            </w:r>
            <w:r>
              <w:rPr>
                <w:rFonts w:hint="eastAsia"/>
                <w:color w:val="auto"/>
                <w:sz w:val="24"/>
                <w:szCs w:val="24"/>
              </w:rPr>
              <w:t>584</w:t>
            </w:r>
            <w:r>
              <w:rPr>
                <w:color w:val="auto"/>
                <w:sz w:val="24"/>
                <w:szCs w:val="24"/>
              </w:rPr>
              <w:t>m</w:t>
            </w:r>
            <w:r>
              <w:rPr>
                <w:color w:val="auto"/>
                <w:sz w:val="24"/>
                <w:szCs w:val="24"/>
                <w:vertAlign w:val="superscript"/>
              </w:rPr>
              <w:t>3</w:t>
            </w:r>
            <w:r>
              <w:rPr>
                <w:color w:val="auto"/>
                <w:sz w:val="24"/>
                <w:szCs w:val="24"/>
              </w:rPr>
              <w:t>，废水产生量很小</w:t>
            </w:r>
            <w:r>
              <w:rPr>
                <w:rFonts w:hint="eastAsia"/>
                <w:color w:val="auto"/>
                <w:sz w:val="24"/>
                <w:szCs w:val="24"/>
                <w:lang w:eastAsia="zh-CN"/>
              </w:rPr>
              <w:t>区内建设临时旱厕，委托当地农户清掏，</w:t>
            </w:r>
            <w:r>
              <w:rPr>
                <w:color w:val="auto"/>
                <w:sz w:val="24"/>
                <w:szCs w:val="24"/>
                <w:lang w:val="zh-CN"/>
              </w:rPr>
              <w:t>不会产生废水排放。</w:t>
            </w:r>
          </w:p>
          <w:p>
            <w:pPr>
              <w:spacing w:line="360" w:lineRule="auto"/>
              <w:rPr>
                <w:rFonts w:hint="eastAsia"/>
                <w:b/>
                <w:bCs/>
                <w:color w:val="auto"/>
                <w:sz w:val="24"/>
                <w:szCs w:val="24"/>
              </w:rPr>
            </w:pPr>
            <w:r>
              <w:rPr>
                <w:rFonts w:hint="eastAsia"/>
                <w:b/>
                <w:bCs/>
                <w:color w:val="auto"/>
                <w:sz w:val="24"/>
                <w:szCs w:val="24"/>
              </w:rPr>
              <w:t>（2）环境空气影响与评价</w:t>
            </w:r>
          </w:p>
          <w:p>
            <w:pPr>
              <w:spacing w:line="360" w:lineRule="auto"/>
              <w:ind w:firstLine="480" w:firstLineChars="200"/>
              <w:rPr>
                <w:color w:val="auto"/>
                <w:sz w:val="24"/>
                <w:szCs w:val="24"/>
              </w:rPr>
            </w:pPr>
            <w:r>
              <w:rPr>
                <w:color w:val="auto"/>
                <w:sz w:val="24"/>
                <w:szCs w:val="24"/>
              </w:rPr>
              <w:t>本项目</w:t>
            </w:r>
            <w:r>
              <w:rPr>
                <w:rFonts w:hint="eastAsia"/>
                <w:color w:val="auto"/>
                <w:sz w:val="24"/>
                <w:szCs w:val="24"/>
              </w:rPr>
              <w:t>施工期</w:t>
            </w:r>
            <w:r>
              <w:rPr>
                <w:color w:val="auto"/>
                <w:sz w:val="24"/>
                <w:szCs w:val="24"/>
              </w:rPr>
              <w:t>大气污染主要表现在场地的清理、车辆的运输和建筑材料的装卸等产生的扬尘；其次是机械、运输车辆尾气以及装修的油漆废气。</w:t>
            </w:r>
          </w:p>
          <w:p>
            <w:pPr>
              <w:spacing w:line="360" w:lineRule="auto"/>
              <w:ind w:firstLine="480" w:firstLineChars="200"/>
              <w:rPr>
                <w:color w:val="auto"/>
                <w:sz w:val="24"/>
                <w:szCs w:val="24"/>
              </w:rPr>
            </w:pPr>
            <w:r>
              <w:rPr>
                <w:rFonts w:hint="eastAsia"/>
                <w:color w:val="auto"/>
                <w:sz w:val="24"/>
                <w:szCs w:val="24"/>
              </w:rPr>
              <w:t>1）</w:t>
            </w:r>
            <w:r>
              <w:rPr>
                <w:color w:val="auto"/>
                <w:sz w:val="24"/>
                <w:szCs w:val="24"/>
              </w:rPr>
              <w:t>施工扬尘</w:t>
            </w:r>
          </w:p>
          <w:p>
            <w:pPr>
              <w:spacing w:line="360" w:lineRule="auto"/>
              <w:ind w:firstLine="480" w:firstLineChars="200"/>
              <w:rPr>
                <w:color w:val="auto"/>
                <w:sz w:val="24"/>
                <w:szCs w:val="24"/>
              </w:rPr>
            </w:pPr>
            <w:r>
              <w:rPr>
                <w:color w:val="auto"/>
                <w:sz w:val="24"/>
                <w:szCs w:val="24"/>
              </w:rPr>
              <w:t>工程施工对周围环境空气影响最突出的是扬尘污染，主要源于场地平整、基础开挖与填筑、运输车辆、建材运输、物料露天堆放和机械运行等过程。如遇干旱无雨季节，在大风时，施工扬尘将更严重。扬尘以无组织间歇方式排放，污染一般多局限于施工场地。</w:t>
            </w:r>
          </w:p>
          <w:p>
            <w:pPr>
              <w:spacing w:line="360" w:lineRule="auto"/>
              <w:ind w:firstLine="480" w:firstLineChars="200"/>
              <w:rPr>
                <w:rFonts w:hint="eastAsia"/>
                <w:color w:val="auto"/>
                <w:sz w:val="24"/>
                <w:szCs w:val="24"/>
              </w:rPr>
            </w:pPr>
            <w:r>
              <w:rPr>
                <w:color w:val="auto"/>
                <w:sz w:val="24"/>
                <w:szCs w:val="24"/>
              </w:rPr>
              <w:t>本项目采用商品混凝土。在项目建设中使用商品混凝土，一方面可减少施工占地，也可避免物料堆放和物料运输产生的二次污染；另一方面减少混凝土搅拌粉尘和噪声的产生。因此，施工中采用商品混凝土后，对施工场地和周边环境的不利影响将得到减轻。</w:t>
            </w:r>
          </w:p>
          <w:p>
            <w:pPr>
              <w:widowControl/>
              <w:snapToGrid w:val="0"/>
              <w:spacing w:line="360" w:lineRule="auto"/>
              <w:ind w:firstLine="480" w:firstLineChars="200"/>
              <w:rPr>
                <w:color w:val="auto"/>
                <w:sz w:val="24"/>
                <w:szCs w:val="24"/>
              </w:rPr>
            </w:pPr>
            <w:r>
              <w:rPr>
                <w:color w:val="auto"/>
                <w:sz w:val="24"/>
                <w:szCs w:val="24"/>
              </w:rPr>
              <w:t>2）装修的油漆废气</w:t>
            </w:r>
          </w:p>
          <w:p>
            <w:pPr>
              <w:widowControl/>
              <w:snapToGrid w:val="0"/>
              <w:spacing w:line="360" w:lineRule="auto"/>
              <w:ind w:firstLine="480" w:firstLineChars="200"/>
              <w:rPr>
                <w:color w:val="auto"/>
                <w:sz w:val="24"/>
                <w:szCs w:val="24"/>
              </w:rPr>
            </w:pPr>
            <w:r>
              <w:rPr>
                <w:color w:val="auto"/>
                <w:sz w:val="24"/>
                <w:szCs w:val="24"/>
              </w:rPr>
              <w:t>项目投入使用前，需经过装修，届时人造板、饰面人造板以及油漆等有机溶剂（主要有溶剂型涂料、溶剂型胶粘剂，水性阻燃剂、防水剂、防腐剂等）的使用将会产生装修废气，属无组织排放。油漆废气的主要污染因子为油性涂料中的二甲苯和甲苯，此外还有极少量的汽油、丁醇、丙醇等。</w:t>
            </w:r>
          </w:p>
          <w:p>
            <w:pPr>
              <w:widowControl/>
              <w:snapToGrid w:val="0"/>
              <w:spacing w:line="360" w:lineRule="auto"/>
              <w:ind w:firstLine="480" w:firstLineChars="200"/>
              <w:rPr>
                <w:color w:val="auto"/>
                <w:sz w:val="24"/>
                <w:szCs w:val="24"/>
              </w:rPr>
            </w:pPr>
            <w:r>
              <w:rPr>
                <w:color w:val="auto"/>
                <w:sz w:val="24"/>
                <w:szCs w:val="24"/>
              </w:rPr>
              <w:t>装修阶段的油漆废气排放周期短，且作业点分散。因此，在装修油漆期间，应加强室内的通风换气。由于装修时采用的三合板和油漆中含有的甲醛、甲苯、二甲苯等影响环境质量的有毒有害物质挥发时间长，所以投入营运后也要注意室内空气的流畅，加强室内的通风换气，对工作人员的影响是较小的。只要使用国家合格的建材产品和环保型产品，装修废气对环境的影响甚微。</w:t>
            </w:r>
          </w:p>
          <w:p>
            <w:pPr>
              <w:spacing w:line="360" w:lineRule="auto"/>
              <w:ind w:firstLine="480" w:firstLineChars="200"/>
              <w:rPr>
                <w:color w:val="auto"/>
                <w:sz w:val="24"/>
                <w:szCs w:val="24"/>
              </w:rPr>
            </w:pPr>
            <w:r>
              <w:rPr>
                <w:rFonts w:hint="eastAsia"/>
                <w:color w:val="auto"/>
                <w:sz w:val="24"/>
                <w:szCs w:val="24"/>
              </w:rPr>
              <w:t>3）</w:t>
            </w:r>
            <w:r>
              <w:rPr>
                <w:color w:val="auto"/>
                <w:sz w:val="24"/>
                <w:szCs w:val="24"/>
              </w:rPr>
              <w:t>机械、运输废气对环境的影响</w:t>
            </w:r>
          </w:p>
          <w:p>
            <w:pPr>
              <w:widowControl/>
              <w:snapToGrid w:val="0"/>
              <w:spacing w:line="360" w:lineRule="auto"/>
              <w:ind w:firstLine="480" w:firstLineChars="200"/>
              <w:rPr>
                <w:color w:val="auto"/>
                <w:sz w:val="24"/>
                <w:szCs w:val="24"/>
              </w:rPr>
            </w:pPr>
            <w:r>
              <w:rPr>
                <w:color w:val="auto"/>
                <w:sz w:val="24"/>
                <w:szCs w:val="24"/>
              </w:rPr>
              <w:t>施工机械废气来自于挖掘机、装载机等燃油工程机械和施工运输车辆发动机排气，主要污染物是NO</w:t>
            </w:r>
            <w:r>
              <w:rPr>
                <w:color w:val="auto"/>
                <w:sz w:val="24"/>
                <w:szCs w:val="24"/>
                <w:vertAlign w:val="subscript"/>
              </w:rPr>
              <w:t>X</w:t>
            </w:r>
            <w:r>
              <w:rPr>
                <w:color w:val="auto"/>
                <w:sz w:val="24"/>
                <w:szCs w:val="24"/>
              </w:rPr>
              <w:t>、CO和THC。</w:t>
            </w:r>
          </w:p>
          <w:p>
            <w:pPr>
              <w:widowControl/>
              <w:snapToGrid w:val="0"/>
              <w:spacing w:line="360" w:lineRule="auto"/>
              <w:ind w:firstLine="480" w:firstLineChars="200"/>
              <w:rPr>
                <w:color w:val="auto"/>
                <w:sz w:val="24"/>
                <w:szCs w:val="24"/>
              </w:rPr>
            </w:pPr>
            <w:r>
              <w:rPr>
                <w:color w:val="auto"/>
                <w:sz w:val="24"/>
                <w:szCs w:val="24"/>
              </w:rPr>
              <w:t>施工机械废气产生量及废气中污染物浓度视其使用频率及发动机对燃料的燃烧情况而异。施工机械废气属低架点源无组织排放性质，具有间断性产生、产生量较小、产生点相对分散、易被稀释扩散等特点。</w:t>
            </w:r>
          </w:p>
          <w:p>
            <w:pPr>
              <w:spacing w:line="360" w:lineRule="auto"/>
              <w:ind w:firstLine="480" w:firstLineChars="200"/>
              <w:rPr>
                <w:rFonts w:hint="eastAsia"/>
                <w:color w:val="auto"/>
                <w:sz w:val="24"/>
                <w:szCs w:val="24"/>
              </w:rPr>
            </w:pPr>
            <w:r>
              <w:rPr>
                <w:color w:val="auto"/>
                <w:sz w:val="24"/>
                <w:szCs w:val="24"/>
              </w:rPr>
              <w:t>项目投入使用的燃油施工机械数量</w:t>
            </w:r>
            <w:r>
              <w:rPr>
                <w:rFonts w:hint="eastAsia"/>
                <w:color w:val="auto"/>
                <w:sz w:val="24"/>
                <w:szCs w:val="24"/>
              </w:rPr>
              <w:t>很少</w:t>
            </w:r>
            <w:r>
              <w:rPr>
                <w:color w:val="auto"/>
                <w:sz w:val="24"/>
                <w:szCs w:val="24"/>
              </w:rPr>
              <w:t>，污染源强小，作业区场地开阔易于污染物自然扩散和稀释，因此施工机械废气对周边环境空气质量影响较小。</w:t>
            </w:r>
          </w:p>
          <w:p>
            <w:pPr>
              <w:widowControl/>
              <w:spacing w:line="360" w:lineRule="auto"/>
              <w:ind w:firstLine="482"/>
              <w:rPr>
                <w:rFonts w:hint="eastAsia"/>
                <w:color w:val="auto"/>
                <w:kern w:val="1"/>
                <w:sz w:val="24"/>
                <w:szCs w:val="24"/>
              </w:rPr>
            </w:pPr>
            <w:r>
              <w:rPr>
                <w:rFonts w:hint="eastAsia"/>
                <w:color w:val="auto"/>
                <w:sz w:val="24"/>
                <w:szCs w:val="24"/>
              </w:rPr>
              <w:t>（3）</w:t>
            </w:r>
            <w:r>
              <w:rPr>
                <w:color w:val="auto"/>
                <w:kern w:val="1"/>
                <w:sz w:val="24"/>
                <w:szCs w:val="24"/>
              </w:rPr>
              <w:t>声环境影响分析与评价</w:t>
            </w:r>
          </w:p>
          <w:p>
            <w:pPr>
              <w:pStyle w:val="42"/>
              <w:snapToGrid w:val="0"/>
              <w:spacing w:line="360" w:lineRule="auto"/>
              <w:ind w:firstLine="480" w:firstLineChars="200"/>
              <w:rPr>
                <w:rFonts w:hint="eastAsia"/>
                <w:color w:val="auto"/>
                <w:kern w:val="2"/>
              </w:rPr>
            </w:pPr>
            <w:r>
              <w:rPr>
                <w:color w:val="auto"/>
                <w:kern w:val="2"/>
              </w:rPr>
              <w:t>施工期间由于使用运输车辆及推土机、打桩机、电锯、电钻、混凝土振捣机等施工机械，会产生一定的噪声污染。不同的施工阶段，有不同的施工机械，其数量、地点经常发生变化，作业时间也不定，从而导致了噪声产生的随机性、无规律性，属不连续产生。</w:t>
            </w:r>
          </w:p>
          <w:p>
            <w:pPr>
              <w:pStyle w:val="42"/>
              <w:snapToGrid w:val="0"/>
              <w:spacing w:line="360" w:lineRule="auto"/>
              <w:ind w:firstLine="480" w:firstLineChars="200"/>
              <w:rPr>
                <w:rFonts w:hint="eastAsia"/>
                <w:color w:val="auto"/>
                <w:kern w:val="2"/>
              </w:rPr>
            </w:pPr>
            <w:r>
              <w:rPr>
                <w:color w:val="auto"/>
                <w:kern w:val="2"/>
              </w:rPr>
              <w:t>运输车辆产生的噪声更具不固定性。项目施工期噪声源主要为大型施工机械设备。根据噪声衰减预测值可知，施工</w:t>
            </w:r>
            <w:r>
              <w:rPr>
                <w:rFonts w:hint="eastAsia"/>
                <w:color w:val="auto"/>
                <w:kern w:val="2"/>
              </w:rPr>
              <w:t>设备噪声会对邻近噪声源附近区域的声环境质量造成一定不利影响，项目设计评价范围内没有村庄和声环境保护目标，对环境影响较小。</w:t>
            </w:r>
          </w:p>
          <w:p>
            <w:pPr>
              <w:spacing w:line="360" w:lineRule="auto"/>
              <w:rPr>
                <w:rFonts w:hint="eastAsia"/>
                <w:b/>
                <w:bCs/>
                <w:color w:val="auto"/>
                <w:sz w:val="24"/>
                <w:szCs w:val="24"/>
              </w:rPr>
            </w:pPr>
            <w:r>
              <w:rPr>
                <w:rFonts w:hint="eastAsia"/>
                <w:b/>
                <w:bCs/>
                <w:color w:val="auto"/>
                <w:sz w:val="24"/>
                <w:szCs w:val="24"/>
              </w:rPr>
              <w:t>（4）固体废物影响分析与评价</w:t>
            </w:r>
          </w:p>
          <w:p>
            <w:pPr>
              <w:pStyle w:val="42"/>
              <w:spacing w:line="360" w:lineRule="auto"/>
              <w:ind w:firstLine="480" w:firstLineChars="200"/>
              <w:rPr>
                <w:color w:val="auto"/>
                <w:kern w:val="2"/>
              </w:rPr>
            </w:pPr>
            <w:r>
              <w:rPr>
                <w:rFonts w:hAnsi="宋体"/>
                <w:color w:val="auto"/>
                <w:kern w:val="2"/>
              </w:rPr>
              <w:t>本项目不涉及拆除工程，施工期固体废物主要来自于建筑垃圾和施工人员生活垃圾。</w:t>
            </w:r>
          </w:p>
          <w:p>
            <w:pPr>
              <w:pStyle w:val="4"/>
              <w:spacing w:before="0" w:after="0" w:line="360" w:lineRule="auto"/>
              <w:ind w:firstLine="480" w:firstLineChars="200"/>
              <w:rPr>
                <w:rFonts w:ascii="Times New Roman" w:hAnsi="Times New Roman" w:eastAsia="宋体"/>
                <w:b w:val="0"/>
                <w:bCs w:val="0"/>
                <w:color w:val="auto"/>
                <w:sz w:val="24"/>
                <w:szCs w:val="24"/>
              </w:rPr>
            </w:pPr>
            <w:r>
              <w:rPr>
                <w:rFonts w:ascii="Times New Roman" w:hAnsi="Times New Roman" w:eastAsia="宋体"/>
                <w:b w:val="0"/>
                <w:bCs w:val="0"/>
                <w:color w:val="auto"/>
                <w:sz w:val="24"/>
                <w:szCs w:val="24"/>
              </w:rPr>
              <w:t>1</w:t>
            </w:r>
            <w:r>
              <w:rPr>
                <w:rFonts w:ascii="Times New Roman" w:hAnsi="宋体" w:eastAsia="宋体"/>
                <w:b w:val="0"/>
                <w:bCs w:val="0"/>
                <w:color w:val="auto"/>
                <w:sz w:val="24"/>
                <w:szCs w:val="24"/>
              </w:rPr>
              <w:t>）建筑垃圾</w:t>
            </w:r>
          </w:p>
          <w:p>
            <w:pPr>
              <w:pStyle w:val="42"/>
              <w:spacing w:line="360" w:lineRule="auto"/>
              <w:ind w:firstLine="480" w:firstLineChars="200"/>
              <w:rPr>
                <w:color w:val="auto"/>
                <w:kern w:val="2"/>
              </w:rPr>
            </w:pPr>
            <w:r>
              <w:rPr>
                <w:rFonts w:hAnsi="宋体"/>
                <w:color w:val="auto"/>
                <w:kern w:val="2"/>
              </w:rPr>
              <w:t>本项目施工期建筑垃圾量约</w:t>
            </w:r>
            <w:r>
              <w:rPr>
                <w:rFonts w:hint="eastAsia"/>
                <w:color w:val="auto"/>
                <w:kern w:val="2"/>
                <w:lang w:val="en-US" w:eastAsia="zh-CN"/>
              </w:rPr>
              <w:t>119.98</w:t>
            </w:r>
            <w:r>
              <w:rPr>
                <w:color w:val="auto"/>
                <w:kern w:val="2"/>
              </w:rPr>
              <w:t>t</w:t>
            </w:r>
            <w:r>
              <w:rPr>
                <w:rFonts w:hAnsi="宋体"/>
                <w:color w:val="auto"/>
                <w:kern w:val="2"/>
              </w:rPr>
              <w:t>，以无机废物为主，主要包括施工中的下脚料、装修垃圾等，如砖瓦、混凝土块、装修边脚料等；同时还包括少量的有机废物，主要是各种包装材料，包括废旧塑料、泡沫、废气油漆和涂料等。为避免建筑垃圾的影响，建筑垃圾要进行分类处理：土方、砖瓦、混凝土块等，可用于场地内的平整；模板、装修边脚料，可作为燃料或用于其它工地；少量有机废物主要进行回收利用，外售给废品回收单位。只要建设中合理处置建筑垃圾并进行综合利用，可有效避免不利影响的产生。</w:t>
            </w:r>
          </w:p>
          <w:p>
            <w:pPr>
              <w:pStyle w:val="4"/>
              <w:spacing w:before="0" w:after="0" w:line="360" w:lineRule="auto"/>
              <w:ind w:firstLine="480" w:firstLineChars="200"/>
              <w:rPr>
                <w:rFonts w:ascii="Times New Roman" w:hAnsi="Times New Roman" w:eastAsia="宋体"/>
                <w:b w:val="0"/>
                <w:bCs w:val="0"/>
                <w:color w:val="auto"/>
                <w:sz w:val="24"/>
                <w:szCs w:val="24"/>
              </w:rPr>
            </w:pPr>
            <w:r>
              <w:rPr>
                <w:rFonts w:ascii="Times New Roman" w:hAnsi="Times New Roman" w:eastAsia="宋体"/>
                <w:b w:val="0"/>
                <w:bCs w:val="0"/>
                <w:color w:val="auto"/>
                <w:sz w:val="24"/>
                <w:szCs w:val="24"/>
              </w:rPr>
              <w:t>2</w:t>
            </w:r>
            <w:r>
              <w:rPr>
                <w:rFonts w:ascii="Times New Roman" w:hAnsi="宋体" w:eastAsia="宋体"/>
                <w:b w:val="0"/>
                <w:bCs w:val="0"/>
                <w:color w:val="auto"/>
                <w:sz w:val="24"/>
                <w:szCs w:val="24"/>
              </w:rPr>
              <w:t>）生活垃圾</w:t>
            </w:r>
          </w:p>
          <w:p>
            <w:pPr>
              <w:pStyle w:val="42"/>
              <w:spacing w:line="360" w:lineRule="auto"/>
              <w:ind w:firstLine="480" w:firstLineChars="200"/>
              <w:rPr>
                <w:rFonts w:hint="eastAsia"/>
                <w:color w:val="auto"/>
                <w:kern w:val="2"/>
              </w:rPr>
            </w:pPr>
            <w:r>
              <w:rPr>
                <w:rFonts w:hAnsi="宋体"/>
                <w:color w:val="auto"/>
                <w:kern w:val="2"/>
              </w:rPr>
              <w:t>本项目施工工人产生的生活垃圾总量为</w:t>
            </w:r>
            <w:r>
              <w:rPr>
                <w:rFonts w:hint="eastAsia"/>
                <w:color w:val="auto"/>
                <w:kern w:val="2"/>
                <w:lang w:val="en-US" w:eastAsia="zh-CN"/>
              </w:rPr>
              <w:t>6.48</w:t>
            </w:r>
            <w:r>
              <w:rPr>
                <w:color w:val="auto"/>
                <w:kern w:val="2"/>
              </w:rPr>
              <w:t>t</w:t>
            </w:r>
            <w:r>
              <w:rPr>
                <w:rFonts w:hAnsi="宋体"/>
                <w:color w:val="auto"/>
                <w:kern w:val="2"/>
              </w:rPr>
              <w:t>。将垃圾分类收集后，部</w:t>
            </w:r>
            <w:r>
              <w:rPr>
                <w:color w:val="auto"/>
                <w:kern w:val="2"/>
              </w:rPr>
              <w:t>分回收再利用，其余清运至勐海县生活垃圾填埋场，</w:t>
            </w:r>
            <w:r>
              <w:rPr>
                <w:rFonts w:hint="eastAsia"/>
                <w:color w:val="auto"/>
                <w:kern w:val="2"/>
                <w:lang w:eastAsia="zh-CN"/>
              </w:rPr>
              <w:t>日产日清，</w:t>
            </w:r>
            <w:r>
              <w:rPr>
                <w:color w:val="auto"/>
                <w:kern w:val="2"/>
              </w:rPr>
              <w:t>可避免造成二次污染影响。</w:t>
            </w:r>
          </w:p>
          <w:p>
            <w:pPr>
              <w:spacing w:line="360" w:lineRule="auto"/>
              <w:rPr>
                <w:rFonts w:hint="eastAsia"/>
                <w:b/>
                <w:bCs/>
                <w:color w:val="auto"/>
                <w:sz w:val="24"/>
                <w:szCs w:val="24"/>
              </w:rPr>
            </w:pPr>
            <w:r>
              <w:rPr>
                <w:rFonts w:hint="eastAsia"/>
                <w:b/>
                <w:bCs/>
                <w:color w:val="auto"/>
                <w:sz w:val="24"/>
                <w:szCs w:val="24"/>
              </w:rPr>
              <w:t>9.4.2 运营期环境影响评价结论</w:t>
            </w:r>
          </w:p>
          <w:p>
            <w:pPr>
              <w:spacing w:line="360" w:lineRule="auto"/>
              <w:rPr>
                <w:rFonts w:hint="eastAsia"/>
                <w:b/>
                <w:bCs/>
                <w:color w:val="auto"/>
                <w:sz w:val="24"/>
                <w:szCs w:val="24"/>
              </w:rPr>
            </w:pPr>
            <w:r>
              <w:rPr>
                <w:rFonts w:hint="eastAsia"/>
                <w:b/>
                <w:bCs/>
                <w:color w:val="auto"/>
                <w:sz w:val="24"/>
                <w:szCs w:val="24"/>
              </w:rPr>
              <w:t>（1）水环境影响分析与评价</w:t>
            </w:r>
          </w:p>
          <w:p>
            <w:pPr>
              <w:spacing w:line="360" w:lineRule="auto"/>
              <w:ind w:firstLine="480" w:firstLineChars="200"/>
              <w:rPr>
                <w:color w:val="auto"/>
                <w:sz w:val="24"/>
                <w:szCs w:val="24"/>
              </w:rPr>
            </w:pPr>
            <w:r>
              <w:rPr>
                <w:color w:val="auto"/>
                <w:sz w:val="24"/>
                <w:szCs w:val="24"/>
              </w:rPr>
              <w:t>项目生产用水量</w:t>
            </w:r>
            <w:r>
              <w:rPr>
                <w:rFonts w:hint="eastAsia"/>
                <w:color w:val="auto"/>
                <w:sz w:val="24"/>
                <w:szCs w:val="24"/>
                <w:lang w:val="en-US" w:eastAsia="zh-CN"/>
              </w:rPr>
              <w:t>1</w:t>
            </w:r>
            <w:r>
              <w:rPr>
                <w:rFonts w:hint="eastAsia"/>
                <w:color w:val="auto"/>
                <w:sz w:val="24"/>
                <w:szCs w:val="24"/>
              </w:rPr>
              <w:t>000</w:t>
            </w:r>
            <w:r>
              <w:rPr>
                <w:color w:val="auto"/>
                <w:sz w:val="24"/>
                <w:szCs w:val="24"/>
              </w:rPr>
              <w:t>m</w:t>
            </w:r>
            <w:r>
              <w:rPr>
                <w:color w:val="auto"/>
                <w:sz w:val="24"/>
                <w:szCs w:val="24"/>
                <w:vertAlign w:val="superscript"/>
              </w:rPr>
              <w:t>3</w:t>
            </w:r>
            <w:r>
              <w:rPr>
                <w:color w:val="auto"/>
                <w:sz w:val="24"/>
                <w:szCs w:val="24"/>
              </w:rPr>
              <w:t>/a，主要用于茶叶的发酵和锅炉补水，无工艺废水排放。根据GB50015-2003《建筑给水排水设计规范》中的设计规范要求，污水在化粪池中停留时间根据污水量确定，宜采用12～24h。环评根据水量核算，化粪池总容积（按污水排放量的1.2计）应不小于</w:t>
            </w:r>
            <w:r>
              <w:rPr>
                <w:rFonts w:hint="eastAsia"/>
                <w:color w:val="auto"/>
                <w:sz w:val="24"/>
                <w:szCs w:val="24"/>
                <w:lang w:val="en-US" w:eastAsia="zh-CN"/>
              </w:rPr>
              <w:t>4</w:t>
            </w:r>
            <w:r>
              <w:rPr>
                <w:color w:val="auto"/>
                <w:sz w:val="24"/>
                <w:szCs w:val="24"/>
              </w:rPr>
              <w:t>m</w:t>
            </w:r>
            <w:r>
              <w:rPr>
                <w:color w:val="auto"/>
                <w:sz w:val="24"/>
                <w:szCs w:val="24"/>
                <w:vertAlign w:val="superscript"/>
              </w:rPr>
              <w:t>3</w:t>
            </w:r>
            <w:r>
              <w:rPr>
                <w:color w:val="auto"/>
                <w:sz w:val="24"/>
                <w:szCs w:val="24"/>
              </w:rPr>
              <w:t>。本环评要求建设单位内的污水管网、化粪池等纳污、排污设施均委托有资质的单位进行设计施工，采取防渗漏、防雨淋、防溢流的“三防”措施，处理要求达到GB50015-2003《建筑给水排水设计规范》等相关规范的设计要求。</w:t>
            </w:r>
          </w:p>
          <w:p>
            <w:pPr>
              <w:pStyle w:val="7"/>
              <w:adjustRightInd w:val="0"/>
              <w:snapToGrid w:val="0"/>
              <w:spacing w:before="0" w:after="0" w:line="360" w:lineRule="auto"/>
              <w:ind w:firstLine="480" w:firstLineChars="200"/>
              <w:jc w:val="both"/>
              <w:rPr>
                <w:rFonts w:hint="eastAsia"/>
                <w:color w:val="auto"/>
                <w:szCs w:val="24"/>
                <w:lang w:val="en-US" w:eastAsia="zh-CN"/>
              </w:rPr>
            </w:pPr>
            <w:r>
              <w:rPr>
                <w:rFonts w:hint="eastAsia"/>
                <w:color w:val="auto"/>
                <w:szCs w:val="24"/>
                <w:lang w:val="en-US" w:eastAsia="zh-CN"/>
              </w:rPr>
              <w:t>类比当地同类型项目，生活污水中COD、BOD</w:t>
            </w:r>
            <w:r>
              <w:rPr>
                <w:rFonts w:hint="eastAsia"/>
                <w:color w:val="auto"/>
                <w:szCs w:val="24"/>
                <w:vertAlign w:val="subscript"/>
                <w:lang w:val="en-US" w:eastAsia="zh-CN"/>
              </w:rPr>
              <w:t>5</w:t>
            </w:r>
            <w:r>
              <w:rPr>
                <w:rFonts w:hint="eastAsia"/>
                <w:color w:val="auto"/>
                <w:szCs w:val="24"/>
                <w:lang w:val="en-US" w:eastAsia="zh-CN"/>
              </w:rPr>
              <w:t>、NH</w:t>
            </w:r>
            <w:r>
              <w:rPr>
                <w:rFonts w:hint="eastAsia"/>
                <w:color w:val="auto"/>
                <w:szCs w:val="24"/>
                <w:vertAlign w:val="subscript"/>
                <w:lang w:val="en-US" w:eastAsia="zh-CN"/>
              </w:rPr>
              <w:t>3</w:t>
            </w:r>
            <w:r>
              <w:rPr>
                <w:rFonts w:hint="eastAsia"/>
                <w:color w:val="auto"/>
                <w:szCs w:val="24"/>
                <w:lang w:val="en-US" w:eastAsia="zh-CN"/>
              </w:rPr>
              <w:t>-N、SS、动植物油产生浓度较低，同时项目设置化粪池，</w:t>
            </w:r>
            <w:r>
              <w:rPr>
                <w:rFonts w:hint="eastAsia"/>
                <w:color w:val="auto"/>
                <w:szCs w:val="24"/>
                <w:lang w:val="en-US" w:eastAsia="zh-CN"/>
              </w:rPr>
              <w:t>生活污水经化粪池处理后排入市政污水管网，最终进入工业园区自建的污水处理厂，</w:t>
            </w:r>
            <w:r>
              <w:rPr>
                <w:rFonts w:hint="eastAsia"/>
                <w:color w:val="auto"/>
                <w:szCs w:val="24"/>
                <w:lang w:val="en-US" w:eastAsia="zh-CN"/>
              </w:rPr>
              <w:t>对周边地表水环境质量影响较小。</w:t>
            </w:r>
          </w:p>
          <w:p>
            <w:pPr>
              <w:spacing w:line="360" w:lineRule="auto"/>
              <w:rPr>
                <w:rFonts w:hint="eastAsia"/>
                <w:b/>
                <w:bCs/>
                <w:color w:val="auto"/>
                <w:sz w:val="24"/>
                <w:szCs w:val="24"/>
              </w:rPr>
            </w:pPr>
            <w:r>
              <w:rPr>
                <w:rFonts w:hint="eastAsia"/>
                <w:b/>
                <w:bCs/>
                <w:color w:val="auto"/>
                <w:sz w:val="24"/>
                <w:szCs w:val="24"/>
              </w:rPr>
              <w:t>（2）环境空气影响与评价</w:t>
            </w:r>
          </w:p>
          <w:p>
            <w:pPr>
              <w:adjustRightInd w:val="0"/>
              <w:snapToGrid w:val="0"/>
              <w:spacing w:line="360" w:lineRule="auto"/>
              <w:ind w:firstLine="482"/>
              <w:rPr>
                <w:rFonts w:hint="eastAsia"/>
                <w:color w:val="auto"/>
                <w:sz w:val="24"/>
                <w:szCs w:val="24"/>
              </w:rPr>
            </w:pPr>
            <w:r>
              <w:rPr>
                <w:rFonts w:hint="eastAsia"/>
                <w:color w:val="auto"/>
                <w:sz w:val="24"/>
                <w:szCs w:val="24"/>
              </w:rPr>
              <w:t>本项目使用全自动蒸汽发生器（电锅炉）和电烤房为压制和干燥工序提供蒸汽和热源，属清洁能源，无锅炉废气产生。</w:t>
            </w:r>
          </w:p>
          <w:p>
            <w:pPr>
              <w:adjustRightInd w:val="0"/>
              <w:snapToGrid w:val="0"/>
              <w:spacing w:line="360" w:lineRule="auto"/>
              <w:ind w:firstLine="482"/>
              <w:rPr>
                <w:color w:val="auto"/>
                <w:sz w:val="24"/>
                <w:szCs w:val="24"/>
              </w:rPr>
            </w:pPr>
            <w:r>
              <w:rPr>
                <w:rFonts w:hint="eastAsia"/>
                <w:color w:val="auto"/>
                <w:sz w:val="24"/>
                <w:szCs w:val="24"/>
              </w:rPr>
              <w:t>本项目采用人工拣剔筛分，因此车间粉尘的产生量很小，采用布袋除尘器进行除尘，可以有效减少车间粉尘对环境空气质量的影响。</w:t>
            </w:r>
          </w:p>
          <w:p>
            <w:pPr>
              <w:adjustRightInd w:val="0"/>
              <w:snapToGrid w:val="0"/>
              <w:spacing w:line="360" w:lineRule="auto"/>
              <w:ind w:firstLine="482"/>
              <w:rPr>
                <w:color w:val="auto"/>
                <w:sz w:val="24"/>
                <w:szCs w:val="24"/>
              </w:rPr>
            </w:pPr>
            <w:r>
              <w:rPr>
                <w:rFonts w:hint="eastAsia"/>
                <w:color w:val="auto"/>
                <w:sz w:val="24"/>
                <w:szCs w:val="24"/>
              </w:rPr>
              <w:t>此外，虽然业主采取了相应的措施优化车间内工作环境，车间粉尘还是不可避免会影响到工作人员的身心健康。为减轻分筛车间内粉尘对工人的影响，业主要加强工人劳动保护，如配戴防尘帽和口罩等，及时发放各种劳保用品，减少工作时间，设置抽排风设备，按照有关部门的要求积极进行职业病的防治工作，以避免对工人身心健康产生负面影响。</w:t>
            </w:r>
          </w:p>
          <w:p>
            <w:pPr>
              <w:adjustRightInd w:val="0"/>
              <w:snapToGrid w:val="0"/>
              <w:spacing w:line="360" w:lineRule="auto"/>
              <w:ind w:firstLine="482"/>
              <w:rPr>
                <w:rFonts w:hint="eastAsia"/>
                <w:color w:val="auto"/>
                <w:sz w:val="24"/>
                <w:szCs w:val="24"/>
              </w:rPr>
            </w:pPr>
            <w:r>
              <w:rPr>
                <w:color w:val="auto"/>
                <w:sz w:val="24"/>
                <w:szCs w:val="24"/>
              </w:rPr>
              <w:t>综上所述</w:t>
            </w:r>
            <w:r>
              <w:rPr>
                <w:rFonts w:hint="eastAsia"/>
                <w:color w:val="auto"/>
                <w:sz w:val="24"/>
                <w:szCs w:val="24"/>
              </w:rPr>
              <w:t>，</w:t>
            </w:r>
            <w:r>
              <w:rPr>
                <w:color w:val="auto"/>
                <w:sz w:val="24"/>
                <w:szCs w:val="24"/>
              </w:rPr>
              <w:t>本项目</w:t>
            </w:r>
            <w:r>
              <w:rPr>
                <w:rFonts w:hint="eastAsia"/>
                <w:color w:val="auto"/>
                <w:sz w:val="24"/>
                <w:szCs w:val="24"/>
              </w:rPr>
              <w:t>对外环境空气质量影响很小。</w:t>
            </w:r>
          </w:p>
          <w:p>
            <w:pPr>
              <w:spacing w:line="360" w:lineRule="auto"/>
              <w:rPr>
                <w:rFonts w:hint="eastAsia"/>
                <w:b/>
                <w:bCs/>
                <w:color w:val="auto"/>
                <w:sz w:val="24"/>
                <w:szCs w:val="24"/>
              </w:rPr>
            </w:pPr>
            <w:r>
              <w:rPr>
                <w:rFonts w:hint="eastAsia"/>
                <w:b/>
                <w:bCs/>
                <w:color w:val="auto"/>
                <w:sz w:val="24"/>
                <w:szCs w:val="24"/>
              </w:rPr>
              <w:t>（3）声环境影响分析与评价</w:t>
            </w:r>
          </w:p>
          <w:p>
            <w:pPr>
              <w:widowControl/>
              <w:spacing w:line="360" w:lineRule="auto"/>
              <w:ind w:firstLine="480"/>
              <w:rPr>
                <w:rFonts w:hint="eastAsia"/>
                <w:color w:val="auto"/>
                <w:kern w:val="1"/>
                <w:sz w:val="24"/>
                <w:szCs w:val="24"/>
              </w:rPr>
            </w:pPr>
            <w:r>
              <w:rPr>
                <w:rFonts w:hint="eastAsia"/>
                <w:color w:val="auto"/>
                <w:kern w:val="1"/>
                <w:sz w:val="24"/>
                <w:szCs w:val="24"/>
              </w:rPr>
              <w:t>由于本项目基本采用人工操作，所使用的设备为压茶石等基本无噪声设备，在经过距离衰减和墙体阻隔等措施后生成设备噪声对外环境影响很小。</w:t>
            </w:r>
            <w:r>
              <w:rPr>
                <w:color w:val="auto"/>
                <w:kern w:val="1"/>
                <w:sz w:val="24"/>
                <w:szCs w:val="24"/>
              </w:rPr>
              <w:t xml:space="preserve"> </w:t>
            </w:r>
          </w:p>
          <w:p>
            <w:pPr>
              <w:spacing w:line="360" w:lineRule="auto"/>
              <w:rPr>
                <w:rFonts w:hint="eastAsia"/>
                <w:b/>
                <w:bCs/>
                <w:color w:val="auto"/>
                <w:sz w:val="24"/>
                <w:szCs w:val="24"/>
              </w:rPr>
            </w:pPr>
            <w:r>
              <w:rPr>
                <w:rFonts w:hint="eastAsia"/>
                <w:b/>
                <w:bCs/>
                <w:color w:val="auto"/>
                <w:sz w:val="24"/>
                <w:szCs w:val="24"/>
              </w:rPr>
              <w:t>（4）固体废物影响分析与评价</w:t>
            </w:r>
          </w:p>
          <w:p>
            <w:pPr>
              <w:adjustRightInd w:val="0"/>
              <w:snapToGrid w:val="0"/>
              <w:spacing w:line="360" w:lineRule="auto"/>
              <w:ind w:firstLine="480" w:firstLineChars="200"/>
              <w:rPr>
                <w:color w:val="auto"/>
                <w:sz w:val="24"/>
                <w:szCs w:val="24"/>
              </w:rPr>
            </w:pPr>
            <w:r>
              <w:rPr>
                <w:rFonts w:hint="eastAsia"/>
                <w:color w:val="auto"/>
                <w:sz w:val="24"/>
                <w:szCs w:val="24"/>
              </w:rPr>
              <w:t>项目产生的固体废物主要有生产固废和生活垃圾。</w:t>
            </w:r>
          </w:p>
          <w:p>
            <w:pPr>
              <w:adjustRightInd w:val="0"/>
              <w:snapToGrid w:val="0"/>
              <w:spacing w:line="360" w:lineRule="auto"/>
              <w:ind w:firstLine="480" w:firstLineChars="200"/>
              <w:rPr>
                <w:color w:val="auto"/>
                <w:sz w:val="24"/>
                <w:szCs w:val="24"/>
              </w:rPr>
            </w:pPr>
            <w:r>
              <w:rPr>
                <w:rFonts w:hint="eastAsia"/>
                <w:color w:val="auto"/>
                <w:sz w:val="24"/>
                <w:szCs w:val="24"/>
              </w:rPr>
              <w:t>项目生产性固体废弃物主要成分为茶梗、茶渣、废棉纸、废纸箱、废篾篓、废笋叶。茶梗、茶梗、茶渣、茶末作为农家肥施用于茶地及厂区绿化；废棉纸回收外售；废纸箱进入废品收购站；废篾篓、废笋衣统一收集后运至当地垃圾收集点。</w:t>
            </w:r>
          </w:p>
          <w:p>
            <w:pPr>
              <w:adjustRightInd w:val="0"/>
              <w:snapToGrid w:val="0"/>
              <w:spacing w:line="360" w:lineRule="auto"/>
              <w:ind w:firstLine="480" w:firstLineChars="200"/>
              <w:rPr>
                <w:color w:val="auto"/>
                <w:sz w:val="24"/>
                <w:szCs w:val="24"/>
              </w:rPr>
            </w:pPr>
            <w:r>
              <w:rPr>
                <w:rFonts w:hint="eastAsia"/>
                <w:color w:val="auto"/>
                <w:sz w:val="24"/>
                <w:szCs w:val="24"/>
              </w:rPr>
              <w:t>项目生活垃圾统一收集后运至当</w:t>
            </w:r>
            <w:r>
              <w:rPr>
                <w:rFonts w:hint="eastAsia"/>
                <w:color w:val="auto"/>
                <w:sz w:val="24"/>
                <w:szCs w:val="24"/>
                <w:lang w:eastAsia="zh-CN"/>
              </w:rPr>
              <w:t>勐海县垃圾填埋场</w:t>
            </w:r>
            <w:r>
              <w:rPr>
                <w:rFonts w:hint="eastAsia"/>
                <w:color w:val="auto"/>
                <w:sz w:val="24"/>
                <w:szCs w:val="24"/>
              </w:rPr>
              <w:t>，合理处置。</w:t>
            </w:r>
          </w:p>
          <w:p>
            <w:pPr>
              <w:spacing w:line="360" w:lineRule="auto"/>
              <w:ind w:firstLine="480" w:firstLineChars="200"/>
              <w:rPr>
                <w:color w:val="auto"/>
                <w:kern w:val="1"/>
                <w:sz w:val="24"/>
                <w:szCs w:val="24"/>
              </w:rPr>
            </w:pPr>
            <w:r>
              <w:rPr>
                <w:color w:val="auto"/>
                <w:kern w:val="1"/>
                <w:sz w:val="24"/>
                <w:szCs w:val="24"/>
              </w:rPr>
              <w:t>因此</w:t>
            </w:r>
            <w:r>
              <w:rPr>
                <w:rFonts w:hint="eastAsia"/>
                <w:color w:val="auto"/>
                <w:kern w:val="1"/>
                <w:sz w:val="24"/>
                <w:szCs w:val="24"/>
              </w:rPr>
              <w:t>，</w:t>
            </w:r>
            <w:r>
              <w:rPr>
                <w:color w:val="auto"/>
                <w:kern w:val="1"/>
                <w:sz w:val="24"/>
                <w:szCs w:val="24"/>
              </w:rPr>
              <w:t>本项目固体废物采取上述措施后，营运期产生的固体废弃物对周围环境的影响较小。</w:t>
            </w:r>
          </w:p>
          <w:p>
            <w:pPr>
              <w:spacing w:line="360" w:lineRule="auto"/>
              <w:rPr>
                <w:rFonts w:hint="eastAsia"/>
                <w:b/>
                <w:bCs/>
                <w:color w:val="auto"/>
                <w:sz w:val="24"/>
                <w:szCs w:val="24"/>
              </w:rPr>
            </w:pPr>
            <w:r>
              <w:rPr>
                <w:rFonts w:hint="eastAsia"/>
                <w:b/>
                <w:bCs/>
                <w:color w:val="auto"/>
                <w:sz w:val="24"/>
                <w:szCs w:val="24"/>
              </w:rPr>
              <w:t>9.5 结论</w:t>
            </w:r>
          </w:p>
          <w:p>
            <w:pPr>
              <w:adjustRightInd w:val="0"/>
              <w:snapToGrid w:val="0"/>
              <w:spacing w:line="360" w:lineRule="auto"/>
              <w:ind w:firstLine="480" w:firstLineChars="200"/>
              <w:textAlignment w:val="baseline"/>
              <w:rPr>
                <w:color w:val="auto"/>
                <w:sz w:val="24"/>
                <w:szCs w:val="24"/>
              </w:rPr>
            </w:pPr>
            <w:r>
              <w:rPr>
                <w:color w:val="auto"/>
                <w:sz w:val="24"/>
                <w:szCs w:val="24"/>
              </w:rPr>
              <w:t>项目的建设符合国家和地方的产业政策、符合相关规划，项目建设符合国家的环保政策和相关法律、法规；符合区域功能区划；不降低当地环境功能；符合达标排放、总量控制等评价原则的要求。预测结果表明，拟建项目建成后，正常情况下对当地环境质量及主要关心点影响很小。</w:t>
            </w:r>
          </w:p>
          <w:p>
            <w:pPr>
              <w:spacing w:line="360" w:lineRule="auto"/>
              <w:ind w:firstLine="480"/>
              <w:rPr>
                <w:color w:val="auto"/>
                <w:sz w:val="24"/>
                <w:szCs w:val="24"/>
              </w:rPr>
            </w:pPr>
            <w:r>
              <w:rPr>
                <w:color w:val="auto"/>
                <w:sz w:val="24"/>
                <w:szCs w:val="24"/>
              </w:rPr>
              <w:t>拟建项目只要严格执行国家规</w:t>
            </w:r>
            <w:r>
              <w:rPr>
                <w:rFonts w:ascii="宋体" w:hAnsi="宋体"/>
                <w:color w:val="auto"/>
                <w:sz w:val="24"/>
                <w:szCs w:val="24"/>
              </w:rPr>
              <w:t>定“三同时”原</w:t>
            </w:r>
            <w:r>
              <w:rPr>
                <w:color w:val="auto"/>
                <w:sz w:val="24"/>
                <w:szCs w:val="24"/>
              </w:rPr>
              <w:t>则，在项目建成后，要严格进行环境管理，保证相应环保设施的正常运行；同时安排、培训专职的环保管理人员，使整个项目的环境效益、经济效益和社会效益做到协调发展，对社会经济的发展和环境保护起到促进作用。拟建项目在采用实施本评价所提出的所有污染治理对策措施后，从</w:t>
            </w:r>
            <w:r>
              <w:rPr>
                <w:rFonts w:hint="eastAsia"/>
                <w:color w:val="auto"/>
                <w:sz w:val="24"/>
                <w:szCs w:val="24"/>
              </w:rPr>
              <w:t>环境影响</w:t>
            </w:r>
            <w:r>
              <w:rPr>
                <w:color w:val="auto"/>
                <w:sz w:val="24"/>
                <w:szCs w:val="24"/>
              </w:rPr>
              <w:t>角度评价是可行的。</w:t>
            </w:r>
          </w:p>
          <w:p>
            <w:pPr>
              <w:spacing w:line="360" w:lineRule="auto"/>
              <w:rPr>
                <w:rFonts w:hint="eastAsia"/>
                <w:b/>
                <w:bCs/>
                <w:color w:val="auto"/>
                <w:sz w:val="24"/>
                <w:szCs w:val="24"/>
              </w:rPr>
            </w:pPr>
            <w:r>
              <w:rPr>
                <w:rFonts w:hint="eastAsia"/>
                <w:b/>
                <w:bCs/>
                <w:color w:val="auto"/>
                <w:sz w:val="24"/>
                <w:szCs w:val="24"/>
              </w:rPr>
              <w:t>9.6 建议</w:t>
            </w:r>
          </w:p>
          <w:p>
            <w:pPr>
              <w:spacing w:line="360" w:lineRule="auto"/>
              <w:ind w:firstLine="480" w:firstLineChars="200"/>
              <w:rPr>
                <w:rFonts w:hint="eastAsia"/>
                <w:color w:val="auto"/>
                <w:sz w:val="24"/>
                <w:szCs w:val="24"/>
              </w:rPr>
            </w:pPr>
            <w:r>
              <w:rPr>
                <w:rFonts w:hint="eastAsia"/>
                <w:color w:val="auto"/>
                <w:sz w:val="24"/>
                <w:szCs w:val="24"/>
              </w:rPr>
              <w:t>（1）项目实施过程中，业主要加强国家有关环境保护政策、法规的学习，加强对工作人员的管理，增强环境保护意识，避免人为影响。</w:t>
            </w:r>
          </w:p>
          <w:p>
            <w:pPr>
              <w:spacing w:line="360" w:lineRule="auto"/>
              <w:ind w:firstLine="480" w:firstLineChars="200"/>
              <w:rPr>
                <w:rFonts w:hint="eastAsia"/>
                <w:color w:val="auto"/>
                <w:sz w:val="24"/>
                <w:szCs w:val="24"/>
              </w:rPr>
            </w:pPr>
            <w:r>
              <w:rPr>
                <w:rFonts w:hint="eastAsia"/>
                <w:color w:val="auto"/>
                <w:sz w:val="24"/>
                <w:szCs w:val="24"/>
              </w:rPr>
              <w:t>（2）加强对固体废物的分类收集。</w:t>
            </w:r>
          </w:p>
          <w:p>
            <w:pPr>
              <w:spacing w:line="360" w:lineRule="auto"/>
              <w:ind w:firstLine="480" w:firstLineChars="200"/>
              <w:rPr>
                <w:rFonts w:hint="eastAsia"/>
                <w:color w:val="auto"/>
                <w:sz w:val="24"/>
                <w:szCs w:val="24"/>
              </w:rPr>
            </w:pPr>
            <w:r>
              <w:rPr>
                <w:rFonts w:hint="eastAsia"/>
                <w:color w:val="auto"/>
                <w:sz w:val="24"/>
                <w:szCs w:val="24"/>
              </w:rPr>
              <w:t>（3）加强车间卫生防护，保持车间良好的工作环境。</w:t>
            </w:r>
          </w:p>
          <w:p>
            <w:pPr>
              <w:spacing w:line="360" w:lineRule="auto"/>
              <w:ind w:firstLine="480" w:firstLineChars="200"/>
              <w:rPr>
                <w:rFonts w:hint="eastAsia"/>
                <w:color w:val="auto"/>
                <w:sz w:val="28"/>
              </w:rPr>
            </w:pPr>
            <w:r>
              <w:rPr>
                <w:rFonts w:hint="eastAsia"/>
                <w:color w:val="auto"/>
                <w:sz w:val="24"/>
                <w:szCs w:val="24"/>
              </w:rPr>
              <w:t>（4）生产固废处置合理，并能实现综合利用，对环境影响较小。</w:t>
            </w:r>
          </w:p>
        </w:tc>
      </w:tr>
    </w:tbl>
    <w:p>
      <w:pPr>
        <w:pStyle w:val="9"/>
        <w:rPr>
          <w:color w:val="auto"/>
        </w:rPr>
        <w:sectPr>
          <w:pgSz w:w="11906" w:h="16838"/>
          <w:pgMar w:top="1440" w:right="1077" w:bottom="1440" w:left="1077" w:header="851" w:footer="992" w:gutter="0"/>
          <w:pgBorders>
            <w:top w:val="none" w:sz="0" w:space="0"/>
            <w:left w:val="none" w:sz="0" w:space="0"/>
            <w:bottom w:val="none" w:sz="0" w:space="0"/>
            <w:right w:val="none" w:sz="0" w:space="0"/>
          </w:pgBorders>
          <w:cols w:space="425" w:num="1"/>
          <w:docGrid w:type="linesAndChars" w:linePitch="312" w:charSpace="0"/>
        </w:sect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1" w:hRule="atLeast"/>
        </w:trPr>
        <w:tc>
          <w:tcPr>
            <w:tcW w:w="9580" w:type="dxa"/>
          </w:tcPr>
          <w:p>
            <w:pPr>
              <w:spacing w:line="360" w:lineRule="auto"/>
              <w:jc w:val="both"/>
              <w:rPr>
                <w:rFonts w:ascii="宋体" w:hAnsi="宋体" w:eastAsia="宋体"/>
                <w:b/>
                <w:color w:val="auto"/>
                <w:sz w:val="28"/>
                <w:szCs w:val="28"/>
              </w:rPr>
            </w:pPr>
            <w:r>
              <w:rPr>
                <w:rFonts w:ascii="宋体" w:hAnsi="宋体" w:eastAsia="宋体"/>
                <w:b/>
                <w:color w:val="auto"/>
                <w:sz w:val="28"/>
                <w:szCs w:val="28"/>
              </w:rPr>
              <w:t>审批意见：</w:t>
            </w:r>
          </w:p>
          <w:p>
            <w:pPr>
              <w:pStyle w:val="9"/>
              <w:rPr>
                <w:rFonts w:hint="eastAsia" w:ascii="宋体" w:hAnsi="宋体" w:eastAsia="宋体" w:cs="宋体"/>
                <w:b/>
                <w:bCs/>
                <w:color w:val="auto"/>
                <w:vertAlign w:val="baseline"/>
                <w:lang w:val="en-US" w:eastAsia="zh-CN"/>
              </w:rPr>
            </w:pPr>
          </w:p>
          <w:p>
            <w:pPr>
              <w:pStyle w:val="9"/>
              <w:rPr>
                <w:rFonts w:hint="eastAsia" w:ascii="宋体" w:hAnsi="宋体" w:eastAsia="宋体" w:cs="宋体"/>
                <w:b/>
                <w:bCs/>
                <w:color w:val="auto"/>
                <w:vertAlign w:val="baseline"/>
                <w:lang w:val="en-US" w:eastAsia="zh-CN"/>
              </w:rPr>
            </w:pPr>
          </w:p>
          <w:p>
            <w:pPr>
              <w:pStyle w:val="9"/>
              <w:rPr>
                <w:rFonts w:hint="eastAsia" w:ascii="宋体" w:hAnsi="宋体" w:eastAsia="宋体" w:cs="宋体"/>
                <w:b/>
                <w:bCs/>
                <w:color w:val="auto"/>
                <w:vertAlign w:val="baseline"/>
                <w:lang w:val="en-US" w:eastAsia="zh-CN"/>
              </w:rPr>
            </w:pPr>
          </w:p>
          <w:p>
            <w:pPr>
              <w:pStyle w:val="9"/>
              <w:rPr>
                <w:rFonts w:hint="eastAsia" w:ascii="宋体" w:hAnsi="宋体" w:eastAsia="宋体" w:cs="宋体"/>
                <w:b/>
                <w:bCs/>
                <w:color w:val="auto"/>
                <w:vertAlign w:val="baseline"/>
                <w:lang w:val="en-US" w:eastAsia="zh-CN"/>
              </w:rPr>
            </w:pPr>
          </w:p>
          <w:p>
            <w:pPr>
              <w:pStyle w:val="9"/>
              <w:rPr>
                <w:rFonts w:hint="eastAsia" w:ascii="宋体" w:hAnsi="宋体" w:eastAsia="宋体" w:cs="宋体"/>
                <w:b/>
                <w:bCs/>
                <w:color w:val="auto"/>
                <w:vertAlign w:val="baseline"/>
                <w:lang w:val="en-US" w:eastAsia="zh-CN"/>
              </w:rPr>
            </w:pPr>
          </w:p>
          <w:p>
            <w:pPr>
              <w:pStyle w:val="9"/>
              <w:rPr>
                <w:rFonts w:hint="eastAsia" w:ascii="宋体" w:hAnsi="宋体" w:eastAsia="宋体" w:cs="宋体"/>
                <w:b/>
                <w:bCs/>
                <w:color w:val="auto"/>
                <w:vertAlign w:val="baseline"/>
                <w:lang w:val="en-US" w:eastAsia="zh-CN"/>
              </w:rPr>
            </w:pPr>
          </w:p>
          <w:p>
            <w:pPr>
              <w:pStyle w:val="9"/>
              <w:rPr>
                <w:rFonts w:hint="eastAsia" w:ascii="宋体" w:hAnsi="宋体" w:eastAsia="宋体" w:cs="宋体"/>
                <w:b/>
                <w:bCs/>
                <w:color w:val="auto"/>
                <w:vertAlign w:val="baseline"/>
                <w:lang w:val="en-US" w:eastAsia="zh-CN"/>
              </w:rPr>
            </w:pPr>
          </w:p>
          <w:p>
            <w:pPr>
              <w:pStyle w:val="9"/>
              <w:rPr>
                <w:rFonts w:hint="eastAsia" w:ascii="宋体" w:hAnsi="宋体" w:eastAsia="宋体" w:cs="宋体"/>
                <w:b/>
                <w:bCs/>
                <w:color w:val="auto"/>
                <w:vertAlign w:val="baseline"/>
                <w:lang w:val="en-US" w:eastAsia="zh-CN"/>
              </w:rPr>
            </w:pPr>
          </w:p>
          <w:p>
            <w:pPr>
              <w:pStyle w:val="9"/>
              <w:rPr>
                <w:rFonts w:hint="eastAsia" w:ascii="宋体" w:hAnsi="宋体" w:eastAsia="宋体" w:cs="宋体"/>
                <w:b/>
                <w:bCs/>
                <w:color w:val="auto"/>
                <w:vertAlign w:val="baseline"/>
                <w:lang w:val="en-US" w:eastAsia="zh-CN"/>
              </w:rPr>
            </w:pPr>
          </w:p>
          <w:p>
            <w:pPr>
              <w:pStyle w:val="9"/>
              <w:rPr>
                <w:rFonts w:hint="eastAsia" w:ascii="宋体" w:hAnsi="宋体" w:eastAsia="宋体" w:cs="宋体"/>
                <w:b/>
                <w:bCs/>
                <w:color w:val="auto"/>
                <w:vertAlign w:val="baseline"/>
                <w:lang w:val="en-US" w:eastAsia="zh-CN"/>
              </w:rPr>
            </w:pPr>
          </w:p>
          <w:p>
            <w:pPr>
              <w:pStyle w:val="9"/>
              <w:rPr>
                <w:rFonts w:hint="eastAsia" w:ascii="宋体" w:hAnsi="宋体" w:eastAsia="宋体" w:cs="宋体"/>
                <w:b/>
                <w:bCs/>
                <w:color w:val="auto"/>
                <w:vertAlign w:val="baseline"/>
                <w:lang w:val="en-US" w:eastAsia="zh-CN"/>
              </w:rPr>
            </w:pPr>
          </w:p>
          <w:p>
            <w:pPr>
              <w:pStyle w:val="9"/>
              <w:rPr>
                <w:rFonts w:hint="eastAsia" w:ascii="宋体" w:hAnsi="宋体" w:eastAsia="宋体" w:cs="宋体"/>
                <w:b/>
                <w:bCs/>
                <w:color w:val="auto"/>
                <w:vertAlign w:val="baseline"/>
                <w:lang w:val="en-US" w:eastAsia="zh-CN"/>
              </w:rPr>
            </w:pPr>
          </w:p>
          <w:p>
            <w:pPr>
              <w:pStyle w:val="9"/>
              <w:rPr>
                <w:rFonts w:hint="eastAsia" w:ascii="宋体" w:hAnsi="宋体" w:eastAsia="宋体" w:cs="宋体"/>
                <w:b/>
                <w:bCs/>
                <w:color w:val="auto"/>
                <w:vertAlign w:val="baseline"/>
                <w:lang w:val="en-US" w:eastAsia="zh-CN"/>
              </w:rPr>
            </w:pPr>
          </w:p>
          <w:p>
            <w:pPr>
              <w:pStyle w:val="9"/>
              <w:rPr>
                <w:rFonts w:hint="eastAsia" w:ascii="宋体" w:hAnsi="宋体" w:eastAsia="宋体" w:cs="宋体"/>
                <w:b/>
                <w:bCs/>
                <w:color w:val="auto"/>
                <w:vertAlign w:val="baseline"/>
                <w:lang w:val="en-US" w:eastAsia="zh-CN"/>
              </w:rPr>
            </w:pPr>
          </w:p>
          <w:p>
            <w:pPr>
              <w:pStyle w:val="9"/>
              <w:rPr>
                <w:rFonts w:hint="eastAsia" w:ascii="宋体" w:hAnsi="宋体" w:eastAsia="宋体" w:cs="宋体"/>
                <w:b/>
                <w:bCs/>
                <w:color w:val="auto"/>
                <w:vertAlign w:val="baseline"/>
                <w:lang w:val="en-US" w:eastAsia="zh-CN"/>
              </w:rPr>
            </w:pPr>
          </w:p>
          <w:p>
            <w:pPr>
              <w:pStyle w:val="9"/>
              <w:rPr>
                <w:rFonts w:hint="eastAsia" w:ascii="宋体" w:hAnsi="宋体" w:eastAsia="宋体" w:cs="宋体"/>
                <w:b/>
                <w:bCs/>
                <w:color w:val="auto"/>
                <w:vertAlign w:val="baseline"/>
                <w:lang w:val="en-US" w:eastAsia="zh-CN"/>
              </w:rPr>
            </w:pPr>
          </w:p>
          <w:p>
            <w:pPr>
              <w:pStyle w:val="9"/>
              <w:rPr>
                <w:rFonts w:hint="eastAsia" w:ascii="宋体" w:hAnsi="宋体" w:eastAsia="宋体" w:cs="宋体"/>
                <w:b/>
                <w:bCs/>
                <w:color w:val="auto"/>
                <w:vertAlign w:val="baseline"/>
                <w:lang w:val="en-US" w:eastAsia="zh-CN"/>
              </w:rPr>
            </w:pPr>
            <w:r>
              <w:rPr>
                <w:rFonts w:hint="eastAsia" w:ascii="宋体" w:hAnsi="宋体" w:eastAsia="宋体" w:cs="宋体"/>
                <w:b/>
                <w:bCs/>
                <w:color w:val="auto"/>
                <w:vertAlign w:val="baseline"/>
                <w:lang w:val="en-US" w:eastAsia="zh-CN"/>
              </w:rPr>
              <w:t>审批人：</w:t>
            </w:r>
          </w:p>
          <w:p>
            <w:pPr>
              <w:pStyle w:val="9"/>
              <w:rPr>
                <w:rFonts w:hint="eastAsia" w:ascii="宋体" w:hAnsi="宋体" w:eastAsia="宋体" w:cs="宋体"/>
                <w:b/>
                <w:bCs/>
                <w:color w:val="auto"/>
                <w:vertAlign w:val="baseline"/>
                <w:lang w:val="en-US" w:eastAsia="zh-CN"/>
              </w:rPr>
            </w:pPr>
          </w:p>
          <w:p>
            <w:pPr>
              <w:pStyle w:val="9"/>
              <w:rPr>
                <w:rFonts w:hint="eastAsia" w:ascii="宋体" w:hAnsi="宋体" w:eastAsia="宋体" w:cs="宋体"/>
                <w:b/>
                <w:bCs/>
                <w:color w:val="auto"/>
                <w:vertAlign w:val="baseline"/>
                <w:lang w:val="en-US" w:eastAsia="zh-CN"/>
              </w:rPr>
            </w:pPr>
            <w:r>
              <w:rPr>
                <w:rFonts w:hint="eastAsia" w:ascii="宋体" w:hAnsi="宋体" w:eastAsia="宋体" w:cs="宋体"/>
                <w:b/>
                <w:bCs/>
                <w:color w:val="auto"/>
                <w:vertAlign w:val="baseline"/>
                <w:lang w:val="en-US" w:eastAsia="zh-CN"/>
              </w:rPr>
              <w:t>经办人：</w:t>
            </w:r>
          </w:p>
          <w:p>
            <w:pPr>
              <w:pStyle w:val="9"/>
              <w:ind w:firstLine="7027" w:firstLineChars="2500"/>
              <w:rPr>
                <w:rFonts w:hint="eastAsia" w:ascii="宋体" w:hAnsi="宋体" w:eastAsia="宋体" w:cs="宋体"/>
                <w:b/>
                <w:bCs/>
                <w:color w:val="auto"/>
                <w:vertAlign w:val="baseline"/>
                <w:lang w:val="en-US" w:eastAsia="zh-CN"/>
              </w:rPr>
            </w:pPr>
            <w:r>
              <w:rPr>
                <w:rFonts w:hint="eastAsia" w:ascii="宋体" w:hAnsi="宋体" w:eastAsia="宋体" w:cs="宋体"/>
                <w:b/>
                <w:bCs/>
                <w:color w:val="auto"/>
                <w:vertAlign w:val="baseline"/>
                <w:lang w:val="en-US" w:eastAsia="zh-CN"/>
              </w:rPr>
              <w:t>公章</w:t>
            </w:r>
          </w:p>
          <w:p>
            <w:pPr>
              <w:pStyle w:val="9"/>
              <w:ind w:firstLine="7027" w:firstLineChars="2500"/>
              <w:rPr>
                <w:rFonts w:hint="default"/>
                <w:color w:val="auto"/>
                <w:vertAlign w:val="baseline"/>
                <w:lang w:val="en-US" w:eastAsia="zh-CN"/>
              </w:rPr>
            </w:pPr>
            <w:r>
              <w:rPr>
                <w:rFonts w:ascii="宋体" w:hAnsi="宋体" w:eastAsia="宋体"/>
                <w:b/>
                <w:color w:val="auto"/>
                <w:sz w:val="28"/>
                <w:szCs w:val="28"/>
              </w:rPr>
              <w:t>年    月    日</w:t>
            </w:r>
          </w:p>
        </w:tc>
      </w:tr>
    </w:tbl>
    <w:p>
      <w:pPr>
        <w:pStyle w:val="9"/>
        <w:rPr>
          <w:color w:val="auto"/>
        </w:rPr>
      </w:pPr>
    </w:p>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6660095"/>
    </w:sdtPr>
    <w:sdtContent>
      <w:p>
        <w:pPr>
          <w:pStyle w:val="12"/>
          <w:jc w:val="center"/>
        </w:pPr>
        <w:r>
          <w:fldChar w:fldCharType="begin"/>
        </w:r>
        <w:r>
          <w:instrText xml:space="preserve">PAGE   \* MERGEFORMAT</w:instrText>
        </w:r>
        <w:r>
          <w:fldChar w:fldCharType="separate"/>
        </w:r>
        <w:r>
          <w:rPr>
            <w:lang w:val="zh-CN"/>
          </w:rPr>
          <w:t>5</w:t>
        </w:r>
        <w:r>
          <w:rPr>
            <w:lang w:val="zh-CN"/>
          </w:rP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F8B47E"/>
    <w:multiLevelType w:val="singleLevel"/>
    <w:tmpl w:val="33F8B47E"/>
    <w:lvl w:ilvl="0" w:tentative="0">
      <w:start w:val="1"/>
      <w:numFmt w:val="decimal"/>
      <w:suff w:val="nothing"/>
      <w:lvlText w:val="%1、"/>
      <w:lvlJc w:val="left"/>
    </w:lvl>
  </w:abstractNum>
  <w:abstractNum w:abstractNumId="1">
    <w:nsid w:val="5A7310D3"/>
    <w:multiLevelType w:val="singleLevel"/>
    <w:tmpl w:val="5A7310D3"/>
    <w:lvl w:ilvl="0" w:tentative="0">
      <w:start w:val="2"/>
      <w:numFmt w:val="chineseCounting"/>
      <w:suff w:val="nothing"/>
      <w:lvlText w:val="%1、"/>
      <w:lvlJc w:val="left"/>
    </w:lvl>
  </w:abstractNum>
  <w:abstractNum w:abstractNumId="2">
    <w:nsid w:val="5A79AFDE"/>
    <w:multiLevelType w:val="singleLevel"/>
    <w:tmpl w:val="5A79AFDE"/>
    <w:lvl w:ilvl="0" w:tentative="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ED"/>
    <w:rsid w:val="0000023B"/>
    <w:rsid w:val="00003982"/>
    <w:rsid w:val="00003FD9"/>
    <w:rsid w:val="000135A0"/>
    <w:rsid w:val="00015039"/>
    <w:rsid w:val="00031403"/>
    <w:rsid w:val="00031CC6"/>
    <w:rsid w:val="00033C08"/>
    <w:rsid w:val="00036E12"/>
    <w:rsid w:val="000376C7"/>
    <w:rsid w:val="00040EB5"/>
    <w:rsid w:val="0004406D"/>
    <w:rsid w:val="00050212"/>
    <w:rsid w:val="000512A8"/>
    <w:rsid w:val="00053086"/>
    <w:rsid w:val="000541DA"/>
    <w:rsid w:val="00060824"/>
    <w:rsid w:val="00061B92"/>
    <w:rsid w:val="00066D20"/>
    <w:rsid w:val="00067864"/>
    <w:rsid w:val="000846CB"/>
    <w:rsid w:val="000853E9"/>
    <w:rsid w:val="00087378"/>
    <w:rsid w:val="00091795"/>
    <w:rsid w:val="00093D52"/>
    <w:rsid w:val="00096AD3"/>
    <w:rsid w:val="000A0A4A"/>
    <w:rsid w:val="000A1CA1"/>
    <w:rsid w:val="000B1F23"/>
    <w:rsid w:val="000C05D0"/>
    <w:rsid w:val="000C07E8"/>
    <w:rsid w:val="000C1295"/>
    <w:rsid w:val="000C1F2C"/>
    <w:rsid w:val="000C444E"/>
    <w:rsid w:val="000D186C"/>
    <w:rsid w:val="000E1E92"/>
    <w:rsid w:val="000E5289"/>
    <w:rsid w:val="000E5E85"/>
    <w:rsid w:val="000F5D2E"/>
    <w:rsid w:val="00100E9D"/>
    <w:rsid w:val="0010198B"/>
    <w:rsid w:val="0011085F"/>
    <w:rsid w:val="00113B65"/>
    <w:rsid w:val="00127142"/>
    <w:rsid w:val="00127E7F"/>
    <w:rsid w:val="00127EA2"/>
    <w:rsid w:val="00134B4E"/>
    <w:rsid w:val="00141E52"/>
    <w:rsid w:val="00142AE4"/>
    <w:rsid w:val="00156299"/>
    <w:rsid w:val="00156566"/>
    <w:rsid w:val="0015749B"/>
    <w:rsid w:val="00162D84"/>
    <w:rsid w:val="00163047"/>
    <w:rsid w:val="0016574E"/>
    <w:rsid w:val="00165ABB"/>
    <w:rsid w:val="00165BA0"/>
    <w:rsid w:val="00173A27"/>
    <w:rsid w:val="00174262"/>
    <w:rsid w:val="00175021"/>
    <w:rsid w:val="00176191"/>
    <w:rsid w:val="00184782"/>
    <w:rsid w:val="001866F3"/>
    <w:rsid w:val="0019012B"/>
    <w:rsid w:val="00193321"/>
    <w:rsid w:val="001974B0"/>
    <w:rsid w:val="001A1FB3"/>
    <w:rsid w:val="001A4DEF"/>
    <w:rsid w:val="001A540A"/>
    <w:rsid w:val="001A6873"/>
    <w:rsid w:val="001A7120"/>
    <w:rsid w:val="001B0F2E"/>
    <w:rsid w:val="001B3ECD"/>
    <w:rsid w:val="001B4DA1"/>
    <w:rsid w:val="001B60EB"/>
    <w:rsid w:val="001B78B4"/>
    <w:rsid w:val="001B7A40"/>
    <w:rsid w:val="001C27B4"/>
    <w:rsid w:val="001C3BED"/>
    <w:rsid w:val="001C5156"/>
    <w:rsid w:val="001D4072"/>
    <w:rsid w:val="001D6663"/>
    <w:rsid w:val="001E045F"/>
    <w:rsid w:val="001E52F2"/>
    <w:rsid w:val="001E5405"/>
    <w:rsid w:val="001F2012"/>
    <w:rsid w:val="002102C0"/>
    <w:rsid w:val="00211A95"/>
    <w:rsid w:val="002133A0"/>
    <w:rsid w:val="002178CB"/>
    <w:rsid w:val="00217B82"/>
    <w:rsid w:val="0022027F"/>
    <w:rsid w:val="00250E89"/>
    <w:rsid w:val="00254D53"/>
    <w:rsid w:val="00266480"/>
    <w:rsid w:val="00266D82"/>
    <w:rsid w:val="00267C62"/>
    <w:rsid w:val="0027264D"/>
    <w:rsid w:val="00273920"/>
    <w:rsid w:val="00277617"/>
    <w:rsid w:val="00291A2F"/>
    <w:rsid w:val="002929FB"/>
    <w:rsid w:val="00293478"/>
    <w:rsid w:val="00294683"/>
    <w:rsid w:val="0029594C"/>
    <w:rsid w:val="002A0CF8"/>
    <w:rsid w:val="002A634F"/>
    <w:rsid w:val="002A6F0B"/>
    <w:rsid w:val="002B26EC"/>
    <w:rsid w:val="002B3113"/>
    <w:rsid w:val="002B7EAF"/>
    <w:rsid w:val="002C524D"/>
    <w:rsid w:val="002D3A16"/>
    <w:rsid w:val="002E3AE7"/>
    <w:rsid w:val="002F230A"/>
    <w:rsid w:val="002F434E"/>
    <w:rsid w:val="002F5670"/>
    <w:rsid w:val="00300056"/>
    <w:rsid w:val="003015B2"/>
    <w:rsid w:val="003017D7"/>
    <w:rsid w:val="003072FE"/>
    <w:rsid w:val="00311FBF"/>
    <w:rsid w:val="00323212"/>
    <w:rsid w:val="00323BED"/>
    <w:rsid w:val="00325D07"/>
    <w:rsid w:val="00326594"/>
    <w:rsid w:val="003272AF"/>
    <w:rsid w:val="00330556"/>
    <w:rsid w:val="00330F6C"/>
    <w:rsid w:val="00332449"/>
    <w:rsid w:val="00334383"/>
    <w:rsid w:val="00340996"/>
    <w:rsid w:val="0034242C"/>
    <w:rsid w:val="0035005D"/>
    <w:rsid w:val="00351355"/>
    <w:rsid w:val="003622C2"/>
    <w:rsid w:val="0036336C"/>
    <w:rsid w:val="00364A07"/>
    <w:rsid w:val="00365075"/>
    <w:rsid w:val="0037245E"/>
    <w:rsid w:val="00372C54"/>
    <w:rsid w:val="00375239"/>
    <w:rsid w:val="00380F8E"/>
    <w:rsid w:val="00383025"/>
    <w:rsid w:val="00386849"/>
    <w:rsid w:val="0038784F"/>
    <w:rsid w:val="0039020E"/>
    <w:rsid w:val="003916EB"/>
    <w:rsid w:val="00393AE4"/>
    <w:rsid w:val="00394318"/>
    <w:rsid w:val="00394BCB"/>
    <w:rsid w:val="003A056C"/>
    <w:rsid w:val="003A3910"/>
    <w:rsid w:val="003A5AA7"/>
    <w:rsid w:val="003A5C03"/>
    <w:rsid w:val="003A629A"/>
    <w:rsid w:val="003A6B16"/>
    <w:rsid w:val="003B5A37"/>
    <w:rsid w:val="003C0D3B"/>
    <w:rsid w:val="003C1E98"/>
    <w:rsid w:val="003C3ADD"/>
    <w:rsid w:val="003C3CDD"/>
    <w:rsid w:val="003E1DA9"/>
    <w:rsid w:val="003E4798"/>
    <w:rsid w:val="003E6106"/>
    <w:rsid w:val="003F6857"/>
    <w:rsid w:val="00400D27"/>
    <w:rsid w:val="0041312D"/>
    <w:rsid w:val="004147D5"/>
    <w:rsid w:val="00415C21"/>
    <w:rsid w:val="00415E75"/>
    <w:rsid w:val="004326EB"/>
    <w:rsid w:val="00433B5B"/>
    <w:rsid w:val="0043525B"/>
    <w:rsid w:val="00435AC4"/>
    <w:rsid w:val="00445C3A"/>
    <w:rsid w:val="00457DA3"/>
    <w:rsid w:val="00470047"/>
    <w:rsid w:val="004730C7"/>
    <w:rsid w:val="00474521"/>
    <w:rsid w:val="00480A93"/>
    <w:rsid w:val="004830BC"/>
    <w:rsid w:val="004833AE"/>
    <w:rsid w:val="004866D8"/>
    <w:rsid w:val="00493DAF"/>
    <w:rsid w:val="00494878"/>
    <w:rsid w:val="0049743E"/>
    <w:rsid w:val="004B0A25"/>
    <w:rsid w:val="004B627B"/>
    <w:rsid w:val="004B6896"/>
    <w:rsid w:val="004B74F6"/>
    <w:rsid w:val="004C59F1"/>
    <w:rsid w:val="004C68B5"/>
    <w:rsid w:val="004D4F8A"/>
    <w:rsid w:val="004E008A"/>
    <w:rsid w:val="004E0CA7"/>
    <w:rsid w:val="004E1D38"/>
    <w:rsid w:val="004E1DA2"/>
    <w:rsid w:val="004E4C2D"/>
    <w:rsid w:val="004E6809"/>
    <w:rsid w:val="004F3A8F"/>
    <w:rsid w:val="004F4158"/>
    <w:rsid w:val="004F6CD2"/>
    <w:rsid w:val="00500508"/>
    <w:rsid w:val="00505C42"/>
    <w:rsid w:val="00505CED"/>
    <w:rsid w:val="00506E3E"/>
    <w:rsid w:val="00512E05"/>
    <w:rsid w:val="00515569"/>
    <w:rsid w:val="005163F3"/>
    <w:rsid w:val="00516AAE"/>
    <w:rsid w:val="0051791E"/>
    <w:rsid w:val="00520474"/>
    <w:rsid w:val="00522F39"/>
    <w:rsid w:val="00522FC0"/>
    <w:rsid w:val="00526C8F"/>
    <w:rsid w:val="00542540"/>
    <w:rsid w:val="005530B8"/>
    <w:rsid w:val="005544F6"/>
    <w:rsid w:val="0057157E"/>
    <w:rsid w:val="0057410A"/>
    <w:rsid w:val="00576043"/>
    <w:rsid w:val="00584588"/>
    <w:rsid w:val="00590898"/>
    <w:rsid w:val="00591026"/>
    <w:rsid w:val="005970C2"/>
    <w:rsid w:val="005A1D44"/>
    <w:rsid w:val="005A42B3"/>
    <w:rsid w:val="005B005F"/>
    <w:rsid w:val="005B3272"/>
    <w:rsid w:val="005B587F"/>
    <w:rsid w:val="005C1519"/>
    <w:rsid w:val="005C45A8"/>
    <w:rsid w:val="005E3F4F"/>
    <w:rsid w:val="005E46A4"/>
    <w:rsid w:val="005E5785"/>
    <w:rsid w:val="005E6D76"/>
    <w:rsid w:val="005F0AA5"/>
    <w:rsid w:val="005F41E7"/>
    <w:rsid w:val="005F76D5"/>
    <w:rsid w:val="005F7B0B"/>
    <w:rsid w:val="00604F39"/>
    <w:rsid w:val="006119A8"/>
    <w:rsid w:val="00611B7D"/>
    <w:rsid w:val="00616F0D"/>
    <w:rsid w:val="00622C5F"/>
    <w:rsid w:val="006245C8"/>
    <w:rsid w:val="0062557C"/>
    <w:rsid w:val="00635A21"/>
    <w:rsid w:val="0064374A"/>
    <w:rsid w:val="00644207"/>
    <w:rsid w:val="0065588E"/>
    <w:rsid w:val="00656E93"/>
    <w:rsid w:val="00662284"/>
    <w:rsid w:val="00662E4E"/>
    <w:rsid w:val="0066338B"/>
    <w:rsid w:val="00673CB1"/>
    <w:rsid w:val="0067732C"/>
    <w:rsid w:val="00682BE7"/>
    <w:rsid w:val="00682F6E"/>
    <w:rsid w:val="00691208"/>
    <w:rsid w:val="006A09DB"/>
    <w:rsid w:val="006A3B3A"/>
    <w:rsid w:val="006A562E"/>
    <w:rsid w:val="006A5D52"/>
    <w:rsid w:val="006B4DC0"/>
    <w:rsid w:val="006B4ED3"/>
    <w:rsid w:val="006B52D3"/>
    <w:rsid w:val="006C11ED"/>
    <w:rsid w:val="006C5B69"/>
    <w:rsid w:val="006D076A"/>
    <w:rsid w:val="006D100A"/>
    <w:rsid w:val="006D5052"/>
    <w:rsid w:val="006D5FC4"/>
    <w:rsid w:val="006D657E"/>
    <w:rsid w:val="006E3C20"/>
    <w:rsid w:val="006E51C1"/>
    <w:rsid w:val="006F397B"/>
    <w:rsid w:val="006F50CB"/>
    <w:rsid w:val="006F7CE0"/>
    <w:rsid w:val="006F7D79"/>
    <w:rsid w:val="00710CC9"/>
    <w:rsid w:val="00712024"/>
    <w:rsid w:val="00712BFA"/>
    <w:rsid w:val="00712D00"/>
    <w:rsid w:val="007218DA"/>
    <w:rsid w:val="007225D4"/>
    <w:rsid w:val="00725E6A"/>
    <w:rsid w:val="007332B0"/>
    <w:rsid w:val="007356C5"/>
    <w:rsid w:val="00742596"/>
    <w:rsid w:val="00744CC8"/>
    <w:rsid w:val="00745A43"/>
    <w:rsid w:val="00746B34"/>
    <w:rsid w:val="0075312D"/>
    <w:rsid w:val="00754509"/>
    <w:rsid w:val="00755816"/>
    <w:rsid w:val="00756FFD"/>
    <w:rsid w:val="00763925"/>
    <w:rsid w:val="00765C03"/>
    <w:rsid w:val="00774E8D"/>
    <w:rsid w:val="0078168B"/>
    <w:rsid w:val="00786999"/>
    <w:rsid w:val="00787F77"/>
    <w:rsid w:val="00791AA0"/>
    <w:rsid w:val="007926CC"/>
    <w:rsid w:val="00793E41"/>
    <w:rsid w:val="007A0248"/>
    <w:rsid w:val="007A080C"/>
    <w:rsid w:val="007A1B93"/>
    <w:rsid w:val="007A4EC5"/>
    <w:rsid w:val="007A53FA"/>
    <w:rsid w:val="007B3B2D"/>
    <w:rsid w:val="007C57D1"/>
    <w:rsid w:val="007E44CF"/>
    <w:rsid w:val="007E656B"/>
    <w:rsid w:val="007F08C7"/>
    <w:rsid w:val="007F0945"/>
    <w:rsid w:val="007F60F8"/>
    <w:rsid w:val="007F6178"/>
    <w:rsid w:val="007F751D"/>
    <w:rsid w:val="00800A2F"/>
    <w:rsid w:val="00802968"/>
    <w:rsid w:val="00807921"/>
    <w:rsid w:val="00810756"/>
    <w:rsid w:val="00815E7C"/>
    <w:rsid w:val="00824EC3"/>
    <w:rsid w:val="00833729"/>
    <w:rsid w:val="00834671"/>
    <w:rsid w:val="00834A89"/>
    <w:rsid w:val="00837989"/>
    <w:rsid w:val="00846893"/>
    <w:rsid w:val="00850149"/>
    <w:rsid w:val="00860CBC"/>
    <w:rsid w:val="0086374E"/>
    <w:rsid w:val="008679E7"/>
    <w:rsid w:val="00870502"/>
    <w:rsid w:val="00872777"/>
    <w:rsid w:val="00875663"/>
    <w:rsid w:val="00880782"/>
    <w:rsid w:val="00880DFA"/>
    <w:rsid w:val="00882024"/>
    <w:rsid w:val="008831B2"/>
    <w:rsid w:val="00883E71"/>
    <w:rsid w:val="00887F98"/>
    <w:rsid w:val="00890EC6"/>
    <w:rsid w:val="00891DA8"/>
    <w:rsid w:val="0089282E"/>
    <w:rsid w:val="00896A24"/>
    <w:rsid w:val="008A18A9"/>
    <w:rsid w:val="008A2896"/>
    <w:rsid w:val="008A4322"/>
    <w:rsid w:val="008A6B92"/>
    <w:rsid w:val="008B088E"/>
    <w:rsid w:val="008B1453"/>
    <w:rsid w:val="008B7E43"/>
    <w:rsid w:val="008C0081"/>
    <w:rsid w:val="008C6C64"/>
    <w:rsid w:val="008D1066"/>
    <w:rsid w:val="008D2DA4"/>
    <w:rsid w:val="008D311C"/>
    <w:rsid w:val="008D5C07"/>
    <w:rsid w:val="008D66DE"/>
    <w:rsid w:val="008E117C"/>
    <w:rsid w:val="008E124A"/>
    <w:rsid w:val="008E1435"/>
    <w:rsid w:val="008E2B08"/>
    <w:rsid w:val="008E6302"/>
    <w:rsid w:val="008F0A54"/>
    <w:rsid w:val="008F102E"/>
    <w:rsid w:val="008F177C"/>
    <w:rsid w:val="008F3C77"/>
    <w:rsid w:val="008F4152"/>
    <w:rsid w:val="008F6965"/>
    <w:rsid w:val="00902E97"/>
    <w:rsid w:val="00903FB6"/>
    <w:rsid w:val="009048B1"/>
    <w:rsid w:val="00904E9E"/>
    <w:rsid w:val="00905943"/>
    <w:rsid w:val="009108C6"/>
    <w:rsid w:val="0091198D"/>
    <w:rsid w:val="00912FA8"/>
    <w:rsid w:val="0091462D"/>
    <w:rsid w:val="00917980"/>
    <w:rsid w:val="00920834"/>
    <w:rsid w:val="009216AB"/>
    <w:rsid w:val="009216BE"/>
    <w:rsid w:val="00921C24"/>
    <w:rsid w:val="00923843"/>
    <w:rsid w:val="00926D9F"/>
    <w:rsid w:val="00934995"/>
    <w:rsid w:val="00934B2D"/>
    <w:rsid w:val="00941D84"/>
    <w:rsid w:val="00943FE8"/>
    <w:rsid w:val="009516F6"/>
    <w:rsid w:val="00952D2B"/>
    <w:rsid w:val="00953405"/>
    <w:rsid w:val="0095457C"/>
    <w:rsid w:val="009550FC"/>
    <w:rsid w:val="00957229"/>
    <w:rsid w:val="00963B8C"/>
    <w:rsid w:val="00966116"/>
    <w:rsid w:val="00967313"/>
    <w:rsid w:val="00971458"/>
    <w:rsid w:val="00971D84"/>
    <w:rsid w:val="0097362C"/>
    <w:rsid w:val="009766BF"/>
    <w:rsid w:val="00981E5A"/>
    <w:rsid w:val="00984BAC"/>
    <w:rsid w:val="009861D6"/>
    <w:rsid w:val="00987B12"/>
    <w:rsid w:val="00990116"/>
    <w:rsid w:val="009914E9"/>
    <w:rsid w:val="00993074"/>
    <w:rsid w:val="009A5BE6"/>
    <w:rsid w:val="009A77CA"/>
    <w:rsid w:val="009D4F51"/>
    <w:rsid w:val="009D7BF5"/>
    <w:rsid w:val="009E089F"/>
    <w:rsid w:val="009E15EC"/>
    <w:rsid w:val="009E38E1"/>
    <w:rsid w:val="009E3D92"/>
    <w:rsid w:val="009E6481"/>
    <w:rsid w:val="009E6CE8"/>
    <w:rsid w:val="009E7D64"/>
    <w:rsid w:val="009F515B"/>
    <w:rsid w:val="009F7277"/>
    <w:rsid w:val="00A02534"/>
    <w:rsid w:val="00A02999"/>
    <w:rsid w:val="00A031A3"/>
    <w:rsid w:val="00A154ED"/>
    <w:rsid w:val="00A24E98"/>
    <w:rsid w:val="00A27758"/>
    <w:rsid w:val="00A40460"/>
    <w:rsid w:val="00A44DB6"/>
    <w:rsid w:val="00A52057"/>
    <w:rsid w:val="00A52E1A"/>
    <w:rsid w:val="00A52F22"/>
    <w:rsid w:val="00A5402B"/>
    <w:rsid w:val="00A551A3"/>
    <w:rsid w:val="00A564B5"/>
    <w:rsid w:val="00A57D2B"/>
    <w:rsid w:val="00A6617D"/>
    <w:rsid w:val="00A76184"/>
    <w:rsid w:val="00A77154"/>
    <w:rsid w:val="00A815F8"/>
    <w:rsid w:val="00A81E96"/>
    <w:rsid w:val="00A822F4"/>
    <w:rsid w:val="00A859C9"/>
    <w:rsid w:val="00A93DB1"/>
    <w:rsid w:val="00A95041"/>
    <w:rsid w:val="00A969D0"/>
    <w:rsid w:val="00AA48FD"/>
    <w:rsid w:val="00AA5A8D"/>
    <w:rsid w:val="00AB2250"/>
    <w:rsid w:val="00AB64BC"/>
    <w:rsid w:val="00AC1204"/>
    <w:rsid w:val="00AC3255"/>
    <w:rsid w:val="00AC6E35"/>
    <w:rsid w:val="00AC745F"/>
    <w:rsid w:val="00AD0FC5"/>
    <w:rsid w:val="00AD6E0A"/>
    <w:rsid w:val="00AE2E38"/>
    <w:rsid w:val="00AF10F2"/>
    <w:rsid w:val="00AF18F3"/>
    <w:rsid w:val="00AF22AA"/>
    <w:rsid w:val="00AF3E09"/>
    <w:rsid w:val="00AF673F"/>
    <w:rsid w:val="00B0010E"/>
    <w:rsid w:val="00B06413"/>
    <w:rsid w:val="00B07F3D"/>
    <w:rsid w:val="00B101B0"/>
    <w:rsid w:val="00B16133"/>
    <w:rsid w:val="00B17C82"/>
    <w:rsid w:val="00B216FA"/>
    <w:rsid w:val="00B21F1F"/>
    <w:rsid w:val="00B24865"/>
    <w:rsid w:val="00B2493F"/>
    <w:rsid w:val="00B32425"/>
    <w:rsid w:val="00B34113"/>
    <w:rsid w:val="00B345F2"/>
    <w:rsid w:val="00B34E2B"/>
    <w:rsid w:val="00B3696F"/>
    <w:rsid w:val="00B44478"/>
    <w:rsid w:val="00B53B78"/>
    <w:rsid w:val="00B568C2"/>
    <w:rsid w:val="00B629FA"/>
    <w:rsid w:val="00B67B15"/>
    <w:rsid w:val="00B71541"/>
    <w:rsid w:val="00B83117"/>
    <w:rsid w:val="00B84388"/>
    <w:rsid w:val="00B875D6"/>
    <w:rsid w:val="00B94358"/>
    <w:rsid w:val="00BB1661"/>
    <w:rsid w:val="00BB5FF1"/>
    <w:rsid w:val="00BD0D95"/>
    <w:rsid w:val="00BD70F0"/>
    <w:rsid w:val="00BD7793"/>
    <w:rsid w:val="00BE3ADB"/>
    <w:rsid w:val="00BE45BE"/>
    <w:rsid w:val="00BE4B23"/>
    <w:rsid w:val="00BF2FD7"/>
    <w:rsid w:val="00BF3679"/>
    <w:rsid w:val="00BF4679"/>
    <w:rsid w:val="00BF4839"/>
    <w:rsid w:val="00BF484F"/>
    <w:rsid w:val="00BF5921"/>
    <w:rsid w:val="00BF63DF"/>
    <w:rsid w:val="00BF6B84"/>
    <w:rsid w:val="00BF79A7"/>
    <w:rsid w:val="00C02AF7"/>
    <w:rsid w:val="00C042E2"/>
    <w:rsid w:val="00C05E7D"/>
    <w:rsid w:val="00C11C8E"/>
    <w:rsid w:val="00C138A8"/>
    <w:rsid w:val="00C16280"/>
    <w:rsid w:val="00C17FE8"/>
    <w:rsid w:val="00C2212E"/>
    <w:rsid w:val="00C23A52"/>
    <w:rsid w:val="00C32D03"/>
    <w:rsid w:val="00C3613E"/>
    <w:rsid w:val="00C36EEA"/>
    <w:rsid w:val="00C50F3F"/>
    <w:rsid w:val="00C533F5"/>
    <w:rsid w:val="00C55A70"/>
    <w:rsid w:val="00C566FC"/>
    <w:rsid w:val="00C56772"/>
    <w:rsid w:val="00C60354"/>
    <w:rsid w:val="00C60BDE"/>
    <w:rsid w:val="00C70B57"/>
    <w:rsid w:val="00C70C82"/>
    <w:rsid w:val="00C74CA9"/>
    <w:rsid w:val="00C776B9"/>
    <w:rsid w:val="00C87199"/>
    <w:rsid w:val="00C87E43"/>
    <w:rsid w:val="00C90642"/>
    <w:rsid w:val="00C914E5"/>
    <w:rsid w:val="00C94710"/>
    <w:rsid w:val="00C954C3"/>
    <w:rsid w:val="00C97FDF"/>
    <w:rsid w:val="00CA6952"/>
    <w:rsid w:val="00CB0EDC"/>
    <w:rsid w:val="00CB0F52"/>
    <w:rsid w:val="00CB1066"/>
    <w:rsid w:val="00CB1E80"/>
    <w:rsid w:val="00CB2917"/>
    <w:rsid w:val="00CB4791"/>
    <w:rsid w:val="00CC0541"/>
    <w:rsid w:val="00CC179B"/>
    <w:rsid w:val="00CC4092"/>
    <w:rsid w:val="00CC4B21"/>
    <w:rsid w:val="00CC6A6C"/>
    <w:rsid w:val="00CC72D5"/>
    <w:rsid w:val="00CD0E0F"/>
    <w:rsid w:val="00CD590B"/>
    <w:rsid w:val="00CD78AF"/>
    <w:rsid w:val="00CD7B0E"/>
    <w:rsid w:val="00CD7FF0"/>
    <w:rsid w:val="00CE0333"/>
    <w:rsid w:val="00CE1E6B"/>
    <w:rsid w:val="00CE3BEA"/>
    <w:rsid w:val="00CE6D6B"/>
    <w:rsid w:val="00D03ECE"/>
    <w:rsid w:val="00D10D7D"/>
    <w:rsid w:val="00D146E7"/>
    <w:rsid w:val="00D1585B"/>
    <w:rsid w:val="00D25EDF"/>
    <w:rsid w:val="00D25F52"/>
    <w:rsid w:val="00D3161B"/>
    <w:rsid w:val="00D31AEA"/>
    <w:rsid w:val="00D31CAB"/>
    <w:rsid w:val="00D3765C"/>
    <w:rsid w:val="00D41841"/>
    <w:rsid w:val="00D42FBC"/>
    <w:rsid w:val="00D473D4"/>
    <w:rsid w:val="00D4784E"/>
    <w:rsid w:val="00D52568"/>
    <w:rsid w:val="00D53239"/>
    <w:rsid w:val="00D53826"/>
    <w:rsid w:val="00D5570B"/>
    <w:rsid w:val="00D60CF0"/>
    <w:rsid w:val="00D61447"/>
    <w:rsid w:val="00D632E5"/>
    <w:rsid w:val="00D67838"/>
    <w:rsid w:val="00D731C8"/>
    <w:rsid w:val="00D80ED1"/>
    <w:rsid w:val="00D85122"/>
    <w:rsid w:val="00D9035B"/>
    <w:rsid w:val="00D9089B"/>
    <w:rsid w:val="00D96874"/>
    <w:rsid w:val="00DA2B51"/>
    <w:rsid w:val="00DA5086"/>
    <w:rsid w:val="00DB323E"/>
    <w:rsid w:val="00DB4939"/>
    <w:rsid w:val="00DB4ED1"/>
    <w:rsid w:val="00DB5689"/>
    <w:rsid w:val="00DB62CE"/>
    <w:rsid w:val="00DB7D90"/>
    <w:rsid w:val="00DC47A2"/>
    <w:rsid w:val="00DD2A36"/>
    <w:rsid w:val="00DD372D"/>
    <w:rsid w:val="00DE741E"/>
    <w:rsid w:val="00DF2B1D"/>
    <w:rsid w:val="00DF4C3B"/>
    <w:rsid w:val="00E04960"/>
    <w:rsid w:val="00E05C9F"/>
    <w:rsid w:val="00E07992"/>
    <w:rsid w:val="00E12F06"/>
    <w:rsid w:val="00E140D5"/>
    <w:rsid w:val="00E16943"/>
    <w:rsid w:val="00E22167"/>
    <w:rsid w:val="00E22822"/>
    <w:rsid w:val="00E32AA3"/>
    <w:rsid w:val="00E408BC"/>
    <w:rsid w:val="00E477E5"/>
    <w:rsid w:val="00E52DE3"/>
    <w:rsid w:val="00E600F7"/>
    <w:rsid w:val="00E602A3"/>
    <w:rsid w:val="00E61BCB"/>
    <w:rsid w:val="00E62092"/>
    <w:rsid w:val="00E63AC4"/>
    <w:rsid w:val="00E77889"/>
    <w:rsid w:val="00E81D9D"/>
    <w:rsid w:val="00E90B57"/>
    <w:rsid w:val="00E9208E"/>
    <w:rsid w:val="00EA40A8"/>
    <w:rsid w:val="00EB3A6D"/>
    <w:rsid w:val="00EC47A1"/>
    <w:rsid w:val="00ED6017"/>
    <w:rsid w:val="00EE293E"/>
    <w:rsid w:val="00EE298F"/>
    <w:rsid w:val="00EE4437"/>
    <w:rsid w:val="00EE57A7"/>
    <w:rsid w:val="00EE7EF4"/>
    <w:rsid w:val="00EF27AD"/>
    <w:rsid w:val="00EF2B60"/>
    <w:rsid w:val="00EF401B"/>
    <w:rsid w:val="00EF48C5"/>
    <w:rsid w:val="00EF71DA"/>
    <w:rsid w:val="00F030D7"/>
    <w:rsid w:val="00F03664"/>
    <w:rsid w:val="00F0384C"/>
    <w:rsid w:val="00F12837"/>
    <w:rsid w:val="00F17FD7"/>
    <w:rsid w:val="00F20C44"/>
    <w:rsid w:val="00F2287C"/>
    <w:rsid w:val="00F23BD1"/>
    <w:rsid w:val="00F25B38"/>
    <w:rsid w:val="00F31C82"/>
    <w:rsid w:val="00F33474"/>
    <w:rsid w:val="00F410B1"/>
    <w:rsid w:val="00F42162"/>
    <w:rsid w:val="00F50E5F"/>
    <w:rsid w:val="00F522D1"/>
    <w:rsid w:val="00F52E63"/>
    <w:rsid w:val="00F5689F"/>
    <w:rsid w:val="00F60015"/>
    <w:rsid w:val="00F65FA8"/>
    <w:rsid w:val="00F701F9"/>
    <w:rsid w:val="00F83151"/>
    <w:rsid w:val="00F83C4D"/>
    <w:rsid w:val="00F90F7D"/>
    <w:rsid w:val="00F92341"/>
    <w:rsid w:val="00F961C4"/>
    <w:rsid w:val="00FA20CB"/>
    <w:rsid w:val="00FA4658"/>
    <w:rsid w:val="00FA71E3"/>
    <w:rsid w:val="00FB255E"/>
    <w:rsid w:val="00FC35FB"/>
    <w:rsid w:val="00FD3957"/>
    <w:rsid w:val="00FF0642"/>
    <w:rsid w:val="02364359"/>
    <w:rsid w:val="02BF636E"/>
    <w:rsid w:val="034468EA"/>
    <w:rsid w:val="04BF4698"/>
    <w:rsid w:val="05776177"/>
    <w:rsid w:val="06F036A6"/>
    <w:rsid w:val="07B46C8C"/>
    <w:rsid w:val="07B53394"/>
    <w:rsid w:val="07D50D77"/>
    <w:rsid w:val="0882021C"/>
    <w:rsid w:val="08AF63AA"/>
    <w:rsid w:val="0AD83E70"/>
    <w:rsid w:val="0D7735E4"/>
    <w:rsid w:val="0D9E0A0A"/>
    <w:rsid w:val="0DF877D8"/>
    <w:rsid w:val="111779C3"/>
    <w:rsid w:val="131A295B"/>
    <w:rsid w:val="138546E2"/>
    <w:rsid w:val="13C31D62"/>
    <w:rsid w:val="146B4601"/>
    <w:rsid w:val="1495499B"/>
    <w:rsid w:val="14E07437"/>
    <w:rsid w:val="155E7154"/>
    <w:rsid w:val="15CA56A6"/>
    <w:rsid w:val="17EF2E07"/>
    <w:rsid w:val="1B7A2CA3"/>
    <w:rsid w:val="1BAF1F56"/>
    <w:rsid w:val="1C1563FD"/>
    <w:rsid w:val="1DD56301"/>
    <w:rsid w:val="1F7B0BD7"/>
    <w:rsid w:val="1FCA6275"/>
    <w:rsid w:val="205A1FAF"/>
    <w:rsid w:val="20C92A04"/>
    <w:rsid w:val="21C46153"/>
    <w:rsid w:val="22713A14"/>
    <w:rsid w:val="23154117"/>
    <w:rsid w:val="24254A41"/>
    <w:rsid w:val="245E6B22"/>
    <w:rsid w:val="246A6E19"/>
    <w:rsid w:val="26E774E2"/>
    <w:rsid w:val="26FE6AB4"/>
    <w:rsid w:val="2725164D"/>
    <w:rsid w:val="27B8366C"/>
    <w:rsid w:val="28E0792F"/>
    <w:rsid w:val="29CD3863"/>
    <w:rsid w:val="2AC21246"/>
    <w:rsid w:val="2ACF7BEA"/>
    <w:rsid w:val="2B786B42"/>
    <w:rsid w:val="2B8C24D2"/>
    <w:rsid w:val="2CB905BD"/>
    <w:rsid w:val="2CC25095"/>
    <w:rsid w:val="2D0E6E28"/>
    <w:rsid w:val="2EF54AE0"/>
    <w:rsid w:val="306450B3"/>
    <w:rsid w:val="30911E29"/>
    <w:rsid w:val="333F1873"/>
    <w:rsid w:val="33E57DBA"/>
    <w:rsid w:val="34E344E4"/>
    <w:rsid w:val="3556478F"/>
    <w:rsid w:val="35A90FC8"/>
    <w:rsid w:val="360330F7"/>
    <w:rsid w:val="367E0DA2"/>
    <w:rsid w:val="3C421473"/>
    <w:rsid w:val="3C4B039A"/>
    <w:rsid w:val="3C9D424E"/>
    <w:rsid w:val="3D824F11"/>
    <w:rsid w:val="3DAD433E"/>
    <w:rsid w:val="3EC3533F"/>
    <w:rsid w:val="41C92F18"/>
    <w:rsid w:val="459A5FE2"/>
    <w:rsid w:val="45BB34A7"/>
    <w:rsid w:val="45F623D8"/>
    <w:rsid w:val="476073B8"/>
    <w:rsid w:val="481E636B"/>
    <w:rsid w:val="483E4FAE"/>
    <w:rsid w:val="490F6F92"/>
    <w:rsid w:val="49DF691B"/>
    <w:rsid w:val="4AF713C8"/>
    <w:rsid w:val="4B30059C"/>
    <w:rsid w:val="4E132037"/>
    <w:rsid w:val="51E56C8B"/>
    <w:rsid w:val="53CB61A9"/>
    <w:rsid w:val="553F020C"/>
    <w:rsid w:val="56110B64"/>
    <w:rsid w:val="564B2E6D"/>
    <w:rsid w:val="56727871"/>
    <w:rsid w:val="57333A57"/>
    <w:rsid w:val="57946B08"/>
    <w:rsid w:val="57FF496D"/>
    <w:rsid w:val="59591541"/>
    <w:rsid w:val="59CF196A"/>
    <w:rsid w:val="5C520097"/>
    <w:rsid w:val="5C823A0C"/>
    <w:rsid w:val="5CAE224D"/>
    <w:rsid w:val="5D1F4CA7"/>
    <w:rsid w:val="5D3054DB"/>
    <w:rsid w:val="5E80435A"/>
    <w:rsid w:val="60301F54"/>
    <w:rsid w:val="60C267A3"/>
    <w:rsid w:val="62267AD7"/>
    <w:rsid w:val="629B2D68"/>
    <w:rsid w:val="62AD0356"/>
    <w:rsid w:val="62AF655C"/>
    <w:rsid w:val="63296448"/>
    <w:rsid w:val="63CE1865"/>
    <w:rsid w:val="644101B9"/>
    <w:rsid w:val="66A30699"/>
    <w:rsid w:val="67B821C1"/>
    <w:rsid w:val="68345558"/>
    <w:rsid w:val="6982229A"/>
    <w:rsid w:val="698C6CE4"/>
    <w:rsid w:val="6A743644"/>
    <w:rsid w:val="6B33546F"/>
    <w:rsid w:val="6B9B2041"/>
    <w:rsid w:val="6BB003E9"/>
    <w:rsid w:val="6BBA0E49"/>
    <w:rsid w:val="6DA00AED"/>
    <w:rsid w:val="6E895330"/>
    <w:rsid w:val="6E8D373A"/>
    <w:rsid w:val="6F1F2581"/>
    <w:rsid w:val="70867E9D"/>
    <w:rsid w:val="70CB3DB0"/>
    <w:rsid w:val="72840927"/>
    <w:rsid w:val="735F7654"/>
    <w:rsid w:val="74FA381E"/>
    <w:rsid w:val="756F5F73"/>
    <w:rsid w:val="77047761"/>
    <w:rsid w:val="784725E1"/>
    <w:rsid w:val="7BCC0492"/>
    <w:rsid w:val="7C182850"/>
    <w:rsid w:val="7C1A1E14"/>
    <w:rsid w:val="7EE65708"/>
    <w:rsid w:val="7FA262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qFormat/>
    <w:uiPriority w:val="0"/>
    <w:pPr>
      <w:keepNext/>
      <w:keepLines/>
      <w:spacing w:before="260" w:beforeLines="0" w:after="260" w:afterLines="0" w:line="413" w:lineRule="auto"/>
      <w:outlineLvl w:val="1"/>
    </w:pPr>
    <w:rPr>
      <w:rFonts w:ascii="Arial" w:hAnsi="Arial" w:eastAsia="黑体"/>
      <w:b/>
      <w:bCs/>
      <w:color w:val="auto"/>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Indent"/>
    <w:basedOn w:val="1"/>
    <w:unhideWhenUsed/>
    <w:qFormat/>
    <w:uiPriority w:val="0"/>
    <w:pPr>
      <w:ind w:firstLine="420"/>
    </w:pPr>
    <w:rPr>
      <w:rFonts w:ascii="Tahoma" w:hAnsi="Tahoma" w:cs="Tahoma"/>
      <w:szCs w:val="24"/>
    </w:rPr>
  </w:style>
  <w:style w:type="paragraph" w:styleId="6">
    <w:name w:val="annotation text"/>
    <w:basedOn w:val="1"/>
    <w:link w:val="34"/>
    <w:unhideWhenUsed/>
    <w:qFormat/>
    <w:uiPriority w:val="99"/>
    <w:pPr>
      <w:jc w:val="left"/>
    </w:pPr>
  </w:style>
  <w:style w:type="paragraph" w:styleId="7">
    <w:name w:val="Body Text"/>
    <w:basedOn w:val="1"/>
    <w:unhideWhenUsed/>
    <w:qFormat/>
    <w:uiPriority w:val="99"/>
    <w:pPr>
      <w:spacing w:before="16"/>
      <w:ind w:left="238"/>
    </w:pPr>
    <w:rPr>
      <w:rFonts w:hint="eastAsia" w:ascii="宋体"/>
      <w:sz w:val="24"/>
    </w:rPr>
  </w:style>
  <w:style w:type="paragraph" w:styleId="8">
    <w:name w:val="Body Text Indent"/>
    <w:basedOn w:val="1"/>
    <w:link w:val="33"/>
    <w:qFormat/>
    <w:uiPriority w:val="0"/>
    <w:pPr>
      <w:spacing w:after="120"/>
      <w:ind w:left="420" w:leftChars="200"/>
    </w:pPr>
    <w:rPr>
      <w:rFonts w:ascii="Times New Roman" w:hAnsi="Times New Roman" w:eastAsia="宋体" w:cs="Times New Roman"/>
      <w:szCs w:val="24"/>
    </w:rPr>
  </w:style>
  <w:style w:type="paragraph" w:styleId="9">
    <w:name w:val="Plain Text"/>
    <w:basedOn w:val="1"/>
    <w:qFormat/>
    <w:uiPriority w:val="0"/>
    <w:pPr>
      <w:spacing w:line="240" w:lineRule="atLeast"/>
    </w:pPr>
    <w:rPr>
      <w:rFonts w:ascii="宋体" w:hAnsi="Courier New"/>
      <w:color w:val="auto"/>
      <w:sz w:val="28"/>
      <w:szCs w:val="20"/>
    </w:rPr>
  </w:style>
  <w:style w:type="paragraph" w:styleId="10">
    <w:name w:val="Body Text Indent 2"/>
    <w:basedOn w:val="1"/>
    <w:qFormat/>
    <w:uiPriority w:val="0"/>
    <w:pPr>
      <w:spacing w:after="120" w:line="480" w:lineRule="auto"/>
      <w:ind w:left="420" w:leftChars="200" w:firstLine="1446"/>
    </w:pPr>
    <w:rPr>
      <w:rFonts w:eastAsia="仿宋"/>
      <w:szCs w:val="24"/>
    </w:rPr>
  </w:style>
  <w:style w:type="paragraph" w:styleId="11">
    <w:name w:val="Balloon Text"/>
    <w:basedOn w:val="1"/>
    <w:link w:val="26"/>
    <w:unhideWhenUsed/>
    <w:qFormat/>
    <w:uiPriority w:val="99"/>
    <w:rPr>
      <w:sz w:val="18"/>
      <w:szCs w:val="18"/>
    </w:rPr>
  </w:style>
  <w:style w:type="paragraph" w:styleId="12">
    <w:name w:val="footer"/>
    <w:basedOn w:val="1"/>
    <w:link w:val="23"/>
    <w:unhideWhenUsed/>
    <w:qFormat/>
    <w:uiPriority w:val="99"/>
    <w:pPr>
      <w:tabs>
        <w:tab w:val="center" w:pos="4153"/>
        <w:tab w:val="right" w:pos="8306"/>
      </w:tabs>
      <w:snapToGrid w:val="0"/>
      <w:jc w:val="left"/>
    </w:pPr>
    <w:rPr>
      <w:sz w:val="18"/>
      <w:szCs w:val="18"/>
    </w:rPr>
  </w:style>
  <w:style w:type="paragraph" w:styleId="13">
    <w:name w:val="footnote text"/>
    <w:basedOn w:val="1"/>
    <w:link w:val="37"/>
    <w:unhideWhenUsed/>
    <w:qFormat/>
    <w:uiPriority w:val="99"/>
    <w:pPr>
      <w:widowControl/>
      <w:jc w:val="left"/>
    </w:pPr>
    <w:rPr>
      <w:kern w:val="0"/>
      <w:sz w:val="20"/>
      <w:szCs w:val="20"/>
    </w:rPr>
  </w:style>
  <w:style w:type="paragraph" w:styleId="14">
    <w:name w:val="Body Text Indent 3"/>
    <w:basedOn w:val="1"/>
    <w:unhideWhenUsed/>
    <w:qFormat/>
    <w:uiPriority w:val="0"/>
    <w:pPr>
      <w:spacing w:after="120"/>
      <w:ind w:left="420" w:leftChars="200" w:firstLine="1446"/>
    </w:pPr>
    <w:rPr>
      <w:rFonts w:eastAsia="仿宋"/>
      <w:sz w:val="16"/>
      <w:szCs w:val="16"/>
    </w:r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annotation subject"/>
    <w:basedOn w:val="6"/>
    <w:next w:val="6"/>
    <w:link w:val="35"/>
    <w:unhideWhenUsed/>
    <w:qFormat/>
    <w:uiPriority w:val="99"/>
    <w:rPr>
      <w:b/>
      <w:bCs/>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yperlink"/>
    <w:basedOn w:val="19"/>
    <w:unhideWhenUsed/>
    <w:qFormat/>
    <w:uiPriority w:val="99"/>
    <w:rPr>
      <w:color w:val="0000FF" w:themeColor="hyperlink"/>
      <w:u w:val="single"/>
      <w14:textFill>
        <w14:solidFill>
          <w14:schemeClr w14:val="hlink"/>
        </w14:solidFill>
      </w14:textFill>
    </w:rPr>
  </w:style>
  <w:style w:type="character" w:styleId="21">
    <w:name w:val="annotation reference"/>
    <w:basedOn w:val="19"/>
    <w:unhideWhenUsed/>
    <w:qFormat/>
    <w:uiPriority w:val="99"/>
    <w:rPr>
      <w:sz w:val="21"/>
      <w:szCs w:val="21"/>
    </w:rPr>
  </w:style>
  <w:style w:type="character" w:customStyle="1" w:styleId="22">
    <w:name w:val="页眉 Char"/>
    <w:basedOn w:val="19"/>
    <w:link w:val="2"/>
    <w:qFormat/>
    <w:uiPriority w:val="99"/>
    <w:rPr>
      <w:sz w:val="18"/>
      <w:szCs w:val="18"/>
    </w:rPr>
  </w:style>
  <w:style w:type="character" w:customStyle="1" w:styleId="23">
    <w:name w:val="页脚 Char"/>
    <w:basedOn w:val="19"/>
    <w:link w:val="12"/>
    <w:qFormat/>
    <w:uiPriority w:val="99"/>
    <w:rPr>
      <w:sz w:val="18"/>
      <w:szCs w:val="18"/>
    </w:rPr>
  </w:style>
  <w:style w:type="paragraph" w:customStyle="1" w:styleId="24">
    <w:name w:val="列出段落1"/>
    <w:basedOn w:val="1"/>
    <w:qFormat/>
    <w:uiPriority w:val="34"/>
    <w:pPr>
      <w:ind w:firstLine="420" w:firstLineChars="200"/>
    </w:pPr>
  </w:style>
  <w:style w:type="paragraph" w:customStyle="1" w:styleId="25">
    <w:name w:val="Table Paragraph"/>
    <w:basedOn w:val="1"/>
    <w:qFormat/>
    <w:uiPriority w:val="1"/>
    <w:pPr>
      <w:autoSpaceDE w:val="0"/>
      <w:autoSpaceDN w:val="0"/>
      <w:adjustRightInd w:val="0"/>
      <w:jc w:val="left"/>
    </w:pPr>
    <w:rPr>
      <w:rFonts w:ascii="Times New Roman" w:hAnsi="Times New Roman" w:cs="Times New Roman"/>
      <w:kern w:val="0"/>
      <w:sz w:val="24"/>
      <w:szCs w:val="24"/>
    </w:rPr>
  </w:style>
  <w:style w:type="character" w:customStyle="1" w:styleId="26">
    <w:name w:val="批注框文本 Char"/>
    <w:basedOn w:val="19"/>
    <w:link w:val="11"/>
    <w:semiHidden/>
    <w:qFormat/>
    <w:uiPriority w:val="99"/>
    <w:rPr>
      <w:kern w:val="2"/>
      <w:sz w:val="18"/>
      <w:szCs w:val="18"/>
    </w:rPr>
  </w:style>
  <w:style w:type="paragraph" w:customStyle="1" w:styleId="27">
    <w:name w:val="列出段落2"/>
    <w:basedOn w:val="1"/>
    <w:unhideWhenUsed/>
    <w:qFormat/>
    <w:uiPriority w:val="99"/>
    <w:pPr>
      <w:ind w:firstLine="420" w:firstLineChars="200"/>
    </w:pPr>
  </w:style>
  <w:style w:type="paragraph" w:customStyle="1" w:styleId="28">
    <w:name w:val="列出段落3"/>
    <w:basedOn w:val="1"/>
    <w:unhideWhenUsed/>
    <w:qFormat/>
    <w:uiPriority w:val="99"/>
    <w:pPr>
      <w:ind w:firstLine="420" w:firstLineChars="200"/>
    </w:pPr>
  </w:style>
  <w:style w:type="paragraph" w:customStyle="1" w:styleId="29">
    <w:name w:val="列出段落4"/>
    <w:basedOn w:val="1"/>
    <w:unhideWhenUsed/>
    <w:qFormat/>
    <w:uiPriority w:val="99"/>
    <w:pPr>
      <w:ind w:firstLine="420" w:firstLineChars="200"/>
    </w:pPr>
  </w:style>
  <w:style w:type="table" w:customStyle="1" w:styleId="30">
    <w:name w:val="Table Normal"/>
    <w:semiHidden/>
    <w:qFormat/>
    <w:uiPriority w:val="2"/>
    <w:pPr>
      <w:widowControl w:val="0"/>
      <w:autoSpaceDE w:val="0"/>
      <w:autoSpaceDN w:val="0"/>
    </w:pPr>
    <w:rPr>
      <w:rFonts w:eastAsia="Times New Roman" w:asciiTheme="minorHAnsi" w:hAnsiTheme="minorHAnsi" w:cstheme="minorBidi"/>
      <w:sz w:val="22"/>
      <w:szCs w:val="22"/>
      <w:lang w:eastAsia="en-US"/>
    </w:rPr>
    <w:tblPr>
      <w:tblCellMar>
        <w:top w:w="0" w:type="dxa"/>
        <w:left w:w="0" w:type="dxa"/>
        <w:bottom w:w="0" w:type="dxa"/>
        <w:right w:w="0" w:type="dxa"/>
      </w:tblCellMar>
    </w:tblPr>
  </w:style>
  <w:style w:type="paragraph" w:styleId="31">
    <w:name w:val="List Paragraph"/>
    <w:basedOn w:val="1"/>
    <w:unhideWhenUsed/>
    <w:qFormat/>
    <w:uiPriority w:val="99"/>
    <w:pPr>
      <w:ind w:firstLine="420" w:firstLineChars="200"/>
    </w:pPr>
  </w:style>
  <w:style w:type="paragraph" w:customStyle="1" w:styleId="32">
    <w:name w:val="4 Char Char Char Char Char Char Char Char Char Char Char Char Char Char Char Char1 Char"/>
    <w:basedOn w:val="1"/>
    <w:qFormat/>
    <w:uiPriority w:val="0"/>
    <w:rPr>
      <w:rFonts w:ascii="Times New Roman" w:hAnsi="Times New Roman" w:eastAsia="宋体" w:cs="Times New Roman"/>
      <w:szCs w:val="24"/>
    </w:rPr>
  </w:style>
  <w:style w:type="character" w:customStyle="1" w:styleId="33">
    <w:name w:val="正文文本缩进 Char"/>
    <w:basedOn w:val="19"/>
    <w:link w:val="8"/>
    <w:qFormat/>
    <w:uiPriority w:val="0"/>
    <w:rPr>
      <w:kern w:val="2"/>
      <w:sz w:val="21"/>
      <w:szCs w:val="24"/>
    </w:rPr>
  </w:style>
  <w:style w:type="character" w:customStyle="1" w:styleId="34">
    <w:name w:val="批注文字 Char"/>
    <w:basedOn w:val="19"/>
    <w:link w:val="6"/>
    <w:qFormat/>
    <w:uiPriority w:val="99"/>
    <w:rPr>
      <w:rFonts w:asciiTheme="minorHAnsi" w:hAnsiTheme="minorHAnsi" w:eastAsiaTheme="minorEastAsia" w:cstheme="minorBidi"/>
      <w:kern w:val="2"/>
      <w:sz w:val="21"/>
      <w:szCs w:val="22"/>
    </w:rPr>
  </w:style>
  <w:style w:type="character" w:customStyle="1" w:styleId="35">
    <w:name w:val="批注主题 Char"/>
    <w:basedOn w:val="34"/>
    <w:link w:val="16"/>
    <w:qFormat/>
    <w:uiPriority w:val="0"/>
    <w:rPr>
      <w:rFonts w:asciiTheme="minorHAnsi" w:hAnsiTheme="minorHAnsi" w:eastAsiaTheme="minorEastAsia" w:cstheme="minorBidi"/>
      <w:kern w:val="2"/>
      <w:sz w:val="21"/>
      <w:szCs w:val="22"/>
    </w:rPr>
  </w:style>
  <w:style w:type="paragraph" w:customStyle="1" w:styleId="36">
    <w:name w:val="Decimal Aligned"/>
    <w:basedOn w:val="1"/>
    <w:qFormat/>
    <w:uiPriority w:val="40"/>
    <w:pPr>
      <w:widowControl/>
      <w:tabs>
        <w:tab w:val="decimal" w:pos="360"/>
      </w:tabs>
      <w:spacing w:after="200" w:line="276" w:lineRule="auto"/>
      <w:jc w:val="left"/>
    </w:pPr>
    <w:rPr>
      <w:rFonts w:eastAsiaTheme="minorHAnsi"/>
      <w:kern w:val="0"/>
      <w:sz w:val="22"/>
    </w:rPr>
  </w:style>
  <w:style w:type="character" w:customStyle="1" w:styleId="37">
    <w:name w:val="脚注文本 Char"/>
    <w:basedOn w:val="19"/>
    <w:link w:val="13"/>
    <w:qFormat/>
    <w:uiPriority w:val="99"/>
    <w:rPr>
      <w:rFonts w:asciiTheme="minorHAnsi" w:hAnsiTheme="minorHAnsi" w:eastAsiaTheme="minorEastAsia" w:cstheme="minorBidi"/>
    </w:rPr>
  </w:style>
  <w:style w:type="character" w:customStyle="1" w:styleId="38">
    <w:name w:val="Subtle Emphasis"/>
    <w:basedOn w:val="19"/>
    <w:qFormat/>
    <w:uiPriority w:val="19"/>
    <w:rPr>
      <w:i/>
      <w:iCs/>
      <w:color w:val="000000" w:themeColor="text1"/>
      <w14:textFill>
        <w14:solidFill>
          <w14:schemeClr w14:val="tx1"/>
        </w14:solidFill>
      </w14:textFill>
    </w:rPr>
  </w:style>
  <w:style w:type="table" w:customStyle="1" w:styleId="39">
    <w:name w:val="浅色底纹 - 强调文字颜色 11"/>
    <w:basedOn w:val="17"/>
    <w:qFormat/>
    <w:uiPriority w:val="60"/>
    <w:rPr>
      <w:rFonts w:asciiTheme="minorHAnsi" w:hAnsiTheme="minorHAnsi" w:eastAsiaTheme="minorEastAsia" w:cstheme="minorBidi"/>
      <w:color w:val="4F81BD" w:themeColor="accent1"/>
      <w:sz w:val="22"/>
      <w:szCs w:val="22"/>
      <w14:textFill>
        <w14:solidFill>
          <w14:schemeClr w14:val="accent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hemeFill="accent1" w:themeFillTint="3F"/>
      </w:tcPr>
    </w:tblStylePr>
    <w:tblStylePr w:type="band1Horz">
      <w:tcPr>
        <w:tcBorders>
          <w:left w:val="nil"/>
          <w:right w:val="nil"/>
          <w:insideH w:val="nil"/>
          <w:insideV w:val="nil"/>
        </w:tcBorders>
        <w:shd w:val="clear" w:color="auto" w:fill="D3DFEE" w:themeFill="accent1" w:themeFillTint="3F"/>
      </w:tcPr>
    </w:tblStylePr>
  </w:style>
  <w:style w:type="paragraph" w:customStyle="1" w:styleId="40">
    <w:name w:val="图表"/>
    <w:basedOn w:val="1"/>
    <w:qFormat/>
    <w:uiPriority w:val="0"/>
    <w:pPr>
      <w:adjustRightInd w:val="0"/>
      <w:snapToGrid w:val="0"/>
      <w:spacing w:line="280" w:lineRule="exact"/>
      <w:jc w:val="center"/>
    </w:pPr>
    <w:rPr>
      <w:color w:val="auto"/>
      <w:kern w:val="0"/>
      <w:szCs w:val="20"/>
    </w:rPr>
  </w:style>
  <w:style w:type="paragraph" w:customStyle="1" w:styleId="41">
    <w:name w:val="表头"/>
    <w:basedOn w:val="1"/>
    <w:qFormat/>
    <w:uiPriority w:val="0"/>
    <w:pPr>
      <w:spacing w:before="120" w:beforeLines="0" w:line="520" w:lineRule="atLeast"/>
      <w:jc w:val="center"/>
    </w:pPr>
    <w:rPr>
      <w:rFonts w:ascii="宋体"/>
      <w:b/>
      <w:color w:val="auto"/>
      <w:sz w:val="24"/>
      <w:szCs w:val="24"/>
    </w:rPr>
  </w:style>
  <w:style w:type="paragraph" w:customStyle="1" w:styleId="42">
    <w:name w:val="p0"/>
    <w:basedOn w:val="1"/>
    <w:qFormat/>
    <w:uiPriority w:val="0"/>
    <w:pPr>
      <w:widowControl/>
      <w:spacing w:line="360" w:lineRule="auto"/>
      <w:ind w:firstLine="420"/>
    </w:pPr>
    <w:rPr>
      <w:kern w:val="0"/>
      <w:sz w:val="24"/>
      <w:szCs w:val="24"/>
    </w:rPr>
  </w:style>
  <w:style w:type="paragraph" w:customStyle="1" w:styleId="43">
    <w:name w:val="1"/>
    <w:basedOn w:val="1"/>
    <w:next w:val="8"/>
    <w:qFormat/>
    <w:uiPriority w:val="0"/>
    <w:pPr>
      <w:spacing w:line="360" w:lineRule="auto"/>
      <w:ind w:firstLine="480" w:firstLineChars="200"/>
    </w:pPr>
    <w:rPr>
      <w:rFonts w:ascii="仿宋_GB2312" w:eastAsia="仿宋_GB2312"/>
      <w:color w:val="auto"/>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4C2C2E-9266-471F-AFB6-6E1BA7F1927A}">
  <ds:schemaRefs/>
</ds:datastoreItem>
</file>

<file path=docProps/app.xml><?xml version="1.0" encoding="utf-8"?>
<Properties xmlns="http://schemas.openxmlformats.org/officeDocument/2006/extended-properties" xmlns:vt="http://schemas.openxmlformats.org/officeDocument/2006/docPropsVTypes">
  <Template>Normal.dotm</Template>
  <Pages>68</Pages>
  <Words>6875</Words>
  <Characters>39191</Characters>
  <Lines>326</Lines>
  <Paragraphs>91</Paragraphs>
  <TotalTime>9</TotalTime>
  <ScaleCrop>false</ScaleCrop>
  <LinksUpToDate>false</LinksUpToDate>
  <CharactersWithSpaces>45975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2018-04-17T05:33:00Z</dcterms:created>
  <dc:creator>Windows 用户</dc:creator>
  <cp:lastModifiedBy>妈妈叫我少喝酒</cp:lastModifiedBy>
  <cp:lastPrinted>2018-03-29T07:35:00Z</cp:lastPrinted>
  <dcterms:modified xsi:type="dcterms:W3CDTF">2021-11-09T07:04:25Z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E2B00E4E6ECF4736A8215139F030D7D6</vt:lpwstr>
  </property>
</Properties>
</file>