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</w:rPr>
        <w:t>关于印发2018年西双版纳州中小学幼儿园“护校安园”专项工作方案的通知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全县各中小学、幼儿园、民办学校（园）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进一步做好2018年中小学、幼儿园安全工作，按照省公安厅、省综治办、省教育厅部署要求结合我县实际，现将《关于印发2018年西双版纳中小学幼儿园“护校安园”专项工作方案的通知》转发给你们，请各校（园）按照文件要求，认真组织开展活动，结合实际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李伙保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电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话：0691-5199210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箱：mhxjyjabb@126.com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897" w:leftChars="300" w:right="0" w:rightChars="0" w:hanging="1267" w:hangingChars="396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件：关于印发2018年西双版纳州中小学幼儿园“护校安园”专项工作方案的通知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60" w:firstLineChars="18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60" w:firstLineChars="1800"/>
        <w:jc w:val="center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35E3A6C"/>
    <w:rsid w:val="095F49C6"/>
    <w:rsid w:val="0E817597"/>
    <w:rsid w:val="1331189D"/>
    <w:rsid w:val="156D557B"/>
    <w:rsid w:val="157E2FF6"/>
    <w:rsid w:val="169E2FB3"/>
    <w:rsid w:val="1C8B4B93"/>
    <w:rsid w:val="1DF03E9F"/>
    <w:rsid w:val="26015DDF"/>
    <w:rsid w:val="26EA3A43"/>
    <w:rsid w:val="2E521596"/>
    <w:rsid w:val="329A4839"/>
    <w:rsid w:val="35430E61"/>
    <w:rsid w:val="356A33F0"/>
    <w:rsid w:val="450A7BDB"/>
    <w:rsid w:val="46CB1291"/>
    <w:rsid w:val="51837222"/>
    <w:rsid w:val="55C1212F"/>
    <w:rsid w:val="58BE117D"/>
    <w:rsid w:val="5D8F1670"/>
    <w:rsid w:val="617960E7"/>
    <w:rsid w:val="6EDB3B80"/>
    <w:rsid w:val="72374DC8"/>
    <w:rsid w:val="7A0947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党政办公室</cp:lastModifiedBy>
  <cp:lastPrinted>2018-08-13T02:00:00Z</cp:lastPrinted>
  <dcterms:modified xsi:type="dcterms:W3CDTF">2018-08-13T02:47:44Z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