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adjustRightInd/>
        <w:snapToGrid/>
        <w:spacing w:line="600" w:lineRule="exact"/>
        <w:ind w:left="8820" w:leftChars="4200" w:right="0" w:righ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keepNext w:val="0"/>
        <w:keepLines w:val="0"/>
        <w:pageBreakBefore w:val="0"/>
        <w:kinsoku/>
        <w:wordWrap/>
        <w:overflowPunct/>
        <w:autoSpaceDE/>
        <w:autoSpaceDN/>
        <w:bidi w:val="0"/>
        <w:adjustRightInd/>
        <w:snapToGrid/>
        <w:spacing w:line="600" w:lineRule="exact"/>
        <w:ind w:left="8820" w:leftChars="4200" w:right="0" w:rightChars="0" w:firstLine="0" w:firstLineChars="0"/>
        <w:textAlignment w:val="auto"/>
        <w:rPr>
          <w:rFonts w:hint="default" w:ascii="Times New Roman" w:hAnsi="Times New Roman" w:cs="Times New Roman"/>
          <w:lang w:val="en-US" w:eastAsia="zh-CN"/>
        </w:rPr>
      </w:pPr>
    </w:p>
    <w:p>
      <w:pPr>
        <w:keepNext w:val="0"/>
        <w:keepLines w:val="0"/>
        <w:pageBreakBefore w:val="0"/>
        <w:kinsoku/>
        <w:wordWrap/>
        <w:overflowPunct/>
        <w:autoSpaceDE/>
        <w:autoSpaceDN/>
        <w:bidi w:val="0"/>
        <w:adjustRightInd/>
        <w:snapToGrid/>
        <w:spacing w:line="600" w:lineRule="exact"/>
        <w:ind w:left="8820" w:leftChars="4200" w:right="0" w:rightChars="0" w:firstLine="0" w:firstLineChars="0"/>
        <w:textAlignment w:val="auto"/>
        <w:rPr>
          <w:rFonts w:hint="default" w:ascii="Times New Roman" w:hAnsi="Times New Roman" w:cs="Times New Roman"/>
          <w:lang w:val="en-US" w:eastAsia="zh-CN"/>
        </w:rPr>
      </w:pPr>
    </w:p>
    <w:p>
      <w:pPr>
        <w:keepNext w:val="0"/>
        <w:keepLines w:val="0"/>
        <w:pageBreakBefore w:val="0"/>
        <w:kinsoku/>
        <w:wordWrap/>
        <w:overflowPunct/>
        <w:autoSpaceDE/>
        <w:autoSpaceDN/>
        <w:bidi w:val="0"/>
        <w:adjustRightInd/>
        <w:snapToGrid/>
        <w:spacing w:line="600" w:lineRule="exact"/>
        <w:ind w:left="8820" w:leftChars="4200" w:right="0" w:rightChars="0" w:firstLine="0" w:firstLineChars="0"/>
        <w:textAlignment w:val="auto"/>
        <w:rPr>
          <w:rFonts w:hint="default" w:ascii="Times New Roman" w:hAnsi="Times New Roman" w:cs="Times New Roman"/>
          <w:lang w:val="en-US" w:eastAsia="zh-CN"/>
        </w:rPr>
      </w:pPr>
    </w:p>
    <w:p>
      <w:pPr>
        <w:keepNext w:val="0"/>
        <w:keepLines w:val="0"/>
        <w:pageBreakBefore w:val="0"/>
        <w:kinsoku/>
        <w:wordWrap/>
        <w:overflowPunct/>
        <w:autoSpaceDE/>
        <w:autoSpaceDN/>
        <w:bidi w:val="0"/>
        <w:adjustRightInd/>
        <w:snapToGrid/>
        <w:spacing w:line="600" w:lineRule="exact"/>
        <w:ind w:left="8820" w:leftChars="4200" w:right="0" w:rightChars="0" w:firstLine="0" w:firstLineChars="0"/>
        <w:textAlignment w:val="auto"/>
        <w:rPr>
          <w:rFonts w:hint="default" w:ascii="Times New Roman" w:hAnsi="Times New Roman" w:cs="Times New Roman"/>
          <w:lang w:val="en-US" w:eastAsia="zh-CN"/>
        </w:rPr>
      </w:pPr>
    </w:p>
    <w:p>
      <w:pPr>
        <w:keepNext w:val="0"/>
        <w:keepLines w:val="0"/>
        <w:pageBreakBefore w:val="0"/>
        <w:kinsoku/>
        <w:wordWrap/>
        <w:overflowPunct/>
        <w:autoSpaceDE/>
        <w:autoSpaceDN/>
        <w:bidi w:val="0"/>
        <w:adjustRightInd/>
        <w:snapToGrid/>
        <w:spacing w:line="600" w:lineRule="exact"/>
        <w:ind w:left="8820" w:leftChars="4200" w:right="0" w:rightChars="0" w:firstLine="0" w:firstLineChars="0"/>
        <w:textAlignment w:val="auto"/>
        <w:rPr>
          <w:rFonts w:hint="default" w:ascii="Times New Roman" w:hAnsi="Times New Roman" w:cs="Times New Roman"/>
          <w:lang w:val="en-US" w:eastAsia="zh-CN"/>
        </w:rPr>
      </w:pPr>
    </w:p>
    <w:p>
      <w:pPr>
        <w:keepNext w:val="0"/>
        <w:keepLines w:val="0"/>
        <w:pageBreakBefore w:val="0"/>
        <w:kinsoku/>
        <w:wordWrap/>
        <w:overflowPunct/>
        <w:autoSpaceDE/>
        <w:autoSpaceDN/>
        <w:bidi w:val="0"/>
        <w:adjustRightInd/>
        <w:snapToGrid/>
        <w:spacing w:line="600" w:lineRule="exact"/>
        <w:ind w:left="8820" w:leftChars="4200" w:right="0" w:rightChars="0" w:firstLine="0" w:firstLineChars="0"/>
        <w:textAlignment w:val="auto"/>
        <w:rPr>
          <w:rFonts w:hint="default" w:ascii="Times New Roman" w:hAnsi="Times New Roman" w:cs="Times New Roman"/>
          <w:lang w:val="en-US" w:eastAsia="zh-CN"/>
        </w:rPr>
      </w:pPr>
      <w:r>
        <w:rPr>
          <w:rFonts w:hint="default" w:ascii="Times New Roman" w:hAnsi="Times New Roman" w:eastAsia="宋体" w:cs="Times New Roman"/>
          <w:lang w:eastAsia="zh-CN"/>
        </w:rPr>
        <w:drawing>
          <wp:anchor distT="0" distB="0" distL="114935" distR="114935" simplePos="0" relativeHeight="251674624" behindDoc="1" locked="0" layoutInCell="1" allowOverlap="1">
            <wp:simplePos x="0" y="0"/>
            <wp:positionH relativeFrom="column">
              <wp:posOffset>-889000</wp:posOffset>
            </wp:positionH>
            <wp:positionV relativeFrom="paragraph">
              <wp:posOffset>-3478530</wp:posOffset>
            </wp:positionV>
            <wp:extent cx="7578090" cy="4996180"/>
            <wp:effectExtent l="0" t="0" r="3810" b="13970"/>
            <wp:wrapNone/>
            <wp:docPr id="9" name="图片 9" descr="1553504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53504825(1)"/>
                    <pic:cNvPicPr>
                      <a:picLocks noChangeAspect="1"/>
                    </pic:cNvPicPr>
                  </pic:nvPicPr>
                  <pic:blipFill>
                    <a:blip r:embed="rId8"/>
                    <a:stretch>
                      <a:fillRect/>
                    </a:stretch>
                  </pic:blipFill>
                  <pic:spPr>
                    <a:xfrm>
                      <a:off x="0" y="0"/>
                      <a:ext cx="7578090" cy="4996180"/>
                    </a:xfrm>
                    <a:prstGeom prst="rect">
                      <a:avLst/>
                    </a:prstGeom>
                  </pic:spPr>
                </pic:pic>
              </a:graphicData>
            </a:graphic>
          </wp:anchor>
        </w:drawing>
      </w:r>
    </w:p>
    <w:p>
      <w:pPr>
        <w:keepNext w:val="0"/>
        <w:keepLines w:val="0"/>
        <w:pageBreakBefore w:val="0"/>
        <w:kinsoku/>
        <w:wordWrap/>
        <w:overflowPunct/>
        <w:autoSpaceDE/>
        <w:autoSpaceDN/>
        <w:bidi w:val="0"/>
        <w:adjustRightInd/>
        <w:snapToGrid/>
        <w:spacing w:line="600" w:lineRule="exact"/>
        <w:ind w:right="0" w:rightChars="0"/>
        <w:textAlignment w:val="auto"/>
        <w:rPr>
          <w:rFonts w:hint="default" w:ascii="Times New Roman" w:hAnsi="Times New Roman" w:cs="Times New Roman"/>
          <w:lang w:val="en-US" w:eastAsia="zh-CN"/>
        </w:rPr>
      </w:pPr>
    </w:p>
    <w:p>
      <w:pPr>
        <w:keepNext w:val="0"/>
        <w:keepLines w:val="0"/>
        <w:pageBreakBefore w:val="0"/>
        <w:kinsoku/>
        <w:wordWrap/>
        <w:overflowPunct/>
        <w:autoSpaceDE/>
        <w:autoSpaceDN/>
        <w:bidi w:val="0"/>
        <w:adjustRightInd/>
        <w:snapToGrid/>
        <w:spacing w:line="560" w:lineRule="exact"/>
        <w:ind w:right="0" w:rightChars="0"/>
        <w:jc w:val="center"/>
        <w:textAlignment w:val="auto"/>
        <w:rPr>
          <w:rFonts w:hint="default" w:ascii="Times New Roman" w:hAnsi="Times New Roman" w:cs="Times New Roman"/>
        </w:rPr>
      </w:pPr>
      <w:r>
        <w:rPr>
          <w:rFonts w:hint="default" w:ascii="Times New Roman" w:hAnsi="Times New Roman" w:eastAsia="方正仿宋_GBK" w:cs="Times New Roman"/>
          <w:sz w:val="32"/>
          <w:szCs w:val="32"/>
        </w:rPr>
        <w:t>海教</w:t>
      </w:r>
      <w:r>
        <w:rPr>
          <w:rFonts w:hint="default" w:ascii="Times New Roman" w:hAnsi="Times New Roman" w:eastAsia="方正仿宋_GBK" w:cs="Times New Roman"/>
          <w:sz w:val="32"/>
          <w:szCs w:val="32"/>
          <w:lang w:eastAsia="zh-CN"/>
        </w:rPr>
        <w:t>体字</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100</w:t>
      </w:r>
      <w:r>
        <w:rPr>
          <w:rFonts w:hint="default" w:ascii="Times New Roman" w:hAnsi="Times New Roman" w:eastAsia="方正仿宋_GBK" w:cs="Times New Roman"/>
          <w:sz w:val="32"/>
          <w:szCs w:val="32"/>
        </w:rPr>
        <w:t>号</w:t>
      </w:r>
    </w:p>
    <w:p>
      <w:pPr>
        <w:keepNext w:val="0"/>
        <w:keepLines w:val="0"/>
        <w:pageBreakBefore w:val="0"/>
        <w:kinsoku/>
        <w:wordWrap/>
        <w:overflowPunct/>
        <w:autoSpaceDE/>
        <w:autoSpaceDN/>
        <w:bidi w:val="0"/>
        <w:adjustRightInd/>
        <w:snapToGrid/>
        <w:spacing w:line="560" w:lineRule="exact"/>
        <w:ind w:right="0" w:rightChars="0"/>
        <w:textAlignment w:val="auto"/>
        <w:rPr>
          <w:rFonts w:hint="default" w:ascii="Times New Roman" w:hAnsi="Times New Roman" w:cs="Times New Roman"/>
        </w:rPr>
      </w:pPr>
    </w:p>
    <w:p>
      <w:pPr>
        <w:spacing w:line="1200" w:lineRule="exact"/>
        <w:jc w:val="center"/>
        <w:rPr>
          <w:rFonts w:hint="eastAsia" w:ascii="方正小标宋_GBK" w:eastAsia="方正小标宋_GBK"/>
          <w:sz w:val="36"/>
          <w:szCs w:val="36"/>
        </w:rPr>
      </w:pPr>
      <w:r>
        <w:rPr>
          <w:rFonts w:hint="eastAsia" w:ascii="方正小标宋_GBK" w:hAnsi="华文中宋" w:eastAsia="方正小标宋_GBK"/>
          <w:sz w:val="36"/>
          <w:szCs w:val="36"/>
        </w:rPr>
        <mc:AlternateContent>
          <mc:Choice Requires="wps">
            <w:drawing>
              <wp:anchor distT="0" distB="0" distL="114300" distR="114300" simplePos="0" relativeHeight="251675648" behindDoc="0" locked="0" layoutInCell="1" allowOverlap="1">
                <wp:simplePos x="0" y="0"/>
                <wp:positionH relativeFrom="column">
                  <wp:posOffset>7147560</wp:posOffset>
                </wp:positionH>
                <wp:positionV relativeFrom="paragraph">
                  <wp:posOffset>-1056640</wp:posOffset>
                </wp:positionV>
                <wp:extent cx="1257300" cy="891540"/>
                <wp:effectExtent l="0" t="0" r="0" b="3810"/>
                <wp:wrapNone/>
                <wp:docPr id="3" name="文本框 3"/>
                <wp:cNvGraphicFramePr/>
                <a:graphic xmlns:a="http://schemas.openxmlformats.org/drawingml/2006/main">
                  <a:graphicData uri="http://schemas.microsoft.com/office/word/2010/wordprocessingShape">
                    <wps:wsp>
                      <wps:cNvSpPr txBox="1"/>
                      <wps:spPr>
                        <a:xfrm>
                          <a:off x="0" y="0"/>
                          <a:ext cx="1257300" cy="891540"/>
                        </a:xfrm>
                        <a:prstGeom prst="rect">
                          <a:avLst/>
                        </a:prstGeom>
                        <a:solidFill>
                          <a:srgbClr val="FFFFFF"/>
                        </a:solidFill>
                        <a:ln>
                          <a:noFill/>
                        </a:ln>
                      </wps:spPr>
                      <wps:txbx>
                        <w:txbxContent>
                          <w:p>
                            <w:pPr>
                              <w:rPr>
                                <w:rFonts w:hint="eastAsia" w:ascii="方正小标宋_GBK" w:hAnsi="华文中宋" w:eastAsia="方正小标宋_GBK"/>
                                <w:b/>
                                <w:sz w:val="80"/>
                                <w:szCs w:val="80"/>
                              </w:rPr>
                            </w:pPr>
                          </w:p>
                        </w:txbxContent>
                      </wps:txbx>
                      <wps:bodyPr upright="1"/>
                    </wps:wsp>
                  </a:graphicData>
                </a:graphic>
              </wp:anchor>
            </w:drawing>
          </mc:Choice>
          <mc:Fallback>
            <w:pict>
              <v:shape id="_x0000_s1026" o:spid="_x0000_s1026" o:spt="202" type="#_x0000_t202" style="position:absolute;left:0pt;margin-left:562.8pt;margin-top:-83.2pt;height:70.2pt;width:99pt;z-index:251675648;mso-width-relative:page;mso-height-relative:page;" fillcolor="#FFFFFF" filled="t" stroked="f" coordsize="21600,21600" o:gfxdata="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Mdi3DaAAAADgEA&#10;AA8AAAAAAAAAAQAgAAAAIgAAAGRycy9kb3ducmV2LnhtbFBLAQIUABQAAAAIAIdO4kCaZ8TupgEA&#10;ACkDAAAOAAAAAAAAAAEAIAAAACkBAABkcnMvZTJvRG9jLnhtbFBLBQYAAAAABgAGAFkBAABBBQAA&#10;AAA=&#10;">
                <v:fill on="t" focussize="0,0"/>
                <v:stroke on="f"/>
                <v:imagedata o:title=""/>
                <o:lock v:ext="edit" aspectratio="f"/>
                <v:textbox>
                  <w:txbxContent>
                    <w:p>
                      <w:pPr>
                        <w:rPr>
                          <w:rFonts w:hint="eastAsia" w:ascii="方正小标宋_GBK" w:hAnsi="华文中宋" w:eastAsia="方正小标宋_GBK"/>
                          <w:b/>
                          <w:sz w:val="80"/>
                          <w:szCs w:val="80"/>
                        </w:rPr>
                      </w:pPr>
                    </w:p>
                  </w:txbxContent>
                </v:textbox>
              </v:shape>
            </w:pict>
          </mc:Fallback>
        </mc:AlternateContent>
      </w:r>
      <w:r>
        <w:rPr>
          <w:rFonts w:hint="eastAsia" w:ascii="方正小标宋_GBK" w:eastAsia="方正小标宋_GBK"/>
          <w:sz w:val="36"/>
          <w:szCs w:val="36"/>
        </w:rPr>
        <w:t>关于举办勐海县第八届中小学生田径运动会的通知</w:t>
      </w:r>
    </w:p>
    <w:p>
      <w:pPr>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全县各中小学：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全民健身计划纲要》，认真落实《学校体育工作条例》和《云南省人民政府办公厅转发教育厅等部门关于进一步加强学校体育工作若干意见的通知》（云政发〔2013〕125号）文件精神，牢固树立的“健康第一”指导思想，保证中小学生在上好体育课的基础上，坚持每天一小时校园阳光体育活动，努力提高青少年学生身体素质和健康水平，促进各级各类学校业余训练工作的开展，选拔培养优秀体育后备人才，提高我县中小学体育竞技水平。经研究决定于</w:t>
      </w:r>
      <w:r>
        <w:rPr>
          <w:rFonts w:hint="default" w:ascii="Times New Roman" w:hAnsi="Times New Roman" w:eastAsia="方正仿宋_GBK" w:cs="Times New Roman"/>
          <w:color w:val="000000"/>
          <w:sz w:val="32"/>
          <w:szCs w:val="32"/>
        </w:rPr>
        <w:t>2020年1月10日至14日</w:t>
      </w:r>
      <w:r>
        <w:rPr>
          <w:rFonts w:hint="default" w:ascii="Times New Roman" w:hAnsi="Times New Roman" w:eastAsia="方正仿宋_GBK" w:cs="Times New Roman"/>
          <w:sz w:val="32"/>
          <w:szCs w:val="32"/>
        </w:rPr>
        <w:t>，在勐海县举行第八届全县中小学生田径运动会。现将规程印发给你们，请按规程要求抓好业余训练，作好赛前准备工作，按时报名参赛。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z w:val="32"/>
          <w:szCs w:val="32"/>
        </w:rPr>
        <w:t>附件：</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勐海县</w:t>
      </w:r>
      <w:r>
        <w:rPr>
          <w:rFonts w:hint="default" w:ascii="Times New Roman" w:hAnsi="Times New Roman" w:eastAsia="方正仿宋_GBK" w:cs="Times New Roman"/>
          <w:spacing w:val="-10"/>
          <w:sz w:val="32"/>
          <w:szCs w:val="32"/>
        </w:rPr>
        <w:t>第八届中小学生田径运动会竞赛规程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勐海县第八届中小学生田径运动会报名表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勐海县教育体育局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2019年11月1</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日</w:t>
      </w:r>
    </w:p>
    <w:p>
      <w:pPr>
        <w:keepNext w:val="0"/>
        <w:keepLines w:val="0"/>
        <w:pageBreakBefore w:val="0"/>
        <w:widowControl/>
        <w:kinsoku/>
        <w:wordWrap/>
        <w:overflowPunct/>
        <w:autoSpaceDE/>
        <w:autoSpaceDN/>
        <w:bidi w:val="0"/>
        <w:adjustRightInd/>
        <w:snapToGrid/>
        <w:spacing w:line="540" w:lineRule="exact"/>
        <w:ind w:right="0" w:rightChars="0"/>
        <w:jc w:val="lef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autoSpaceDE/>
        <w:autoSpaceDN/>
        <w:bidi w:val="0"/>
        <w:adjustRightInd/>
        <w:snapToGrid/>
        <w:spacing w:line="540" w:lineRule="exact"/>
        <w:ind w:right="0" w:rightChars="0"/>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autoSpaceDE/>
        <w:autoSpaceDN/>
        <w:bidi w:val="0"/>
        <w:adjustRightInd/>
        <w:snapToGrid/>
        <w:spacing w:line="540" w:lineRule="exact"/>
        <w:ind w:right="0" w:rightChars="0"/>
        <w:textAlignment w:val="auto"/>
        <w:rPr>
          <w:rFonts w:hint="default" w:ascii="Times New Roman" w:hAnsi="Times New Roman" w:cs="Times New Roman"/>
        </w:rPr>
      </w:pPr>
    </w:p>
    <w:p>
      <w:pPr>
        <w:keepNext w:val="0"/>
        <w:keepLines w:val="0"/>
        <w:pageBreakBefore w:val="0"/>
        <w:kinsoku/>
        <w:wordWrap/>
        <w:overflowPunct/>
        <w:autoSpaceDE/>
        <w:autoSpaceDN/>
        <w:bidi w:val="0"/>
        <w:adjustRightInd/>
        <w:snapToGrid/>
        <w:spacing w:line="540" w:lineRule="exact"/>
        <w:ind w:right="0" w:rightChars="0"/>
        <w:textAlignment w:val="auto"/>
        <w:rPr>
          <w:rFonts w:hint="default" w:ascii="Times New Roman" w:hAnsi="Times New Roman" w:cs="Times New Roman"/>
        </w:rPr>
      </w:pPr>
    </w:p>
    <w:p>
      <w:pPr>
        <w:keepNext w:val="0"/>
        <w:keepLines w:val="0"/>
        <w:pageBreakBefore w:val="0"/>
        <w:widowControl/>
        <w:shd w:val="clear" w:color="auto" w:fill="FFFFFF"/>
        <w:kinsoku/>
        <w:wordWrap/>
        <w:overflowPunct/>
        <w:autoSpaceDE/>
        <w:autoSpaceDN/>
        <w:bidi w:val="0"/>
        <w:adjustRightInd/>
        <w:snapToGrid/>
        <w:spacing w:line="540" w:lineRule="exact"/>
        <w:ind w:right="0" w:rightChars="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kinsoku/>
        <w:wordWrap/>
        <w:overflowPunct/>
        <w:autoSpaceDE/>
        <w:autoSpaceDN/>
        <w:bidi w:val="0"/>
        <w:adjustRightInd/>
        <w:snapToGrid/>
        <w:spacing w:line="540" w:lineRule="exact"/>
        <w:ind w:right="0" w:rightChars="0" w:firstLine="280" w:firstLineChars="100"/>
        <w:jc w:val="left"/>
        <w:textAlignment w:val="auto"/>
        <w:rPr>
          <w:rFonts w:hint="default" w:ascii="Times New Roman" w:hAnsi="Times New Roman" w:eastAsia="方正仿宋_GBK" w:cs="Times New Roman"/>
          <w:sz w:val="28"/>
          <w:szCs w:val="28"/>
        </w:rPr>
      </w:pPr>
    </w:p>
    <w:p>
      <w:pPr>
        <w:keepNext w:val="0"/>
        <w:keepLines w:val="0"/>
        <w:pageBreakBefore w:val="0"/>
        <w:kinsoku/>
        <w:wordWrap/>
        <w:overflowPunct/>
        <w:autoSpaceDE/>
        <w:autoSpaceDN/>
        <w:bidi w:val="0"/>
        <w:adjustRightInd/>
        <w:snapToGrid/>
        <w:spacing w:line="540" w:lineRule="exact"/>
        <w:ind w:right="0" w:rightChars="0" w:firstLine="280" w:firstLineChars="100"/>
        <w:jc w:val="left"/>
        <w:textAlignment w:val="auto"/>
        <w:rPr>
          <w:rFonts w:hint="default" w:ascii="Times New Roman" w:hAnsi="Times New Roman" w:eastAsia="方正仿宋_GBK" w:cs="Times New Roman"/>
          <w:sz w:val="28"/>
          <w:szCs w:val="28"/>
        </w:rPr>
      </w:pPr>
    </w:p>
    <w:p>
      <w:pPr>
        <w:keepNext w:val="0"/>
        <w:keepLines w:val="0"/>
        <w:pageBreakBefore w:val="0"/>
        <w:kinsoku/>
        <w:wordWrap/>
        <w:overflowPunct/>
        <w:autoSpaceDE/>
        <w:autoSpaceDN/>
        <w:bidi w:val="0"/>
        <w:adjustRightInd/>
        <w:snapToGrid/>
        <w:spacing w:line="540" w:lineRule="exact"/>
        <w:ind w:right="0" w:rightChars="0" w:firstLine="280" w:firstLineChars="100"/>
        <w:jc w:val="left"/>
        <w:textAlignment w:val="auto"/>
        <w:rPr>
          <w:rFonts w:hint="default" w:ascii="Times New Roman" w:hAnsi="Times New Roman" w:eastAsia="方正仿宋_GBK" w:cs="Times New Roman"/>
          <w:sz w:val="28"/>
          <w:szCs w:val="28"/>
        </w:rPr>
      </w:pPr>
    </w:p>
    <w:p>
      <w:pPr>
        <w:keepNext w:val="0"/>
        <w:keepLines w:val="0"/>
        <w:pageBreakBefore w:val="0"/>
        <w:kinsoku/>
        <w:wordWrap/>
        <w:overflowPunct/>
        <w:autoSpaceDE/>
        <w:autoSpaceDN/>
        <w:bidi w:val="0"/>
        <w:adjustRightInd/>
        <w:snapToGrid/>
        <w:spacing w:line="540" w:lineRule="exact"/>
        <w:ind w:right="0" w:rightChars="0" w:firstLine="280" w:firstLineChars="100"/>
        <w:jc w:val="left"/>
        <w:textAlignment w:val="auto"/>
        <w:rPr>
          <w:rFonts w:hint="default" w:ascii="Times New Roman" w:hAnsi="Times New Roman" w:eastAsia="方正仿宋_GBK" w:cs="Times New Roman"/>
          <w:sz w:val="28"/>
          <w:szCs w:val="28"/>
        </w:rPr>
      </w:pPr>
    </w:p>
    <w:p>
      <w:pPr>
        <w:keepNext w:val="0"/>
        <w:keepLines w:val="0"/>
        <w:pageBreakBefore w:val="0"/>
        <w:kinsoku/>
        <w:wordWrap/>
        <w:overflowPunct/>
        <w:autoSpaceDE/>
        <w:autoSpaceDN/>
        <w:bidi w:val="0"/>
        <w:adjustRightInd/>
        <w:snapToGrid/>
        <w:spacing w:line="540" w:lineRule="exact"/>
        <w:ind w:right="0" w:rightChars="0" w:firstLine="280" w:firstLineChars="100"/>
        <w:jc w:val="left"/>
        <w:textAlignment w:val="auto"/>
        <w:rPr>
          <w:rFonts w:hint="default" w:ascii="Times New Roman" w:hAnsi="Times New Roman" w:eastAsia="方正仿宋_GBK" w:cs="Times New Roman"/>
          <w:sz w:val="28"/>
          <w:szCs w:val="28"/>
        </w:rPr>
      </w:pPr>
    </w:p>
    <w:p>
      <w:pPr>
        <w:keepNext w:val="0"/>
        <w:keepLines w:val="0"/>
        <w:pageBreakBefore w:val="0"/>
        <w:kinsoku/>
        <w:wordWrap/>
        <w:overflowPunct/>
        <w:autoSpaceDE/>
        <w:autoSpaceDN/>
        <w:bidi w:val="0"/>
        <w:adjustRightInd/>
        <w:snapToGrid/>
        <w:spacing w:line="540" w:lineRule="exact"/>
        <w:ind w:right="0" w:rightChars="0" w:firstLine="280" w:firstLineChars="100"/>
        <w:jc w:val="left"/>
        <w:textAlignment w:val="auto"/>
        <w:rPr>
          <w:rFonts w:hint="default" w:ascii="Times New Roman" w:hAnsi="Times New Roman" w:eastAsia="方正仿宋_GBK" w:cs="Times New Roman"/>
          <w:sz w:val="28"/>
          <w:szCs w:val="28"/>
        </w:rPr>
      </w:pPr>
    </w:p>
    <w:p>
      <w:pPr>
        <w:keepNext w:val="0"/>
        <w:keepLines w:val="0"/>
        <w:pageBreakBefore w:val="0"/>
        <w:kinsoku/>
        <w:wordWrap/>
        <w:overflowPunct/>
        <w:autoSpaceDE/>
        <w:autoSpaceDN/>
        <w:bidi w:val="0"/>
        <w:adjustRightInd/>
        <w:snapToGrid/>
        <w:spacing w:line="540" w:lineRule="exact"/>
        <w:ind w:right="0" w:rightChars="0" w:firstLine="280" w:firstLineChars="100"/>
        <w:jc w:val="left"/>
        <w:textAlignment w:val="auto"/>
        <w:rPr>
          <w:rFonts w:hint="default" w:ascii="Times New Roman" w:hAnsi="Times New Roman" w:eastAsia="方正仿宋_GBK" w:cs="Times New Roman"/>
          <w:sz w:val="28"/>
          <w:szCs w:val="28"/>
        </w:rPr>
      </w:pPr>
    </w:p>
    <w:p>
      <w:pPr>
        <w:keepNext w:val="0"/>
        <w:keepLines w:val="0"/>
        <w:pageBreakBefore w:val="0"/>
        <w:kinsoku/>
        <w:wordWrap/>
        <w:overflowPunct/>
        <w:autoSpaceDE/>
        <w:autoSpaceDN/>
        <w:bidi w:val="0"/>
        <w:adjustRightInd/>
        <w:snapToGrid/>
        <w:spacing w:line="540" w:lineRule="exact"/>
        <w:ind w:right="0" w:rightChars="0" w:firstLine="280" w:firstLineChars="100"/>
        <w:jc w:val="left"/>
        <w:textAlignment w:val="auto"/>
        <w:rPr>
          <w:rFonts w:hint="default" w:ascii="Times New Roman" w:hAnsi="Times New Roman" w:eastAsia="方正仿宋_GBK" w:cs="Times New Roman"/>
          <w:sz w:val="28"/>
          <w:szCs w:val="28"/>
        </w:rPr>
      </w:pPr>
    </w:p>
    <w:p>
      <w:pPr>
        <w:keepNext w:val="0"/>
        <w:keepLines w:val="0"/>
        <w:pageBreakBefore w:val="0"/>
        <w:kinsoku/>
        <w:wordWrap/>
        <w:overflowPunct/>
        <w:autoSpaceDE/>
        <w:autoSpaceDN/>
        <w:bidi w:val="0"/>
        <w:adjustRightInd/>
        <w:snapToGrid/>
        <w:spacing w:line="540" w:lineRule="exact"/>
        <w:ind w:right="0" w:rightChars="0" w:firstLine="280" w:firstLineChars="100"/>
        <w:jc w:val="left"/>
        <w:textAlignment w:val="auto"/>
        <w:rPr>
          <w:rFonts w:hint="default" w:ascii="Times New Roman" w:hAnsi="Times New Roman" w:eastAsia="方正仿宋_GBK" w:cs="Times New Roman"/>
          <w:sz w:val="28"/>
          <w:szCs w:val="28"/>
        </w:rPr>
      </w:pPr>
    </w:p>
    <w:p>
      <w:pPr>
        <w:keepNext w:val="0"/>
        <w:keepLines w:val="0"/>
        <w:pageBreakBefore w:val="0"/>
        <w:kinsoku/>
        <w:wordWrap/>
        <w:overflowPunct/>
        <w:autoSpaceDE/>
        <w:autoSpaceDN/>
        <w:bidi w:val="0"/>
        <w:adjustRightInd/>
        <w:snapToGrid/>
        <w:spacing w:line="540" w:lineRule="exact"/>
        <w:ind w:right="0" w:rightChars="0" w:firstLine="210" w:firstLineChars="100"/>
        <w:jc w:val="left"/>
        <w:textAlignment w:val="auto"/>
        <w:rPr>
          <w:rFonts w:hint="default" w:ascii="Times New Roman" w:hAnsi="Times New Roman" w:eastAsia="方正仿宋_GBK" w:cs="Times New Roman"/>
          <w:sz w:val="28"/>
          <w:szCs w:val="28"/>
        </w:rPr>
      </w:pP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5486400" cy="0"/>
                <wp:effectExtent l="0" t="0" r="0" b="0"/>
                <wp:wrapNone/>
                <wp:docPr id="6"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直接连接符 3" o:spid="_x0000_s1026" o:spt="20" style="position:absolute;left:0pt;margin-left:0pt;margin-top:2.25pt;height:0pt;width:432pt;z-index:251663360;mso-width-relative:page;mso-height-relative:page;" filled="f" stroked="t" coordsize="21600,21600" o:gfxdata="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rfdL0QAAAAQBAAAPAAAAAAAAAAEAIAAAACIA&#10;AABkcnMvZG93bnJldi54bWxQSwECFAAUAAAACACHTuJAa4YFP9cBAACZAwAADgAAAAAAAAABACAA&#10;AAAgAQAAZHJzL2Uyb0RvYy54bWxQSwUGAAAAAAYABgBZAQAAaQUAAAAA&#10;">
                <v:fill on="f" focussize="0,0"/>
                <v:stroke weight="1.5pt"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415290</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2.7pt;height:0pt;width:432pt;z-index:251664384;mso-width-relative:page;mso-height-relative:page;" filled="f" stroked="t" coordsize="21600,21600" o:gfxdata="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CHEUNIAAAAGAQAADwAAAAAAAAABACAAAAAi&#10;AAAAZHJzL2Rvd25yZXYueG1sUEsBAhQAFAAAAAgAh07iQIFP2bjXAQAAmQMAAA4AAAAAAAAAAQAg&#10;AAAAIQEAAGRycy9lMm9Eb2MueG1sUEsFBgAAAAAGAAYAWQEAAGo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sz w:val="28"/>
          <w:szCs w:val="28"/>
        </w:rPr>
        <w:t>勐海县教育体育局党政办                   2019年</w:t>
      </w:r>
      <w:r>
        <w:rPr>
          <w:rFonts w:hint="eastAsia"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w:t>
      </w:r>
      <w:r>
        <w:rPr>
          <w:rFonts w:hint="eastAsia" w:eastAsia="方正仿宋_GBK" w:cs="Times New Roman"/>
          <w:sz w:val="28"/>
          <w:szCs w:val="28"/>
          <w:lang w:val="en-US" w:eastAsia="zh-CN"/>
        </w:rPr>
        <w:t>2</w:t>
      </w:r>
      <w:r>
        <w:rPr>
          <w:rFonts w:hint="default" w:ascii="Times New Roman" w:hAnsi="Times New Roman" w:eastAsia="方正仿宋_GBK" w:cs="Times New Roman"/>
          <w:sz w:val="28"/>
          <w:szCs w:val="28"/>
        </w:rPr>
        <w:t>日印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勐海县第八届中小学生田径运动会竞赛规程</w:t>
      </w:r>
    </w:p>
    <w:p>
      <w:pPr>
        <w:keepNext w:val="0"/>
        <w:keepLines w:val="0"/>
        <w:pageBreakBefore w:val="0"/>
        <w:widowControl w:val="0"/>
        <w:kinsoku/>
        <w:wordWrap/>
        <w:overflowPunct/>
        <w:topLinePunct w:val="0"/>
        <w:autoSpaceDE/>
        <w:autoSpaceDN/>
        <w:bidi w:val="0"/>
        <w:adjustRightInd/>
        <w:snapToGrid/>
        <w:spacing w:line="600" w:lineRule="exact"/>
        <w:ind w:firstLine="633" w:firstLineChars="198"/>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一、主办单位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勐海县教育体育局    </w:t>
      </w:r>
    </w:p>
    <w:p>
      <w:pPr>
        <w:keepNext w:val="0"/>
        <w:keepLines w:val="0"/>
        <w:pageBreakBefore w:val="0"/>
        <w:widowControl w:val="0"/>
        <w:kinsoku/>
        <w:wordWrap/>
        <w:overflowPunct/>
        <w:topLinePunct w:val="0"/>
        <w:autoSpaceDE/>
        <w:autoSpaceDN/>
        <w:bidi w:val="0"/>
        <w:adjustRightInd/>
        <w:snapToGrid/>
        <w:spacing w:line="600" w:lineRule="exact"/>
        <w:ind w:firstLine="633" w:firstLineChars="198"/>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二、承办单位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 xml:space="preserve">勐海县一中  </w:t>
      </w:r>
      <w:r>
        <w:rPr>
          <w:rFonts w:hint="default" w:ascii="Times New Roman" w:hAnsi="Times New Roman" w:eastAsia="方正仿宋_GBK" w:cs="Times New Roman"/>
          <w:color w:val="auto"/>
          <w:sz w:val="32"/>
          <w:szCs w:val="32"/>
        </w:rPr>
        <w:t>勐海镇中学</w:t>
      </w:r>
    </w:p>
    <w:p>
      <w:pPr>
        <w:keepNext w:val="0"/>
        <w:keepLines w:val="0"/>
        <w:pageBreakBefore w:val="0"/>
        <w:widowControl w:val="0"/>
        <w:kinsoku/>
        <w:wordWrap/>
        <w:overflowPunct/>
        <w:topLinePunct w:val="0"/>
        <w:autoSpaceDE/>
        <w:autoSpaceDN/>
        <w:bidi w:val="0"/>
        <w:adjustRightInd/>
        <w:snapToGrid/>
        <w:spacing w:line="600" w:lineRule="exact"/>
        <w:ind w:firstLine="633" w:firstLineChars="198"/>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三、日期、地点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日期：</w:t>
      </w:r>
      <w:r>
        <w:rPr>
          <w:rFonts w:hint="default" w:ascii="Times New Roman" w:hAnsi="Times New Roman" w:eastAsia="方正仿宋_GBK" w:cs="Times New Roman"/>
          <w:color w:val="000000"/>
          <w:sz w:val="32"/>
          <w:szCs w:val="32"/>
        </w:rPr>
        <w:t>2020年1月10日—14日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地点：勐海县一中 勐海镇中学</w:t>
      </w:r>
    </w:p>
    <w:p>
      <w:pPr>
        <w:keepNext w:val="0"/>
        <w:keepLines w:val="0"/>
        <w:pageBreakBefore w:val="0"/>
        <w:widowControl w:val="0"/>
        <w:kinsoku/>
        <w:wordWrap/>
        <w:overflowPunct/>
        <w:topLinePunct w:val="0"/>
        <w:autoSpaceDE/>
        <w:autoSpaceDN/>
        <w:bidi w:val="0"/>
        <w:adjustRightInd/>
        <w:snapToGrid/>
        <w:spacing w:line="600" w:lineRule="exact"/>
        <w:ind w:firstLine="752" w:firstLineChars="235"/>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四、参加单位及分组</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19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高中组：勐海县一中、勐海县职中、</w:t>
      </w:r>
      <w:r>
        <w:rPr>
          <w:rFonts w:hint="default" w:ascii="Times New Roman" w:hAnsi="Times New Roman" w:eastAsia="方正仿宋_GBK" w:cs="Times New Roman"/>
          <w:color w:val="000000"/>
          <w:sz w:val="32"/>
          <w:szCs w:val="32"/>
        </w:rPr>
        <w:t>勐海县</w:t>
      </w:r>
      <w:r>
        <w:rPr>
          <w:rFonts w:hint="default" w:ascii="Times New Roman" w:hAnsi="Times New Roman" w:eastAsia="方正仿宋_GBK" w:cs="Times New Roman"/>
          <w:color w:val="000000"/>
          <w:sz w:val="32"/>
          <w:szCs w:val="32"/>
          <w:lang w:eastAsia="zh-CN"/>
        </w:rPr>
        <w:t>第三中学</w:t>
      </w:r>
      <w:r>
        <w:rPr>
          <w:rFonts w:hint="default" w:ascii="Times New Roman" w:hAnsi="Times New Roman" w:eastAsia="方正仿宋_GBK" w:cs="Times New Roman"/>
          <w:color w:val="000000"/>
          <w:sz w:val="32"/>
          <w:szCs w:val="32"/>
        </w:rPr>
        <w:t>三中黎明校区</w:t>
      </w:r>
      <w:r>
        <w:rPr>
          <w:rFonts w:hint="default" w:ascii="Times New Roman" w:hAnsi="Times New Roman" w:eastAsia="方正仿宋_GBK" w:cs="Times New Roman"/>
          <w:color w:val="000000"/>
          <w:sz w:val="32"/>
          <w:szCs w:val="32"/>
          <w:lang w:eastAsia="zh-CN"/>
        </w:rPr>
        <w:t>高中部</w:t>
      </w:r>
      <w:r>
        <w:rPr>
          <w:rFonts w:hint="default" w:ascii="Times New Roman" w:hAnsi="Times New Roman" w:eastAsia="方正仿宋_GBK" w:cs="Times New Roman"/>
          <w:sz w:val="32"/>
          <w:szCs w:val="32"/>
        </w:rPr>
        <w:t>，共3个代表队参赛。</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19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初中组：勐海县一中、勐海县民中、勐海镇中学、勐海县三中、</w:t>
      </w:r>
      <w:r>
        <w:rPr>
          <w:rFonts w:hint="default" w:ascii="Times New Roman" w:hAnsi="Times New Roman" w:eastAsia="方正仿宋_GBK" w:cs="Times New Roman"/>
          <w:sz w:val="32"/>
          <w:szCs w:val="32"/>
          <w:lang w:eastAsia="zh-CN"/>
        </w:rPr>
        <w:t>勐海县第三中学</w:t>
      </w:r>
      <w:r>
        <w:rPr>
          <w:rFonts w:hint="default" w:ascii="Times New Roman" w:hAnsi="Times New Roman" w:eastAsia="方正仿宋_GBK" w:cs="Times New Roman"/>
          <w:sz w:val="32"/>
          <w:szCs w:val="32"/>
        </w:rPr>
        <w:t>黎明中学</w:t>
      </w:r>
      <w:r>
        <w:rPr>
          <w:rFonts w:hint="default" w:ascii="Times New Roman" w:hAnsi="Times New Roman" w:eastAsia="方正仿宋_GBK" w:cs="Times New Roman"/>
          <w:sz w:val="32"/>
          <w:szCs w:val="32"/>
          <w:lang w:eastAsia="zh-CN"/>
        </w:rPr>
        <w:t>校区初中部</w:t>
      </w:r>
      <w:r>
        <w:rPr>
          <w:rFonts w:hint="default" w:ascii="Times New Roman" w:hAnsi="Times New Roman" w:eastAsia="方正仿宋_GBK" w:cs="Times New Roman"/>
          <w:sz w:val="32"/>
          <w:szCs w:val="32"/>
        </w:rPr>
        <w:t>、勐阿镇中学、勐往乡中学、勐混镇中学、打洛镇中学、勐满镇中学、布朗山乡中学、勐宋乡中学，共12个代表队参赛。</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19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小学组：勐海县一小、</w:t>
      </w:r>
      <w:r>
        <w:rPr>
          <w:rFonts w:hint="default" w:ascii="Times New Roman" w:hAnsi="Times New Roman" w:eastAsia="方正仿宋_GBK" w:cs="Times New Roman"/>
          <w:color w:val="000000"/>
          <w:sz w:val="32"/>
          <w:szCs w:val="32"/>
        </w:rPr>
        <w:t>勐海</w:t>
      </w:r>
      <w:r>
        <w:rPr>
          <w:rFonts w:hint="default" w:ascii="Times New Roman" w:hAnsi="Times New Roman" w:eastAsia="方正仿宋_GBK" w:cs="Times New Roman"/>
          <w:color w:val="000000"/>
          <w:sz w:val="32"/>
          <w:szCs w:val="32"/>
          <w:lang w:eastAsia="zh-CN"/>
        </w:rPr>
        <w:t>第</w:t>
      </w:r>
      <w:r>
        <w:rPr>
          <w:rFonts w:hint="default" w:ascii="Times New Roman" w:hAnsi="Times New Roman" w:eastAsia="方正仿宋_GBK" w:cs="Times New Roman"/>
          <w:color w:val="000000"/>
          <w:sz w:val="32"/>
          <w:szCs w:val="32"/>
        </w:rPr>
        <w:t>一小</w:t>
      </w:r>
      <w:r>
        <w:rPr>
          <w:rFonts w:hint="default" w:ascii="Times New Roman" w:hAnsi="Times New Roman" w:eastAsia="方正仿宋_GBK" w:cs="Times New Roman"/>
          <w:color w:val="000000"/>
          <w:sz w:val="32"/>
          <w:szCs w:val="32"/>
          <w:lang w:eastAsia="zh-CN"/>
        </w:rPr>
        <w:t>学</w:t>
      </w:r>
      <w:r>
        <w:rPr>
          <w:rFonts w:hint="default" w:ascii="Times New Roman" w:hAnsi="Times New Roman" w:eastAsia="方正仿宋_GBK" w:cs="Times New Roman"/>
          <w:color w:val="000000"/>
          <w:sz w:val="32"/>
          <w:szCs w:val="32"/>
        </w:rPr>
        <w:t>象山校区</w:t>
      </w:r>
      <w:r>
        <w:rPr>
          <w:rFonts w:hint="default" w:ascii="Times New Roman" w:hAnsi="Times New Roman" w:eastAsia="方正仿宋_GBK" w:cs="Times New Roman"/>
          <w:sz w:val="32"/>
          <w:szCs w:val="32"/>
        </w:rPr>
        <w:t>、勐海县民小、勐海镇小学、勐阿镇小学、勐往乡小学、勐遮镇小学、西定乡小学、勐满镇小学、勐混镇小学、打洛镇小学、布朗山乡小学、格朗和乡小学、勐宋乡小学、友谊学校，共15个代表队参赛。</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五、竞赛项目：</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见附表</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六、参加办法</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参加学校以独立单位组队，参赛运动员必须是本校在校和勐海县学籍的学生。</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参加人数：</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（1）小学组：每队可报领队1人，教练2人，男、女运动员各6-8人；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（2）初中组：每队可报领队1人，教练2人，男、女运动员各8-14人；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（3）高中组：每队可报领队1人，教练2人，男、女运动员各 8-14人。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项目限制：每单位每项限报3人，每人限报3项，另可兼报接力。</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接力：每单位每组每项可报1队。</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5.各参赛队报名表上报后，不得更改所报项目。</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七、运动员资格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参赛运动员必须是身体健康，无运动性隐疾，适合田径运动比赛的队员。参赛学生必须有学平险或参加运动会比赛期间的保险凭据。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小学组：必须是本辖区有国网学籍的2007年1月1日后出生的小学阶段的在校学生，初中组学生不能参加小学组比赛。</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初中组：必须是本辖区有国网学籍的2004年1月1日后出生的初中阶段的在校学生，其他学生不得参加比赛。</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高中组：必须是本辖区有国网学籍的2001年1月1日后出生的高中阶段的在校学生，补习生不得参加比赛。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rPr>
        <w:t>每个运动员只能代表一个单位参加比赛，若参赛运动员出现资格问题，则取消该运动员的全部比赛成绩，取消该队的体育道德风尚奖评选资格，大会作通报批评，并通知教练员所在学校取消当年评优评先及职称晋升的资格。</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6.运动员的国籍必须是中国国籍。</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7.为保证运动会的公平、公正和严肃性，所有中小学生参赛运动员必须持有二代身份证，否则，不得参赛。</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八、规则</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采用国家体育总局审定的最新田径规则。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27" w:firstLineChars="196"/>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裁判员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裁判员由组委会抽调，抽调的裁判员会议期间食宿由大会安排，往返的差旅费回单位报销。</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十、计分办法</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每单项按成绩录取前八名，即按9、7、6、5、4、3、2、1计分。</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全能、接力项目加倍计分（乘2,3）。</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color w:val="FF0000"/>
          <w:sz w:val="32"/>
          <w:szCs w:val="32"/>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团体总分按各单位各组运动员在各单项比赛中所获得分数累计计算排列，得分多者名次列前。如两队或两队以上得分相等，以第一名多者名次列前，以此类推。</w:t>
      </w:r>
    </w:p>
    <w:p>
      <w:pPr>
        <w:keepNext w:val="0"/>
        <w:keepLines w:val="0"/>
        <w:pageBreakBefore w:val="0"/>
        <w:widowControl w:val="0"/>
        <w:kinsoku/>
        <w:wordWrap/>
        <w:overflowPunct/>
        <w:topLinePunct w:val="0"/>
        <w:autoSpaceDE/>
        <w:autoSpaceDN/>
        <w:bidi w:val="0"/>
        <w:adjustRightInd/>
        <w:snapToGrid/>
        <w:spacing w:line="600" w:lineRule="exact"/>
        <w:ind w:firstLine="636" w:firstLineChars="199"/>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十一、录取名次及奖励</w:t>
      </w:r>
    </w:p>
    <w:p>
      <w:pPr>
        <w:keepNext w:val="0"/>
        <w:keepLines w:val="0"/>
        <w:pageBreakBefore w:val="0"/>
        <w:widowControl w:val="0"/>
        <w:kinsoku/>
        <w:wordWrap/>
        <w:overflowPunct/>
        <w:topLinePunct w:val="0"/>
        <w:autoSpaceDE/>
        <w:autoSpaceDN/>
        <w:bidi w:val="0"/>
        <w:adjustRightInd/>
        <w:snapToGrid/>
        <w:spacing w:line="600" w:lineRule="exact"/>
        <w:ind w:firstLine="40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单项报名运动员12人及以上取前八名</w:t>
      </w:r>
      <w:r>
        <w:rPr>
          <w:rFonts w:hint="default" w:ascii="Times New Roman" w:hAnsi="Times New Roman" w:eastAsia="方正仿宋_GBK" w:cs="Times New Roman"/>
          <w:sz w:val="32"/>
          <w:szCs w:val="32"/>
          <w:lang w:eastAsia="zh-CN"/>
        </w:rPr>
        <w:t>颁发奖状</w:t>
      </w:r>
      <w:r>
        <w:rPr>
          <w:rFonts w:hint="default" w:ascii="Times New Roman" w:hAnsi="Times New Roman" w:eastAsia="方正仿宋_GBK" w:cs="Times New Roman"/>
          <w:sz w:val="32"/>
          <w:szCs w:val="32"/>
        </w:rPr>
        <w:t>，12 人以下按1/3取名次</w:t>
      </w:r>
      <w:r>
        <w:rPr>
          <w:rFonts w:hint="default" w:ascii="Times New Roman" w:hAnsi="Times New Roman" w:eastAsia="方正仿宋_GBK" w:cs="Times New Roman"/>
          <w:sz w:val="32"/>
          <w:szCs w:val="32"/>
          <w:lang w:eastAsia="zh-CN"/>
        </w:rPr>
        <w:t>颁发奖状</w:t>
      </w:r>
      <w:r>
        <w:rPr>
          <w:rFonts w:hint="default" w:ascii="Times New Roman" w:hAnsi="Times New Roman" w:eastAsia="方正仿宋_GBK" w:cs="Times New Roman"/>
          <w:sz w:val="32"/>
          <w:szCs w:val="32"/>
        </w:rPr>
        <w:t>；运动员报名不足3人不开设该项目的比赛。</w:t>
      </w:r>
    </w:p>
    <w:p>
      <w:pPr>
        <w:keepNext w:val="0"/>
        <w:keepLines w:val="0"/>
        <w:pageBreakBefore w:val="0"/>
        <w:widowControl w:val="0"/>
        <w:kinsoku/>
        <w:wordWrap/>
        <w:overflowPunct/>
        <w:topLinePunct w:val="0"/>
        <w:autoSpaceDE/>
        <w:autoSpaceDN/>
        <w:bidi w:val="0"/>
        <w:adjustRightInd/>
        <w:snapToGrid/>
        <w:spacing w:line="600" w:lineRule="exact"/>
        <w:ind w:firstLine="405"/>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团体总分名次录取办法：小学、初中各组别取团体前6名给予奖励。</w:t>
      </w:r>
      <w:r>
        <w:rPr>
          <w:rFonts w:hint="default" w:ascii="Times New Roman" w:hAnsi="Times New Roman" w:eastAsia="方正仿宋_GBK" w:cs="Times New Roman"/>
          <w:color w:val="000000"/>
          <w:sz w:val="32"/>
          <w:szCs w:val="32"/>
        </w:rPr>
        <w:t>高中各组别组取1名给予奖励，名列第二名的各组别颁发奖</w:t>
      </w:r>
      <w:r>
        <w:rPr>
          <w:rFonts w:hint="default" w:ascii="Times New Roman" w:hAnsi="Times New Roman" w:eastAsia="方正仿宋_GBK" w:cs="Times New Roman"/>
          <w:color w:val="000000"/>
          <w:sz w:val="32"/>
          <w:szCs w:val="32"/>
          <w:lang w:eastAsia="zh-CN"/>
        </w:rPr>
        <w:t>牌</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92" w:firstLineChars="185"/>
        <w:textAlignment w:val="auto"/>
        <w:rPr>
          <w:rFonts w:hint="default" w:ascii="Times New Roman" w:hAnsi="Times New Roman" w:eastAsia="方正仿宋_GBK" w:cs="Times New Roman"/>
          <w:color w:val="000000"/>
          <w:sz w:val="32"/>
          <w:szCs w:val="32"/>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小学、初中组各组别取得团体总分前6名及获单项前三名的</w:t>
      </w:r>
      <w:r>
        <w:rPr>
          <w:rFonts w:hint="default" w:ascii="Times New Roman" w:hAnsi="Times New Roman" w:eastAsia="方正仿宋_GBK" w:cs="Times New Roman"/>
          <w:color w:val="000000"/>
          <w:sz w:val="32"/>
          <w:szCs w:val="32"/>
        </w:rPr>
        <w:t>教练员颁发荣誉证书（每人最多一本证书）。高中组各组别取得团体总分前2名及单项前3名的教练员颁发荣誉证书（每人最多一本证书）。</w:t>
      </w:r>
    </w:p>
    <w:p>
      <w:pPr>
        <w:keepNext w:val="0"/>
        <w:keepLines w:val="0"/>
        <w:pageBreakBefore w:val="0"/>
        <w:widowControl w:val="0"/>
        <w:kinsoku/>
        <w:wordWrap/>
        <w:overflowPunct/>
        <w:topLinePunct w:val="0"/>
        <w:autoSpaceDE/>
        <w:autoSpaceDN/>
        <w:bidi w:val="0"/>
        <w:adjustRightInd/>
        <w:snapToGrid/>
        <w:spacing w:line="600" w:lineRule="exact"/>
        <w:ind w:firstLine="592" w:firstLineChars="185"/>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color w:val="000000"/>
          <w:sz w:val="32"/>
          <w:szCs w:val="32"/>
        </w:rPr>
        <w:t>小学、初中各组别取得团体总分前6名的领队及随队工作人员颁发优秀组织奖荣誉证书。高中组各组别取得前2名的领队及随队工作人员颁发优秀组织奖荣誉证书（每人最多一本证书）。</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十二、体育道德风尚奖、优秀运动员及优秀裁判、工作人员名额</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体育道德风尚奖：小学组、初中组、高中组各评选1所学校。</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优秀运动员：每</w:t>
      </w:r>
      <w:r>
        <w:rPr>
          <w:rFonts w:hint="default" w:ascii="Times New Roman" w:hAnsi="Times New Roman" w:eastAsia="方正仿宋_GBK" w:cs="Times New Roman"/>
          <w:color w:val="auto"/>
          <w:sz w:val="32"/>
          <w:szCs w:val="32"/>
          <w:lang w:eastAsia="zh-CN"/>
        </w:rPr>
        <w:t>学校</w:t>
      </w:r>
      <w:r>
        <w:rPr>
          <w:rFonts w:hint="default" w:ascii="Times New Roman" w:hAnsi="Times New Roman" w:eastAsia="方正仿宋_GBK" w:cs="Times New Roman"/>
          <w:color w:val="auto"/>
          <w:sz w:val="32"/>
          <w:szCs w:val="32"/>
        </w:rPr>
        <w:t>男、女各评选1名运动员</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40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3.</w:t>
      </w:r>
      <w:r>
        <w:rPr>
          <w:rFonts w:hint="default" w:ascii="Times New Roman" w:hAnsi="Times New Roman" w:eastAsia="方正仿宋_GBK" w:cs="Times New Roman"/>
          <w:color w:val="auto"/>
          <w:sz w:val="32"/>
          <w:szCs w:val="32"/>
        </w:rPr>
        <w:t>优秀裁判员或工作人员评选</w:t>
      </w:r>
      <w:r>
        <w:rPr>
          <w:rFonts w:hint="default" w:ascii="Times New Roman" w:hAnsi="Times New Roman" w:eastAsia="方正仿宋_GBK" w:cs="Times New Roman"/>
          <w:color w:val="auto"/>
          <w:sz w:val="32"/>
          <w:szCs w:val="32"/>
          <w:lang w:val="en-US" w:eastAsia="zh-CN"/>
        </w:rPr>
        <w:t>18</w:t>
      </w:r>
      <w:r>
        <w:rPr>
          <w:rFonts w:hint="default" w:ascii="Times New Roman" w:hAnsi="Times New Roman" w:eastAsia="方正仿宋_GBK" w:cs="Times New Roman"/>
          <w:color w:val="auto"/>
          <w:sz w:val="32"/>
          <w:szCs w:val="32"/>
        </w:rPr>
        <w:t>名</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eastAsia="zh-CN"/>
        </w:rPr>
        <w:t>十三、</w:t>
      </w:r>
      <w:r>
        <w:rPr>
          <w:rFonts w:hint="eastAsia" w:ascii="方正黑体_GBK" w:hAnsi="方正黑体_GBK" w:eastAsia="方正黑体_GBK" w:cs="方正黑体_GBK"/>
          <w:sz w:val="32"/>
          <w:szCs w:val="32"/>
        </w:rPr>
        <w:t>报名及报到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各中小学请于</w:t>
      </w:r>
      <w:r>
        <w:rPr>
          <w:rFonts w:hint="default" w:ascii="Times New Roman" w:hAnsi="Times New Roman" w:eastAsia="方正仿宋_GBK" w:cs="Times New Roman"/>
          <w:color w:val="000000"/>
          <w:sz w:val="32"/>
          <w:szCs w:val="32"/>
        </w:rPr>
        <w:t>2019年12月25日</w:t>
      </w:r>
      <w:r>
        <w:rPr>
          <w:rFonts w:hint="default" w:ascii="Times New Roman" w:hAnsi="Times New Roman" w:eastAsia="方正仿宋_GBK" w:cs="Times New Roman"/>
          <w:sz w:val="32"/>
          <w:szCs w:val="32"/>
        </w:rPr>
        <w:t>前将报名表（以电子文档的方式</w:t>
      </w:r>
      <w:r>
        <w:rPr>
          <w:rFonts w:hint="default" w:ascii="Times New Roman" w:hAnsi="Times New Roman" w:eastAsia="方正仿宋_GBK" w:cs="Times New Roman"/>
          <w:sz w:val="32"/>
          <w:szCs w:val="32"/>
          <w:lang w:eastAsia="zh-CN"/>
        </w:rPr>
        <w:t>并注明</w:t>
      </w:r>
      <w:r>
        <w:rPr>
          <w:rFonts w:hint="default" w:ascii="Times New Roman" w:hAnsi="Times New Roman" w:eastAsia="方正仿宋_GBK" w:cs="Times New Roman"/>
          <w:sz w:val="32"/>
          <w:szCs w:val="32"/>
          <w:lang w:val="en-US" w:eastAsia="zh-CN"/>
        </w:rPr>
        <w:t>xx</w:t>
      </w:r>
      <w:r>
        <w:rPr>
          <w:rFonts w:hint="default" w:ascii="Times New Roman" w:hAnsi="Times New Roman" w:eastAsia="方正仿宋_GBK" w:cs="Times New Roman"/>
          <w:sz w:val="32"/>
          <w:szCs w:val="32"/>
          <w:lang w:eastAsia="zh-CN"/>
        </w:rPr>
        <w:t>学校田径运动会报名表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上</w:t>
      </w:r>
      <w:r>
        <w:rPr>
          <w:rFonts w:hint="default" w:ascii="Times New Roman" w:hAnsi="Times New Roman" w:eastAsia="方正仿宋_GBK" w:cs="Times New Roman"/>
          <w:color w:val="000000"/>
          <w:sz w:val="32"/>
          <w:szCs w:val="32"/>
        </w:rPr>
        <w:t>报勐海县教育局</w:t>
      </w:r>
      <w:r>
        <w:rPr>
          <w:rFonts w:hint="default" w:ascii="Times New Roman" w:hAnsi="Times New Roman" w:eastAsia="方正仿宋_GBK" w:cs="Times New Roman"/>
          <w:color w:val="000000"/>
          <w:sz w:val="32"/>
          <w:szCs w:val="32"/>
          <w:lang w:eastAsia="zh-CN"/>
        </w:rPr>
        <w:t>体育艺术</w:t>
      </w:r>
      <w:r>
        <w:rPr>
          <w:rFonts w:hint="default" w:ascii="Times New Roman" w:hAnsi="Times New Roman" w:eastAsia="方正仿宋_GBK" w:cs="Times New Roman"/>
          <w:color w:val="000000"/>
          <w:sz w:val="32"/>
          <w:szCs w:val="32"/>
        </w:rPr>
        <w:t>股</w:t>
      </w:r>
      <w:r>
        <w:rPr>
          <w:rFonts w:hint="default" w:ascii="Times New Roman" w:hAnsi="Times New Roman" w:eastAsia="方正仿宋_GBK" w:cs="Times New Roman"/>
          <w:sz w:val="32"/>
          <w:szCs w:val="32"/>
        </w:rPr>
        <w:t>，逾期未报的学校将不安排比赛，并追究学校负责人及相关责任人的责任。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 系 人：曾长林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联系电话：13887929656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邮    箱：mh</w:t>
      </w:r>
      <w:r>
        <w:rPr>
          <w:rFonts w:hint="default" w:ascii="Times New Roman" w:hAnsi="Times New Roman" w:eastAsia="方正仿宋_GBK" w:cs="Times New Roman"/>
          <w:sz w:val="32"/>
          <w:szCs w:val="32"/>
          <w:lang w:val="en-US" w:eastAsia="zh-CN"/>
        </w:rPr>
        <w:t>xt</w:t>
      </w:r>
      <w:r>
        <w:rPr>
          <w:rFonts w:hint="default" w:ascii="Times New Roman" w:hAnsi="Times New Roman" w:eastAsia="方正仿宋_GBK" w:cs="Times New Roman"/>
          <w:sz w:val="32"/>
          <w:szCs w:val="32"/>
        </w:rPr>
        <w:t>yg</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126.com</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裁判员于</w:t>
      </w:r>
      <w:r>
        <w:rPr>
          <w:rFonts w:hint="default" w:ascii="Times New Roman" w:hAnsi="Times New Roman" w:eastAsia="方正仿宋_GBK" w:cs="Times New Roman"/>
          <w:color w:val="000000"/>
          <w:sz w:val="32"/>
          <w:szCs w:val="32"/>
        </w:rPr>
        <w:t>2020年1月10日</w:t>
      </w:r>
      <w:r>
        <w:rPr>
          <w:rFonts w:hint="default" w:ascii="Times New Roman" w:hAnsi="Times New Roman" w:eastAsia="方正仿宋_GBK" w:cs="Times New Roman"/>
          <w:sz w:val="32"/>
          <w:szCs w:val="32"/>
        </w:rPr>
        <w:t>上午9：00时到青少年活动中心报到，参加赛前裁判规则学习，抽调的裁判员不得迟到和请假。</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3.各代表队于</w:t>
      </w:r>
      <w:r>
        <w:rPr>
          <w:rFonts w:hint="default" w:ascii="Times New Roman" w:hAnsi="Times New Roman" w:eastAsia="方正仿宋_GBK" w:cs="Times New Roman"/>
          <w:color w:val="000000"/>
          <w:sz w:val="32"/>
          <w:szCs w:val="32"/>
        </w:rPr>
        <w:t>2020年1月10日</w:t>
      </w:r>
      <w:r>
        <w:rPr>
          <w:rFonts w:hint="default" w:ascii="Times New Roman" w:hAnsi="Times New Roman" w:eastAsia="方正仿宋_GBK" w:cs="Times New Roman"/>
          <w:sz w:val="32"/>
          <w:szCs w:val="32"/>
        </w:rPr>
        <w:t>下午15:00到青少年活动中心报到。报到时需交运动员合影照片(12寸)二张、第二代身份证复印件、交验运动员保险凭据和</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0字左右的解说词。各代表队自备校旗一面(2x3米，颜色、字体不限，</w:t>
      </w:r>
      <w:r>
        <w:rPr>
          <w:rFonts w:hint="default" w:ascii="Times New Roman" w:hAnsi="Times New Roman" w:eastAsia="方正仿宋_GBK" w:cs="Times New Roman"/>
          <w:color w:val="auto"/>
          <w:sz w:val="32"/>
          <w:szCs w:val="32"/>
        </w:rPr>
        <w:t>旗杆由大会提供</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4．各代表队领队一名、教练一名于</w:t>
      </w:r>
      <w:r>
        <w:rPr>
          <w:rFonts w:hint="default" w:ascii="Times New Roman" w:hAnsi="Times New Roman" w:eastAsia="方正仿宋_GBK" w:cs="Times New Roman"/>
          <w:color w:val="FF0000"/>
          <w:sz w:val="32"/>
          <w:szCs w:val="32"/>
        </w:rPr>
        <w:t xml:space="preserve"> </w:t>
      </w:r>
      <w:r>
        <w:rPr>
          <w:rFonts w:hint="default" w:ascii="Times New Roman" w:hAnsi="Times New Roman" w:eastAsia="方正仿宋_GBK" w:cs="Times New Roman"/>
          <w:color w:val="000000"/>
          <w:sz w:val="32"/>
          <w:szCs w:val="32"/>
        </w:rPr>
        <w:t xml:space="preserve">2020年1月10日16:00 </w:t>
      </w:r>
      <w:r>
        <w:rPr>
          <w:rFonts w:hint="default" w:ascii="Times New Roman" w:hAnsi="Times New Roman" w:eastAsia="方正仿宋_GBK" w:cs="Times New Roman"/>
          <w:sz w:val="32"/>
          <w:szCs w:val="32"/>
        </w:rPr>
        <w:t>时到勐海县青少年活动中心参加第一次组委会。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十四、经费</w:t>
      </w:r>
    </w:p>
    <w:p>
      <w:pPr>
        <w:keepNext w:val="0"/>
        <w:keepLines w:val="0"/>
        <w:pageBreakBefore w:val="0"/>
        <w:widowControl w:val="0"/>
        <w:kinsoku/>
        <w:wordWrap/>
        <w:overflowPunct/>
        <w:topLinePunct w:val="0"/>
        <w:autoSpaceDE/>
        <w:autoSpaceDN/>
        <w:bidi w:val="0"/>
        <w:adjustRightInd/>
        <w:snapToGrid/>
        <w:spacing w:line="600" w:lineRule="exact"/>
        <w:ind w:firstLine="592" w:firstLineChars="18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1.各参赛队往返差旅费、会期食宿费回原单位报销。</w:t>
      </w:r>
    </w:p>
    <w:p>
      <w:pPr>
        <w:keepNext w:val="0"/>
        <w:keepLines w:val="0"/>
        <w:pageBreakBefore w:val="0"/>
        <w:widowControl w:val="0"/>
        <w:kinsoku/>
        <w:wordWrap/>
        <w:overflowPunct/>
        <w:topLinePunct w:val="0"/>
        <w:autoSpaceDE/>
        <w:autoSpaceDN/>
        <w:bidi w:val="0"/>
        <w:adjustRightInd/>
        <w:snapToGrid/>
        <w:spacing w:line="600" w:lineRule="exact"/>
        <w:ind w:firstLine="592" w:firstLineChars="18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2.各</w:t>
      </w:r>
      <w:r>
        <w:rPr>
          <w:rFonts w:hint="default" w:ascii="Times New Roman" w:hAnsi="Times New Roman" w:eastAsia="方正仿宋_GBK" w:cs="Times New Roman"/>
          <w:sz w:val="32"/>
          <w:szCs w:val="32"/>
          <w:lang w:eastAsia="zh-CN"/>
        </w:rPr>
        <w:t>中小学</w:t>
      </w:r>
      <w:r>
        <w:rPr>
          <w:rFonts w:hint="default" w:ascii="Times New Roman" w:hAnsi="Times New Roman" w:eastAsia="方正仿宋_GBK" w:cs="Times New Roman"/>
          <w:sz w:val="32"/>
          <w:szCs w:val="32"/>
        </w:rPr>
        <w:t>校可根据学校实际情况购买参赛运动员的参赛服装，但标准不得超过300元。</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十五、其他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跨栏比赛栏间距、栏高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女子初中组100米栏间距8米，栏高76.2厘米</w:t>
      </w:r>
    </w:p>
    <w:p>
      <w:pPr>
        <w:keepNext w:val="0"/>
        <w:keepLines w:val="0"/>
        <w:pageBreakBefore w:val="0"/>
        <w:widowControl w:val="0"/>
        <w:kinsoku/>
        <w:wordWrap/>
        <w:overflowPunct/>
        <w:topLinePunct w:val="0"/>
        <w:autoSpaceDE/>
        <w:autoSpaceDN/>
        <w:bidi w:val="0"/>
        <w:adjustRightInd/>
        <w:snapToGrid/>
        <w:spacing w:line="600" w:lineRule="exact"/>
        <w:ind w:firstLine="40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女子高中组100米栏间距8.5米，栏高84厘米</w:t>
      </w:r>
    </w:p>
    <w:p>
      <w:pPr>
        <w:keepNext w:val="0"/>
        <w:keepLines w:val="0"/>
        <w:pageBreakBefore w:val="0"/>
        <w:widowControl w:val="0"/>
        <w:kinsoku/>
        <w:wordWrap/>
        <w:overflowPunct/>
        <w:topLinePunct w:val="0"/>
        <w:autoSpaceDE/>
        <w:autoSpaceDN/>
        <w:bidi w:val="0"/>
        <w:adjustRightInd/>
        <w:snapToGrid/>
        <w:spacing w:line="600" w:lineRule="exact"/>
        <w:ind w:firstLine="40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男子初中组110米栏间距8.7米，栏高91.4厘米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男子高中组110米栏间距8.9米，栏高100厘米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2.铅球、铁饼、标枪、全能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eastAsia" w:eastAsia="方正仿宋_GBK" w:cs="Times New Roman"/>
          <w:sz w:val="32"/>
          <w:szCs w:val="32"/>
          <w:lang w:val="en-US" w:eastAsia="zh-CN"/>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铅球：男子甲组6kg,女子甲组4kg;男子乙组5kg,女子乙组3kg。</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eastAsia" w:eastAsia="方正仿宋_GBK" w:cs="Times New Roman"/>
          <w:sz w:val="32"/>
          <w:szCs w:val="32"/>
          <w:lang w:val="en-US" w:eastAsia="zh-CN"/>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铁饼：男子甲组1.5kg，女子甲组1kg;男子乙组1kg,女子乙组1kg。</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eastAsia" w:eastAsia="方正仿宋_GBK" w:cs="Times New Roman"/>
          <w:sz w:val="32"/>
          <w:szCs w:val="32"/>
          <w:lang w:val="en-US" w:eastAsia="zh-CN"/>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标枪：男子甲组700克，女子甲组600克；男子乙组600克，女子乙组600克。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全能：男子甲组五项全能（跳远、标枪、铁饼、200米、1500米），女子甲组五项全能(跳远、跳高、铅球、100米栏、800米）；男子乙组三项全能(跳高、铅球、100米），女子乙组三项全能（跳高、铅球、100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十六、参加州第二十届中小学田径运动会单位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1.小学组：获得勐海县第八届中小学生田径运动会团体总分前3名的学校，代表勐海县参加州第二十一届中小学生田径运动会。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2.初中组：获得勐海县第八届中小学生田径运动会团体总分前2名的学校，代表勐海县参加州第二十一届中小学生田径运动会。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3.高中组：获得勐海县第八届中小学生田径运动会团体总分前2名学校，代表勐海县参加州第二十一届中小学生田径运动会。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color w:val="auto"/>
          <w:sz w:val="32"/>
          <w:szCs w:val="32"/>
        </w:rPr>
        <w:t>.请代表勐海县参加州第二十一届中小学生田径运动会的参赛学校，于2020年1月15日前将报名表以电子文档的方式报勐海县教育</w:t>
      </w:r>
      <w:r>
        <w:rPr>
          <w:rFonts w:hint="default" w:ascii="Times New Roman" w:hAnsi="Times New Roman" w:eastAsia="方正仿宋_GBK" w:cs="Times New Roman"/>
          <w:color w:val="auto"/>
          <w:sz w:val="32"/>
          <w:szCs w:val="32"/>
          <w:lang w:eastAsia="zh-CN"/>
        </w:rPr>
        <w:t>体育</w:t>
      </w:r>
      <w:r>
        <w:rPr>
          <w:rFonts w:hint="default" w:ascii="Times New Roman" w:hAnsi="Times New Roman" w:eastAsia="方正仿宋_GBK" w:cs="Times New Roman"/>
          <w:color w:val="auto"/>
          <w:sz w:val="32"/>
          <w:szCs w:val="32"/>
        </w:rPr>
        <w:t>局</w:t>
      </w:r>
      <w:r>
        <w:rPr>
          <w:rFonts w:hint="default" w:ascii="Times New Roman" w:hAnsi="Times New Roman" w:eastAsia="方正仿宋_GBK" w:cs="Times New Roman"/>
          <w:color w:val="auto"/>
          <w:sz w:val="32"/>
          <w:szCs w:val="32"/>
          <w:lang w:eastAsia="zh-CN"/>
        </w:rPr>
        <w:t>体艺</w:t>
      </w:r>
      <w:r>
        <w:rPr>
          <w:rFonts w:hint="default" w:ascii="Times New Roman" w:hAnsi="Times New Roman" w:eastAsia="方正仿宋_GBK" w:cs="Times New Roman"/>
          <w:color w:val="auto"/>
          <w:sz w:val="32"/>
          <w:szCs w:val="32"/>
        </w:rPr>
        <w:t>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十七、本规程解释权属主办单位，未尽事宜另行通知</w:t>
      </w:r>
      <w:r>
        <w:rPr>
          <w:rFonts w:hint="eastAsia" w:ascii="方正黑体_GBK" w:hAnsi="方正黑体_GBK" w:eastAsia="方正黑体_GBK" w:cs="方正黑体_GBK"/>
          <w:sz w:val="32"/>
          <w:szCs w:val="32"/>
          <w:lang w:eastAsia="zh-CN"/>
        </w:rPr>
        <w:t>。</w:t>
      </w:r>
      <w:bookmarkStart w:id="0" w:name="_GoBack"/>
      <w:bookmarkEnd w:id="0"/>
    </w:p>
    <w:p>
      <w:pPr>
        <w:ind w:firstLine="405"/>
        <w:rPr>
          <w:rFonts w:hint="eastAsia" w:ascii="仿宋_GB2312" w:hAnsi="宋体" w:eastAsia="仿宋_GB2312"/>
          <w:sz w:val="30"/>
          <w:szCs w:val="30"/>
        </w:rPr>
      </w:pPr>
      <w:r>
        <w:rPr>
          <w:rFonts w:hint="eastAsia" w:ascii="仿宋_GB2312" w:hAnsi="宋体" w:eastAsia="仿宋_GB2312"/>
          <w:sz w:val="30"/>
          <w:szCs w:val="30"/>
        </w:rPr>
        <w:t xml:space="preserve">  </w:t>
      </w:r>
    </w:p>
    <w:p>
      <w:pPr>
        <w:ind w:firstLine="405"/>
        <w:rPr>
          <w:rFonts w:hint="eastAsia" w:ascii="仿宋_GB2312" w:hAnsi="宋体" w:eastAsia="仿宋_GB2312"/>
          <w:sz w:val="30"/>
        </w:rPr>
      </w:pPr>
      <w:r>
        <w:rPr>
          <w:rFonts w:hint="eastAsia" w:ascii="仿宋_GB2312" w:hAnsi="宋体" w:eastAsia="仿宋_GB2312"/>
          <w:sz w:val="30"/>
        </w:rPr>
        <w:t xml:space="preserve">  </w:t>
      </w:r>
    </w:p>
    <w:p>
      <w:pPr>
        <w:ind w:firstLine="405"/>
        <w:rPr>
          <w:rFonts w:hint="eastAsia" w:ascii="仿宋_GB2312" w:hAnsi="宋体" w:eastAsia="仿宋_GB2312"/>
          <w:sz w:val="30"/>
        </w:rPr>
      </w:pPr>
    </w:p>
    <w:p>
      <w:pPr>
        <w:ind w:firstLine="405"/>
        <w:rPr>
          <w:rFonts w:hint="eastAsia" w:ascii="仿宋_GB2312" w:hAnsi="宋体" w:eastAsia="仿宋_GB2312"/>
          <w:sz w:val="30"/>
        </w:rPr>
      </w:pPr>
      <w:r>
        <w:rPr>
          <w:rFonts w:hint="eastAsia" w:ascii="仿宋_GB2312" w:hAnsi="宋体" w:eastAsia="仿宋_GB2312"/>
          <w:sz w:val="30"/>
        </w:rPr>
        <w:t xml:space="preserve">              </w:t>
      </w:r>
    </w:p>
    <w:p>
      <w:pPr>
        <w:ind w:firstLine="405"/>
        <w:rPr>
          <w:rFonts w:ascii="仿宋_GB2312" w:hAnsi="宋体" w:eastAsia="仿宋_GB2312"/>
          <w:sz w:val="30"/>
        </w:rPr>
        <w:sectPr>
          <w:footerReference r:id="rId3" w:type="default"/>
          <w:footerReference r:id="rId4" w:type="even"/>
          <w:pgSz w:w="11906" w:h="16838"/>
          <w:pgMar w:top="1440" w:right="1646" w:bottom="1440" w:left="1620" w:header="851" w:footer="992" w:gutter="0"/>
          <w:pgNumType w:fmt="numberInDash"/>
          <w:cols w:space="720" w:num="1"/>
          <w:docGrid w:type="lines" w:linePitch="312" w:charSpace="0"/>
        </w:sectPr>
      </w:pPr>
      <w:r>
        <w:rPr>
          <w:rFonts w:hint="eastAsia" w:ascii="仿宋_GB2312" w:hAnsi="宋体" w:eastAsia="仿宋_GB2312"/>
          <w:sz w:val="30"/>
        </w:rPr>
        <w:t xml:space="preserve"> </w:t>
      </w:r>
      <w:r>
        <w:rPr>
          <w:sz w:val="28"/>
          <w:szCs w:val="28"/>
        </w:rPr>
        <w:t xml:space="preserve"> </w:t>
      </w:r>
    </w:p>
    <w:p>
      <w:pPr>
        <w:rPr>
          <w:rFonts w:hint="eastAsia"/>
          <w:sz w:val="28"/>
          <w:szCs w:val="28"/>
        </w:rPr>
      </w:pPr>
      <w:r>
        <w:rPr>
          <w:rFonts w:hint="eastAsia" w:ascii="方正黑体_GBK" w:hAnsi="方正黑体_GBK" w:eastAsia="方正黑体_GBK" w:cs="方正黑体_GBK"/>
          <w:sz w:val="32"/>
          <w:szCs w:val="32"/>
        </w:rPr>
        <w:t>附件2</w:t>
      </w:r>
      <w:r>
        <w:rPr>
          <w:rFonts w:hint="eastAsia" w:ascii="方正黑体_GBK" w:hAnsi="方正黑体_GBK" w:eastAsia="方正黑体_GBK" w:cs="方正黑体_GBK"/>
          <w:sz w:val="32"/>
          <w:szCs w:val="32"/>
          <w:lang w:eastAsia="zh-CN"/>
        </w:rPr>
        <w:t>：</w:t>
      </w:r>
      <w:r>
        <w:rPr>
          <w:rFonts w:hint="eastAsia"/>
          <w:sz w:val="28"/>
          <w:szCs w:val="28"/>
        </w:rPr>
        <w:t xml:space="preserve">             </w:t>
      </w:r>
    </w:p>
    <w:p>
      <w:pPr>
        <w:ind w:firstLine="1760" w:firstLineChars="400"/>
        <w:rPr>
          <w:rFonts w:hint="eastAsia"/>
          <w:szCs w:val="21"/>
        </w:rPr>
      </w:pPr>
      <w:r>
        <w:rPr>
          <w:rFonts w:hint="eastAsia" w:ascii="方正小标宋简体" w:hAnsi="方正小标宋简体" w:eastAsia="方正小标宋简体" w:cs="方正小标宋简体"/>
          <w:sz w:val="44"/>
          <w:szCs w:val="44"/>
        </w:rPr>
        <w:t>勐海县第八届中小学生</w:t>
      </w:r>
      <w:r>
        <w:rPr>
          <w:rFonts w:hint="eastAsia" w:ascii="方正小标宋_GBK" w:eastAsia="方正小标宋_GBK"/>
          <w:sz w:val="44"/>
          <w:szCs w:val="44"/>
        </w:rPr>
        <w:t>田径运动会报名表</w:t>
      </w:r>
      <w:r>
        <w:rPr>
          <w:rFonts w:hint="eastAsia" w:ascii="方正小标宋_GBK" w:eastAsia="方正小标宋_GBK"/>
          <w:sz w:val="24"/>
        </w:rPr>
        <w:t xml:space="preserve">  </w:t>
      </w:r>
    </w:p>
    <w:p>
      <w:pPr>
        <w:rPr>
          <w:rFonts w:hint="eastAsia" w:ascii="仿宋_GB2312" w:eastAsia="仿宋_GB2312"/>
          <w:szCs w:val="21"/>
        </w:rPr>
      </w:pPr>
      <w:r>
        <w:rPr>
          <w:rFonts w:hint="eastAsia"/>
          <w:szCs w:val="21"/>
        </w:rPr>
        <w:t xml:space="preserve">  学校：</w:t>
      </w:r>
      <w:r>
        <w:rPr>
          <w:rFonts w:hint="eastAsia" w:ascii="仿宋_GB2312" w:eastAsia="仿宋_GB2312"/>
          <w:szCs w:val="21"/>
        </w:rPr>
        <w:t xml:space="preserve">             组别：            </w:t>
      </w:r>
      <w:r>
        <w:rPr>
          <w:rFonts w:hint="eastAsia" w:ascii="仿宋_GB2312" w:eastAsia="仿宋_GB2312"/>
          <w:b/>
          <w:szCs w:val="21"/>
        </w:rPr>
        <w:t xml:space="preserve">教练：                      </w:t>
      </w:r>
      <w:r>
        <w:rPr>
          <w:rFonts w:hint="eastAsia" w:ascii="仿宋_GB2312" w:eastAsia="仿宋_GB2312"/>
          <w:szCs w:val="21"/>
        </w:rPr>
        <w:t xml:space="preserve">电话： </w:t>
      </w:r>
      <w:r>
        <w:rPr>
          <w:rFonts w:hint="eastAsia" w:ascii="仿宋_GB2312" w:eastAsia="仿宋_GB2312"/>
          <w:b/>
          <w:szCs w:val="21"/>
        </w:rPr>
        <w:t xml:space="preserve">                 领队</w:t>
      </w:r>
      <w:r>
        <w:rPr>
          <w:rFonts w:hint="eastAsia" w:ascii="仿宋_GB2312" w:eastAsia="仿宋_GB2312"/>
          <w:szCs w:val="21"/>
        </w:rPr>
        <w:t>：             电话：</w:t>
      </w:r>
    </w:p>
    <w:tbl>
      <w:tblPr>
        <w:tblStyle w:val="6"/>
        <w:tblpPr w:leftFromText="180" w:rightFromText="180" w:vertAnchor="text" w:horzAnchor="page" w:tblpX="1052" w:tblpY="3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024"/>
        <w:gridCol w:w="498"/>
        <w:gridCol w:w="765"/>
        <w:gridCol w:w="503"/>
        <w:gridCol w:w="505"/>
        <w:gridCol w:w="503"/>
        <w:gridCol w:w="505"/>
        <w:gridCol w:w="592"/>
        <w:gridCol w:w="591"/>
        <w:gridCol w:w="594"/>
        <w:gridCol w:w="493"/>
        <w:gridCol w:w="493"/>
        <w:gridCol w:w="492"/>
        <w:gridCol w:w="493"/>
        <w:gridCol w:w="493"/>
        <w:gridCol w:w="492"/>
        <w:gridCol w:w="493"/>
        <w:gridCol w:w="492"/>
        <w:gridCol w:w="493"/>
        <w:gridCol w:w="493"/>
        <w:gridCol w:w="492"/>
        <w:gridCol w:w="493"/>
        <w:gridCol w:w="505"/>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43" w:type="dxa"/>
            <w:vMerge w:val="restart"/>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024" w:type="dxa"/>
            <w:vMerge w:val="restart"/>
            <w:noWrap w:val="0"/>
            <w:vAlign w:val="top"/>
          </w:tcPr>
          <w:p>
            <w:pPr>
              <w:jc w:val="center"/>
              <w:rPr>
                <w:rFonts w:hint="eastAsia" w:ascii="仿宋_GB2312" w:eastAsia="仿宋_GB2312"/>
                <w:sz w:val="24"/>
              </w:rPr>
            </w:pPr>
            <w:r>
              <w:rPr>
                <w:rFonts w:hint="eastAsia" w:ascii="仿宋_GB2312" w:eastAsia="仿宋_GB2312"/>
                <w:sz w:val="24"/>
              </w:rPr>
              <w:t>国网学籍号</w:t>
            </w:r>
          </w:p>
        </w:tc>
        <w:tc>
          <w:tcPr>
            <w:tcW w:w="498" w:type="dxa"/>
            <w:vMerge w:val="restart"/>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765" w:type="dxa"/>
            <w:vMerge w:val="restart"/>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0210" w:type="dxa"/>
            <w:gridSpan w:val="20"/>
            <w:noWrap w:val="0"/>
            <w:vAlign w:val="center"/>
          </w:tcPr>
          <w:p>
            <w:pPr>
              <w:widowControl/>
              <w:ind w:firstLine="420" w:firstLineChars="200"/>
              <w:jc w:val="center"/>
              <w:rPr>
                <w:rFonts w:hint="eastAsia" w:ascii="仿宋_GB2312" w:eastAsia="仿宋_GB2312"/>
                <w:sz w:val="28"/>
                <w:szCs w:val="28"/>
              </w:rPr>
            </w:pPr>
            <w:r>
              <w:rPr>
                <w:rFonts w:hint="eastAsia" w:ascii="仿宋_GB2312" w:eastAsia="仿宋_GB2312"/>
                <w:szCs w:val="21"/>
              </w:rPr>
              <w:t>参      赛      项       目</w:t>
            </w:r>
          </w:p>
        </w:tc>
        <w:tc>
          <w:tcPr>
            <w:tcW w:w="500" w:type="dxa"/>
            <w:noWrap w:val="0"/>
            <w:vAlign w:val="center"/>
          </w:tcPr>
          <w:p>
            <w:pPr>
              <w:widowControl/>
              <w:ind w:firstLine="420" w:firstLineChars="20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143" w:type="dxa"/>
            <w:vMerge w:val="continue"/>
            <w:noWrap w:val="0"/>
            <w:vAlign w:val="top"/>
          </w:tcPr>
          <w:p>
            <w:pPr>
              <w:jc w:val="center"/>
              <w:rPr>
                <w:rFonts w:hint="eastAsia" w:ascii="仿宋_GB2312" w:eastAsia="仿宋_GB2312"/>
                <w:sz w:val="28"/>
                <w:szCs w:val="28"/>
              </w:rPr>
            </w:pPr>
          </w:p>
        </w:tc>
        <w:tc>
          <w:tcPr>
            <w:tcW w:w="1024" w:type="dxa"/>
            <w:vMerge w:val="continue"/>
            <w:noWrap w:val="0"/>
            <w:vAlign w:val="top"/>
          </w:tcPr>
          <w:p>
            <w:pPr>
              <w:jc w:val="center"/>
              <w:rPr>
                <w:rFonts w:hint="eastAsia" w:ascii="仿宋_GB2312" w:eastAsia="仿宋_GB2312"/>
                <w:sz w:val="28"/>
                <w:szCs w:val="28"/>
              </w:rPr>
            </w:pPr>
          </w:p>
        </w:tc>
        <w:tc>
          <w:tcPr>
            <w:tcW w:w="498" w:type="dxa"/>
            <w:vMerge w:val="continue"/>
            <w:noWrap w:val="0"/>
            <w:vAlign w:val="top"/>
          </w:tcPr>
          <w:p>
            <w:pPr>
              <w:jc w:val="center"/>
              <w:rPr>
                <w:rFonts w:hint="eastAsia" w:ascii="仿宋_GB2312" w:eastAsia="仿宋_GB2312"/>
                <w:sz w:val="28"/>
                <w:szCs w:val="28"/>
              </w:rPr>
            </w:pPr>
          </w:p>
        </w:tc>
        <w:tc>
          <w:tcPr>
            <w:tcW w:w="765" w:type="dxa"/>
            <w:vMerge w:val="continue"/>
            <w:noWrap w:val="0"/>
            <w:vAlign w:val="top"/>
          </w:tcPr>
          <w:p>
            <w:pPr>
              <w:jc w:val="center"/>
              <w:rPr>
                <w:rFonts w:hint="eastAsia" w:ascii="仿宋_GB2312" w:eastAsia="仿宋_GB2312"/>
                <w:sz w:val="28"/>
                <w:szCs w:val="28"/>
              </w:rPr>
            </w:pPr>
          </w:p>
        </w:tc>
        <w:tc>
          <w:tcPr>
            <w:tcW w:w="50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100米</w:t>
            </w:r>
          </w:p>
        </w:tc>
        <w:tc>
          <w:tcPr>
            <w:tcW w:w="505"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200米</w:t>
            </w:r>
          </w:p>
        </w:tc>
        <w:tc>
          <w:tcPr>
            <w:tcW w:w="50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400米</w:t>
            </w:r>
          </w:p>
        </w:tc>
        <w:tc>
          <w:tcPr>
            <w:tcW w:w="505"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800米</w:t>
            </w:r>
          </w:p>
        </w:tc>
        <w:tc>
          <w:tcPr>
            <w:tcW w:w="592"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1500</w:t>
            </w:r>
          </w:p>
          <w:p>
            <w:pPr>
              <w:jc w:val="center"/>
              <w:rPr>
                <w:rFonts w:hint="eastAsia" w:ascii="仿宋_GB2312" w:eastAsia="仿宋_GB2312"/>
                <w:sz w:val="18"/>
                <w:szCs w:val="18"/>
              </w:rPr>
            </w:pPr>
            <w:r>
              <w:rPr>
                <w:rFonts w:hint="eastAsia" w:ascii="仿宋_GB2312" w:eastAsia="仿宋_GB2312"/>
                <w:sz w:val="18"/>
                <w:szCs w:val="18"/>
              </w:rPr>
              <w:t>米</w:t>
            </w:r>
          </w:p>
        </w:tc>
        <w:tc>
          <w:tcPr>
            <w:tcW w:w="591"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3000米</w:t>
            </w:r>
          </w:p>
        </w:tc>
        <w:tc>
          <w:tcPr>
            <w:tcW w:w="594"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5000米</w:t>
            </w:r>
          </w:p>
        </w:tc>
        <w:tc>
          <w:tcPr>
            <w:tcW w:w="49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100</w:t>
            </w:r>
          </w:p>
          <w:p>
            <w:pPr>
              <w:jc w:val="center"/>
              <w:rPr>
                <w:rFonts w:hint="eastAsia" w:ascii="仿宋_GB2312" w:eastAsia="仿宋_GB2312"/>
                <w:sz w:val="18"/>
                <w:szCs w:val="18"/>
              </w:rPr>
            </w:pPr>
            <w:r>
              <w:rPr>
                <w:rFonts w:hint="eastAsia" w:ascii="仿宋_GB2312" w:eastAsia="仿宋_GB2312"/>
                <w:sz w:val="18"/>
                <w:szCs w:val="18"/>
              </w:rPr>
              <w:t>米栏</w:t>
            </w:r>
          </w:p>
        </w:tc>
        <w:tc>
          <w:tcPr>
            <w:tcW w:w="49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110米栏</w:t>
            </w:r>
          </w:p>
        </w:tc>
        <w:tc>
          <w:tcPr>
            <w:tcW w:w="492"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跳远</w:t>
            </w:r>
          </w:p>
        </w:tc>
        <w:tc>
          <w:tcPr>
            <w:tcW w:w="49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三级</w:t>
            </w:r>
          </w:p>
          <w:p>
            <w:pPr>
              <w:jc w:val="center"/>
              <w:rPr>
                <w:rFonts w:hint="eastAsia" w:ascii="仿宋_GB2312" w:eastAsia="仿宋_GB2312"/>
                <w:sz w:val="18"/>
                <w:szCs w:val="18"/>
              </w:rPr>
            </w:pPr>
            <w:r>
              <w:rPr>
                <w:rFonts w:hint="eastAsia" w:ascii="仿宋_GB2312" w:eastAsia="仿宋_GB2312"/>
                <w:sz w:val="18"/>
                <w:szCs w:val="18"/>
              </w:rPr>
              <w:t>跳远</w:t>
            </w:r>
          </w:p>
        </w:tc>
        <w:tc>
          <w:tcPr>
            <w:tcW w:w="49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立定跳远</w:t>
            </w:r>
          </w:p>
        </w:tc>
        <w:tc>
          <w:tcPr>
            <w:tcW w:w="492"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跳高</w:t>
            </w:r>
          </w:p>
        </w:tc>
        <w:tc>
          <w:tcPr>
            <w:tcW w:w="49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垒球</w:t>
            </w:r>
          </w:p>
        </w:tc>
        <w:tc>
          <w:tcPr>
            <w:tcW w:w="492"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铅球</w:t>
            </w:r>
          </w:p>
        </w:tc>
        <w:tc>
          <w:tcPr>
            <w:tcW w:w="49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铁饼</w:t>
            </w:r>
          </w:p>
        </w:tc>
        <w:tc>
          <w:tcPr>
            <w:tcW w:w="49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标枪</w:t>
            </w:r>
          </w:p>
        </w:tc>
        <w:tc>
          <w:tcPr>
            <w:tcW w:w="492" w:type="dxa"/>
            <w:noWrap w:val="0"/>
            <w:vAlign w:val="center"/>
          </w:tcPr>
          <w:p>
            <w:pPr>
              <w:spacing w:line="200" w:lineRule="exact"/>
              <w:jc w:val="center"/>
              <w:rPr>
                <w:rFonts w:hint="eastAsia" w:ascii="仿宋_GB2312" w:eastAsia="仿宋_GB2312"/>
                <w:sz w:val="15"/>
                <w:szCs w:val="15"/>
              </w:rPr>
            </w:pPr>
            <w:r>
              <w:rPr>
                <w:rFonts w:hint="eastAsia" w:ascii="仿宋_GB2312" w:eastAsia="仿宋_GB2312"/>
                <w:sz w:val="15"/>
                <w:szCs w:val="15"/>
              </w:rPr>
              <w:t>4x100米</w:t>
            </w:r>
          </w:p>
          <w:p>
            <w:pPr>
              <w:spacing w:line="200" w:lineRule="exact"/>
              <w:rPr>
                <w:rFonts w:hint="eastAsia" w:ascii="仿宋_GB2312" w:eastAsia="仿宋_GB2312"/>
                <w:sz w:val="15"/>
                <w:szCs w:val="15"/>
              </w:rPr>
            </w:pPr>
            <w:r>
              <w:rPr>
                <w:rFonts w:hint="eastAsia" w:ascii="仿宋_GB2312" w:eastAsia="仿宋_GB2312"/>
                <w:sz w:val="15"/>
                <w:szCs w:val="15"/>
              </w:rPr>
              <w:t>接力</w:t>
            </w:r>
          </w:p>
        </w:tc>
        <w:tc>
          <w:tcPr>
            <w:tcW w:w="493" w:type="dxa"/>
            <w:noWrap w:val="0"/>
            <w:vAlign w:val="center"/>
          </w:tcPr>
          <w:p>
            <w:pPr>
              <w:spacing w:line="200" w:lineRule="exact"/>
              <w:jc w:val="center"/>
              <w:rPr>
                <w:rFonts w:hint="eastAsia" w:ascii="仿宋_GB2312" w:eastAsia="仿宋_GB2312"/>
                <w:sz w:val="15"/>
                <w:szCs w:val="15"/>
              </w:rPr>
            </w:pPr>
            <w:r>
              <w:rPr>
                <w:rFonts w:hint="eastAsia" w:ascii="仿宋_GB2312" w:eastAsia="仿宋_GB2312"/>
                <w:sz w:val="15"/>
                <w:szCs w:val="15"/>
              </w:rPr>
              <w:t>4x400米</w:t>
            </w:r>
          </w:p>
          <w:p>
            <w:pPr>
              <w:spacing w:line="200" w:lineRule="exact"/>
              <w:jc w:val="center"/>
              <w:rPr>
                <w:rFonts w:hint="eastAsia" w:ascii="仿宋_GB2312" w:eastAsia="仿宋_GB2312"/>
                <w:sz w:val="15"/>
                <w:szCs w:val="15"/>
              </w:rPr>
            </w:pPr>
            <w:r>
              <w:rPr>
                <w:rFonts w:hint="eastAsia" w:ascii="仿宋_GB2312" w:eastAsia="仿宋_GB2312"/>
                <w:sz w:val="15"/>
                <w:szCs w:val="15"/>
              </w:rPr>
              <w:t>接力</w:t>
            </w:r>
          </w:p>
        </w:tc>
        <w:tc>
          <w:tcPr>
            <w:tcW w:w="505" w:type="dxa"/>
            <w:noWrap w:val="0"/>
            <w:vAlign w:val="center"/>
          </w:tcPr>
          <w:p>
            <w:pPr>
              <w:widowControl/>
              <w:jc w:val="center"/>
              <w:rPr>
                <w:rFonts w:hint="eastAsia" w:ascii="仿宋_GB2312" w:eastAsia="仿宋_GB2312"/>
                <w:sz w:val="24"/>
              </w:rPr>
            </w:pPr>
            <w:r>
              <w:rPr>
                <w:rFonts w:hint="eastAsia" w:ascii="仿宋_GB2312" w:eastAsia="仿宋_GB2312"/>
                <w:sz w:val="24"/>
              </w:rPr>
              <w:t>全能</w:t>
            </w:r>
          </w:p>
        </w:tc>
        <w:tc>
          <w:tcPr>
            <w:tcW w:w="500" w:type="dxa"/>
            <w:noWrap w:val="0"/>
            <w:vAlign w:val="center"/>
          </w:tcPr>
          <w:p>
            <w:pPr>
              <w:widowControl/>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43" w:type="dxa"/>
            <w:noWrap w:val="0"/>
            <w:vAlign w:val="top"/>
          </w:tcPr>
          <w:p>
            <w:pPr>
              <w:spacing w:line="500" w:lineRule="exact"/>
              <w:jc w:val="center"/>
              <w:rPr>
                <w:rFonts w:hint="eastAsia"/>
                <w:sz w:val="28"/>
                <w:szCs w:val="28"/>
              </w:rPr>
            </w:pPr>
          </w:p>
        </w:tc>
        <w:tc>
          <w:tcPr>
            <w:tcW w:w="1024" w:type="dxa"/>
            <w:noWrap w:val="0"/>
            <w:vAlign w:val="top"/>
          </w:tcPr>
          <w:p>
            <w:pPr>
              <w:spacing w:line="500" w:lineRule="exact"/>
              <w:jc w:val="center"/>
              <w:rPr>
                <w:rFonts w:hint="eastAsia"/>
                <w:sz w:val="28"/>
                <w:szCs w:val="28"/>
              </w:rPr>
            </w:pPr>
          </w:p>
        </w:tc>
        <w:tc>
          <w:tcPr>
            <w:tcW w:w="498" w:type="dxa"/>
            <w:noWrap w:val="0"/>
            <w:vAlign w:val="top"/>
          </w:tcPr>
          <w:p>
            <w:pPr>
              <w:spacing w:line="500" w:lineRule="exact"/>
              <w:jc w:val="center"/>
              <w:rPr>
                <w:rFonts w:hint="eastAsia"/>
                <w:sz w:val="28"/>
                <w:szCs w:val="28"/>
              </w:rPr>
            </w:pPr>
          </w:p>
        </w:tc>
        <w:tc>
          <w:tcPr>
            <w:tcW w:w="765" w:type="dxa"/>
            <w:noWrap w:val="0"/>
            <w:vAlign w:val="top"/>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92" w:type="dxa"/>
            <w:noWrap w:val="0"/>
            <w:vAlign w:val="center"/>
          </w:tcPr>
          <w:p>
            <w:pPr>
              <w:spacing w:line="500" w:lineRule="exact"/>
              <w:jc w:val="center"/>
              <w:rPr>
                <w:rFonts w:hint="eastAsia"/>
                <w:sz w:val="28"/>
                <w:szCs w:val="28"/>
              </w:rPr>
            </w:pPr>
          </w:p>
        </w:tc>
        <w:tc>
          <w:tcPr>
            <w:tcW w:w="591" w:type="dxa"/>
            <w:noWrap w:val="0"/>
            <w:vAlign w:val="center"/>
          </w:tcPr>
          <w:p>
            <w:pPr>
              <w:spacing w:line="500" w:lineRule="exact"/>
              <w:jc w:val="center"/>
              <w:rPr>
                <w:rFonts w:hint="eastAsia"/>
                <w:sz w:val="28"/>
                <w:szCs w:val="28"/>
              </w:rPr>
            </w:pPr>
          </w:p>
        </w:tc>
        <w:tc>
          <w:tcPr>
            <w:tcW w:w="594"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505" w:type="dxa"/>
            <w:noWrap w:val="0"/>
            <w:vAlign w:val="top"/>
          </w:tcPr>
          <w:p>
            <w:pPr>
              <w:widowControl/>
              <w:spacing w:line="500" w:lineRule="exact"/>
              <w:jc w:val="left"/>
              <w:rPr>
                <w:rFonts w:hint="eastAsia"/>
                <w:sz w:val="28"/>
                <w:szCs w:val="28"/>
              </w:rPr>
            </w:pPr>
          </w:p>
        </w:tc>
        <w:tc>
          <w:tcPr>
            <w:tcW w:w="500" w:type="dxa"/>
            <w:noWrap w:val="0"/>
            <w:vAlign w:val="top"/>
          </w:tcPr>
          <w:p>
            <w:pPr>
              <w:widowControl/>
              <w:spacing w:line="500" w:lineRule="exact"/>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43" w:type="dxa"/>
            <w:noWrap w:val="0"/>
            <w:vAlign w:val="top"/>
          </w:tcPr>
          <w:p>
            <w:pPr>
              <w:spacing w:line="500" w:lineRule="exact"/>
              <w:jc w:val="center"/>
              <w:rPr>
                <w:rFonts w:hint="eastAsia"/>
                <w:sz w:val="28"/>
                <w:szCs w:val="28"/>
              </w:rPr>
            </w:pPr>
          </w:p>
        </w:tc>
        <w:tc>
          <w:tcPr>
            <w:tcW w:w="1024" w:type="dxa"/>
            <w:noWrap w:val="0"/>
            <w:vAlign w:val="top"/>
          </w:tcPr>
          <w:p>
            <w:pPr>
              <w:spacing w:line="500" w:lineRule="exact"/>
              <w:jc w:val="center"/>
              <w:rPr>
                <w:rFonts w:hint="eastAsia"/>
                <w:sz w:val="28"/>
                <w:szCs w:val="28"/>
              </w:rPr>
            </w:pPr>
          </w:p>
        </w:tc>
        <w:tc>
          <w:tcPr>
            <w:tcW w:w="498" w:type="dxa"/>
            <w:noWrap w:val="0"/>
            <w:vAlign w:val="top"/>
          </w:tcPr>
          <w:p>
            <w:pPr>
              <w:spacing w:line="500" w:lineRule="exact"/>
              <w:jc w:val="center"/>
              <w:rPr>
                <w:rFonts w:hint="eastAsia"/>
                <w:sz w:val="28"/>
                <w:szCs w:val="28"/>
              </w:rPr>
            </w:pPr>
          </w:p>
        </w:tc>
        <w:tc>
          <w:tcPr>
            <w:tcW w:w="765" w:type="dxa"/>
            <w:noWrap w:val="0"/>
            <w:vAlign w:val="top"/>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92" w:type="dxa"/>
            <w:noWrap w:val="0"/>
            <w:vAlign w:val="center"/>
          </w:tcPr>
          <w:p>
            <w:pPr>
              <w:spacing w:line="500" w:lineRule="exact"/>
              <w:jc w:val="center"/>
              <w:rPr>
                <w:rFonts w:hint="eastAsia"/>
                <w:sz w:val="28"/>
                <w:szCs w:val="28"/>
              </w:rPr>
            </w:pPr>
          </w:p>
        </w:tc>
        <w:tc>
          <w:tcPr>
            <w:tcW w:w="591" w:type="dxa"/>
            <w:noWrap w:val="0"/>
            <w:vAlign w:val="center"/>
          </w:tcPr>
          <w:p>
            <w:pPr>
              <w:spacing w:line="500" w:lineRule="exact"/>
              <w:jc w:val="center"/>
              <w:rPr>
                <w:rFonts w:hint="eastAsia"/>
                <w:sz w:val="28"/>
                <w:szCs w:val="28"/>
              </w:rPr>
            </w:pPr>
          </w:p>
        </w:tc>
        <w:tc>
          <w:tcPr>
            <w:tcW w:w="594"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505" w:type="dxa"/>
            <w:noWrap w:val="0"/>
            <w:vAlign w:val="top"/>
          </w:tcPr>
          <w:p>
            <w:pPr>
              <w:widowControl/>
              <w:spacing w:line="500" w:lineRule="exact"/>
              <w:jc w:val="left"/>
              <w:rPr>
                <w:rFonts w:hint="eastAsia"/>
                <w:sz w:val="28"/>
                <w:szCs w:val="28"/>
              </w:rPr>
            </w:pPr>
          </w:p>
        </w:tc>
        <w:tc>
          <w:tcPr>
            <w:tcW w:w="500" w:type="dxa"/>
            <w:noWrap w:val="0"/>
            <w:vAlign w:val="top"/>
          </w:tcPr>
          <w:p>
            <w:pPr>
              <w:widowControl/>
              <w:spacing w:line="500" w:lineRule="exact"/>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43" w:type="dxa"/>
            <w:noWrap w:val="0"/>
            <w:vAlign w:val="top"/>
          </w:tcPr>
          <w:p>
            <w:pPr>
              <w:spacing w:line="500" w:lineRule="exact"/>
              <w:jc w:val="center"/>
              <w:rPr>
                <w:rFonts w:hint="eastAsia"/>
                <w:sz w:val="28"/>
                <w:szCs w:val="28"/>
              </w:rPr>
            </w:pPr>
          </w:p>
        </w:tc>
        <w:tc>
          <w:tcPr>
            <w:tcW w:w="1024" w:type="dxa"/>
            <w:noWrap w:val="0"/>
            <w:vAlign w:val="top"/>
          </w:tcPr>
          <w:p>
            <w:pPr>
              <w:spacing w:line="500" w:lineRule="exact"/>
              <w:jc w:val="center"/>
              <w:rPr>
                <w:rFonts w:hint="eastAsia"/>
                <w:sz w:val="28"/>
                <w:szCs w:val="28"/>
              </w:rPr>
            </w:pPr>
          </w:p>
        </w:tc>
        <w:tc>
          <w:tcPr>
            <w:tcW w:w="498" w:type="dxa"/>
            <w:noWrap w:val="0"/>
            <w:vAlign w:val="top"/>
          </w:tcPr>
          <w:p>
            <w:pPr>
              <w:spacing w:line="500" w:lineRule="exact"/>
              <w:jc w:val="center"/>
              <w:rPr>
                <w:rFonts w:hint="eastAsia"/>
                <w:sz w:val="28"/>
                <w:szCs w:val="28"/>
              </w:rPr>
            </w:pPr>
          </w:p>
        </w:tc>
        <w:tc>
          <w:tcPr>
            <w:tcW w:w="765" w:type="dxa"/>
            <w:noWrap w:val="0"/>
            <w:vAlign w:val="top"/>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92" w:type="dxa"/>
            <w:noWrap w:val="0"/>
            <w:vAlign w:val="center"/>
          </w:tcPr>
          <w:p>
            <w:pPr>
              <w:spacing w:line="500" w:lineRule="exact"/>
              <w:jc w:val="center"/>
              <w:rPr>
                <w:rFonts w:hint="eastAsia"/>
                <w:sz w:val="28"/>
                <w:szCs w:val="28"/>
              </w:rPr>
            </w:pPr>
          </w:p>
        </w:tc>
        <w:tc>
          <w:tcPr>
            <w:tcW w:w="591" w:type="dxa"/>
            <w:noWrap w:val="0"/>
            <w:vAlign w:val="center"/>
          </w:tcPr>
          <w:p>
            <w:pPr>
              <w:spacing w:line="500" w:lineRule="exact"/>
              <w:jc w:val="center"/>
              <w:rPr>
                <w:rFonts w:hint="eastAsia"/>
                <w:sz w:val="28"/>
                <w:szCs w:val="28"/>
              </w:rPr>
            </w:pPr>
          </w:p>
        </w:tc>
        <w:tc>
          <w:tcPr>
            <w:tcW w:w="594"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505" w:type="dxa"/>
            <w:noWrap w:val="0"/>
            <w:vAlign w:val="top"/>
          </w:tcPr>
          <w:p>
            <w:pPr>
              <w:widowControl/>
              <w:spacing w:line="500" w:lineRule="exact"/>
              <w:jc w:val="left"/>
              <w:rPr>
                <w:rFonts w:hint="eastAsia"/>
                <w:sz w:val="28"/>
                <w:szCs w:val="28"/>
              </w:rPr>
            </w:pPr>
          </w:p>
        </w:tc>
        <w:tc>
          <w:tcPr>
            <w:tcW w:w="500" w:type="dxa"/>
            <w:noWrap w:val="0"/>
            <w:vAlign w:val="top"/>
          </w:tcPr>
          <w:p>
            <w:pPr>
              <w:widowControl/>
              <w:spacing w:line="500" w:lineRule="exact"/>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43" w:type="dxa"/>
            <w:noWrap w:val="0"/>
            <w:vAlign w:val="top"/>
          </w:tcPr>
          <w:p>
            <w:pPr>
              <w:spacing w:line="500" w:lineRule="exact"/>
              <w:jc w:val="center"/>
              <w:rPr>
                <w:rFonts w:hint="eastAsia"/>
                <w:sz w:val="28"/>
                <w:szCs w:val="28"/>
              </w:rPr>
            </w:pPr>
          </w:p>
        </w:tc>
        <w:tc>
          <w:tcPr>
            <w:tcW w:w="1024" w:type="dxa"/>
            <w:noWrap w:val="0"/>
            <w:vAlign w:val="top"/>
          </w:tcPr>
          <w:p>
            <w:pPr>
              <w:spacing w:line="500" w:lineRule="exact"/>
              <w:jc w:val="center"/>
              <w:rPr>
                <w:rFonts w:hint="eastAsia"/>
                <w:sz w:val="28"/>
                <w:szCs w:val="28"/>
              </w:rPr>
            </w:pPr>
          </w:p>
        </w:tc>
        <w:tc>
          <w:tcPr>
            <w:tcW w:w="498" w:type="dxa"/>
            <w:noWrap w:val="0"/>
            <w:vAlign w:val="top"/>
          </w:tcPr>
          <w:p>
            <w:pPr>
              <w:spacing w:line="500" w:lineRule="exact"/>
              <w:jc w:val="center"/>
              <w:rPr>
                <w:rFonts w:hint="eastAsia"/>
                <w:sz w:val="28"/>
                <w:szCs w:val="28"/>
              </w:rPr>
            </w:pPr>
          </w:p>
        </w:tc>
        <w:tc>
          <w:tcPr>
            <w:tcW w:w="765" w:type="dxa"/>
            <w:noWrap w:val="0"/>
            <w:vAlign w:val="top"/>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92" w:type="dxa"/>
            <w:noWrap w:val="0"/>
            <w:vAlign w:val="center"/>
          </w:tcPr>
          <w:p>
            <w:pPr>
              <w:spacing w:line="500" w:lineRule="exact"/>
              <w:jc w:val="center"/>
              <w:rPr>
                <w:rFonts w:hint="eastAsia"/>
                <w:sz w:val="28"/>
                <w:szCs w:val="28"/>
              </w:rPr>
            </w:pPr>
          </w:p>
        </w:tc>
        <w:tc>
          <w:tcPr>
            <w:tcW w:w="591" w:type="dxa"/>
            <w:noWrap w:val="0"/>
            <w:vAlign w:val="center"/>
          </w:tcPr>
          <w:p>
            <w:pPr>
              <w:spacing w:line="500" w:lineRule="exact"/>
              <w:jc w:val="center"/>
              <w:rPr>
                <w:rFonts w:hint="eastAsia"/>
                <w:sz w:val="28"/>
                <w:szCs w:val="28"/>
              </w:rPr>
            </w:pPr>
          </w:p>
        </w:tc>
        <w:tc>
          <w:tcPr>
            <w:tcW w:w="594"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505" w:type="dxa"/>
            <w:noWrap w:val="0"/>
            <w:vAlign w:val="top"/>
          </w:tcPr>
          <w:p>
            <w:pPr>
              <w:widowControl/>
              <w:spacing w:line="500" w:lineRule="exact"/>
              <w:jc w:val="left"/>
              <w:rPr>
                <w:rFonts w:hint="eastAsia"/>
                <w:sz w:val="28"/>
                <w:szCs w:val="28"/>
              </w:rPr>
            </w:pPr>
          </w:p>
        </w:tc>
        <w:tc>
          <w:tcPr>
            <w:tcW w:w="500" w:type="dxa"/>
            <w:noWrap w:val="0"/>
            <w:vAlign w:val="top"/>
          </w:tcPr>
          <w:p>
            <w:pPr>
              <w:widowControl/>
              <w:spacing w:line="500" w:lineRule="exact"/>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43" w:type="dxa"/>
            <w:noWrap w:val="0"/>
            <w:vAlign w:val="top"/>
          </w:tcPr>
          <w:p>
            <w:pPr>
              <w:spacing w:line="500" w:lineRule="exact"/>
              <w:jc w:val="center"/>
              <w:rPr>
                <w:rFonts w:hint="eastAsia"/>
                <w:sz w:val="28"/>
                <w:szCs w:val="28"/>
              </w:rPr>
            </w:pPr>
          </w:p>
        </w:tc>
        <w:tc>
          <w:tcPr>
            <w:tcW w:w="1024" w:type="dxa"/>
            <w:noWrap w:val="0"/>
            <w:vAlign w:val="top"/>
          </w:tcPr>
          <w:p>
            <w:pPr>
              <w:spacing w:line="500" w:lineRule="exact"/>
              <w:jc w:val="center"/>
              <w:rPr>
                <w:rFonts w:hint="eastAsia"/>
                <w:sz w:val="28"/>
                <w:szCs w:val="28"/>
              </w:rPr>
            </w:pPr>
          </w:p>
        </w:tc>
        <w:tc>
          <w:tcPr>
            <w:tcW w:w="498" w:type="dxa"/>
            <w:noWrap w:val="0"/>
            <w:vAlign w:val="top"/>
          </w:tcPr>
          <w:p>
            <w:pPr>
              <w:spacing w:line="500" w:lineRule="exact"/>
              <w:jc w:val="center"/>
              <w:rPr>
                <w:rFonts w:hint="eastAsia"/>
                <w:sz w:val="28"/>
                <w:szCs w:val="28"/>
              </w:rPr>
            </w:pPr>
          </w:p>
        </w:tc>
        <w:tc>
          <w:tcPr>
            <w:tcW w:w="765" w:type="dxa"/>
            <w:noWrap w:val="0"/>
            <w:vAlign w:val="top"/>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92" w:type="dxa"/>
            <w:noWrap w:val="0"/>
            <w:vAlign w:val="center"/>
          </w:tcPr>
          <w:p>
            <w:pPr>
              <w:spacing w:line="500" w:lineRule="exact"/>
              <w:jc w:val="center"/>
              <w:rPr>
                <w:rFonts w:hint="eastAsia"/>
                <w:sz w:val="28"/>
                <w:szCs w:val="28"/>
              </w:rPr>
            </w:pPr>
          </w:p>
        </w:tc>
        <w:tc>
          <w:tcPr>
            <w:tcW w:w="591" w:type="dxa"/>
            <w:noWrap w:val="0"/>
            <w:vAlign w:val="center"/>
          </w:tcPr>
          <w:p>
            <w:pPr>
              <w:spacing w:line="500" w:lineRule="exact"/>
              <w:jc w:val="center"/>
              <w:rPr>
                <w:rFonts w:hint="eastAsia"/>
                <w:sz w:val="28"/>
                <w:szCs w:val="28"/>
              </w:rPr>
            </w:pPr>
          </w:p>
        </w:tc>
        <w:tc>
          <w:tcPr>
            <w:tcW w:w="594"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505" w:type="dxa"/>
            <w:noWrap w:val="0"/>
            <w:vAlign w:val="top"/>
          </w:tcPr>
          <w:p>
            <w:pPr>
              <w:widowControl/>
              <w:spacing w:line="500" w:lineRule="exact"/>
              <w:jc w:val="left"/>
              <w:rPr>
                <w:rFonts w:hint="eastAsia"/>
                <w:sz w:val="28"/>
                <w:szCs w:val="28"/>
              </w:rPr>
            </w:pPr>
          </w:p>
        </w:tc>
        <w:tc>
          <w:tcPr>
            <w:tcW w:w="500" w:type="dxa"/>
            <w:noWrap w:val="0"/>
            <w:vAlign w:val="top"/>
          </w:tcPr>
          <w:p>
            <w:pPr>
              <w:widowControl/>
              <w:spacing w:line="500" w:lineRule="exact"/>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43" w:type="dxa"/>
            <w:noWrap w:val="0"/>
            <w:vAlign w:val="top"/>
          </w:tcPr>
          <w:p>
            <w:pPr>
              <w:spacing w:line="500" w:lineRule="exact"/>
              <w:jc w:val="center"/>
              <w:rPr>
                <w:rFonts w:hint="eastAsia"/>
                <w:sz w:val="28"/>
                <w:szCs w:val="28"/>
              </w:rPr>
            </w:pPr>
          </w:p>
        </w:tc>
        <w:tc>
          <w:tcPr>
            <w:tcW w:w="1024" w:type="dxa"/>
            <w:noWrap w:val="0"/>
            <w:vAlign w:val="top"/>
          </w:tcPr>
          <w:p>
            <w:pPr>
              <w:spacing w:line="500" w:lineRule="exact"/>
              <w:jc w:val="center"/>
              <w:rPr>
                <w:rFonts w:hint="eastAsia"/>
                <w:sz w:val="28"/>
                <w:szCs w:val="28"/>
              </w:rPr>
            </w:pPr>
          </w:p>
        </w:tc>
        <w:tc>
          <w:tcPr>
            <w:tcW w:w="498" w:type="dxa"/>
            <w:noWrap w:val="0"/>
            <w:vAlign w:val="top"/>
          </w:tcPr>
          <w:p>
            <w:pPr>
              <w:spacing w:line="500" w:lineRule="exact"/>
              <w:jc w:val="center"/>
              <w:rPr>
                <w:rFonts w:hint="eastAsia"/>
                <w:sz w:val="28"/>
                <w:szCs w:val="28"/>
              </w:rPr>
            </w:pPr>
          </w:p>
        </w:tc>
        <w:tc>
          <w:tcPr>
            <w:tcW w:w="765" w:type="dxa"/>
            <w:noWrap w:val="0"/>
            <w:vAlign w:val="top"/>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92" w:type="dxa"/>
            <w:noWrap w:val="0"/>
            <w:vAlign w:val="center"/>
          </w:tcPr>
          <w:p>
            <w:pPr>
              <w:spacing w:line="500" w:lineRule="exact"/>
              <w:jc w:val="center"/>
              <w:rPr>
                <w:rFonts w:hint="eastAsia"/>
                <w:sz w:val="28"/>
                <w:szCs w:val="28"/>
              </w:rPr>
            </w:pPr>
          </w:p>
        </w:tc>
        <w:tc>
          <w:tcPr>
            <w:tcW w:w="591" w:type="dxa"/>
            <w:noWrap w:val="0"/>
            <w:vAlign w:val="center"/>
          </w:tcPr>
          <w:p>
            <w:pPr>
              <w:spacing w:line="500" w:lineRule="exact"/>
              <w:jc w:val="center"/>
              <w:rPr>
                <w:rFonts w:hint="eastAsia"/>
                <w:sz w:val="28"/>
                <w:szCs w:val="28"/>
              </w:rPr>
            </w:pPr>
          </w:p>
        </w:tc>
        <w:tc>
          <w:tcPr>
            <w:tcW w:w="594"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505" w:type="dxa"/>
            <w:noWrap w:val="0"/>
            <w:vAlign w:val="top"/>
          </w:tcPr>
          <w:p>
            <w:pPr>
              <w:widowControl/>
              <w:spacing w:line="500" w:lineRule="exact"/>
              <w:jc w:val="left"/>
              <w:rPr>
                <w:rFonts w:hint="eastAsia"/>
                <w:sz w:val="28"/>
                <w:szCs w:val="28"/>
              </w:rPr>
            </w:pPr>
          </w:p>
        </w:tc>
        <w:tc>
          <w:tcPr>
            <w:tcW w:w="500" w:type="dxa"/>
            <w:noWrap w:val="0"/>
            <w:vAlign w:val="top"/>
          </w:tcPr>
          <w:p>
            <w:pPr>
              <w:widowControl/>
              <w:spacing w:line="500" w:lineRule="exact"/>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43" w:type="dxa"/>
            <w:noWrap w:val="0"/>
            <w:vAlign w:val="top"/>
          </w:tcPr>
          <w:p>
            <w:pPr>
              <w:spacing w:line="500" w:lineRule="exact"/>
              <w:jc w:val="center"/>
              <w:rPr>
                <w:rFonts w:hint="eastAsia"/>
                <w:sz w:val="28"/>
                <w:szCs w:val="28"/>
              </w:rPr>
            </w:pPr>
          </w:p>
        </w:tc>
        <w:tc>
          <w:tcPr>
            <w:tcW w:w="1024" w:type="dxa"/>
            <w:noWrap w:val="0"/>
            <w:vAlign w:val="top"/>
          </w:tcPr>
          <w:p>
            <w:pPr>
              <w:spacing w:line="500" w:lineRule="exact"/>
              <w:jc w:val="center"/>
              <w:rPr>
                <w:rFonts w:hint="eastAsia"/>
                <w:sz w:val="28"/>
                <w:szCs w:val="28"/>
              </w:rPr>
            </w:pPr>
          </w:p>
        </w:tc>
        <w:tc>
          <w:tcPr>
            <w:tcW w:w="498" w:type="dxa"/>
            <w:noWrap w:val="0"/>
            <w:vAlign w:val="top"/>
          </w:tcPr>
          <w:p>
            <w:pPr>
              <w:spacing w:line="500" w:lineRule="exact"/>
              <w:jc w:val="center"/>
              <w:rPr>
                <w:rFonts w:hint="eastAsia"/>
                <w:sz w:val="28"/>
                <w:szCs w:val="28"/>
              </w:rPr>
            </w:pPr>
          </w:p>
        </w:tc>
        <w:tc>
          <w:tcPr>
            <w:tcW w:w="765" w:type="dxa"/>
            <w:noWrap w:val="0"/>
            <w:vAlign w:val="top"/>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92" w:type="dxa"/>
            <w:noWrap w:val="0"/>
            <w:vAlign w:val="center"/>
          </w:tcPr>
          <w:p>
            <w:pPr>
              <w:spacing w:line="500" w:lineRule="exact"/>
              <w:jc w:val="center"/>
              <w:rPr>
                <w:rFonts w:hint="eastAsia"/>
                <w:sz w:val="28"/>
                <w:szCs w:val="28"/>
              </w:rPr>
            </w:pPr>
          </w:p>
        </w:tc>
        <w:tc>
          <w:tcPr>
            <w:tcW w:w="591" w:type="dxa"/>
            <w:noWrap w:val="0"/>
            <w:vAlign w:val="center"/>
          </w:tcPr>
          <w:p>
            <w:pPr>
              <w:spacing w:line="500" w:lineRule="exact"/>
              <w:jc w:val="center"/>
              <w:rPr>
                <w:rFonts w:hint="eastAsia"/>
                <w:sz w:val="28"/>
                <w:szCs w:val="28"/>
              </w:rPr>
            </w:pPr>
          </w:p>
        </w:tc>
        <w:tc>
          <w:tcPr>
            <w:tcW w:w="594"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505" w:type="dxa"/>
            <w:noWrap w:val="0"/>
            <w:vAlign w:val="top"/>
          </w:tcPr>
          <w:p>
            <w:pPr>
              <w:widowControl/>
              <w:spacing w:line="500" w:lineRule="exact"/>
              <w:jc w:val="left"/>
              <w:rPr>
                <w:rFonts w:hint="eastAsia"/>
                <w:sz w:val="28"/>
                <w:szCs w:val="28"/>
              </w:rPr>
            </w:pPr>
          </w:p>
        </w:tc>
        <w:tc>
          <w:tcPr>
            <w:tcW w:w="500" w:type="dxa"/>
            <w:noWrap w:val="0"/>
            <w:vAlign w:val="top"/>
          </w:tcPr>
          <w:p>
            <w:pPr>
              <w:widowControl/>
              <w:spacing w:line="500" w:lineRule="exact"/>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43" w:type="dxa"/>
            <w:noWrap w:val="0"/>
            <w:vAlign w:val="top"/>
          </w:tcPr>
          <w:p>
            <w:pPr>
              <w:spacing w:line="500" w:lineRule="exact"/>
              <w:jc w:val="center"/>
              <w:rPr>
                <w:rFonts w:hint="eastAsia"/>
                <w:sz w:val="28"/>
                <w:szCs w:val="28"/>
              </w:rPr>
            </w:pPr>
          </w:p>
        </w:tc>
        <w:tc>
          <w:tcPr>
            <w:tcW w:w="1024" w:type="dxa"/>
            <w:noWrap w:val="0"/>
            <w:vAlign w:val="top"/>
          </w:tcPr>
          <w:p>
            <w:pPr>
              <w:spacing w:line="500" w:lineRule="exact"/>
              <w:jc w:val="center"/>
              <w:rPr>
                <w:rFonts w:hint="eastAsia"/>
                <w:sz w:val="28"/>
                <w:szCs w:val="28"/>
              </w:rPr>
            </w:pPr>
          </w:p>
        </w:tc>
        <w:tc>
          <w:tcPr>
            <w:tcW w:w="498" w:type="dxa"/>
            <w:noWrap w:val="0"/>
            <w:vAlign w:val="top"/>
          </w:tcPr>
          <w:p>
            <w:pPr>
              <w:spacing w:line="500" w:lineRule="exact"/>
              <w:jc w:val="center"/>
              <w:rPr>
                <w:rFonts w:hint="eastAsia"/>
                <w:sz w:val="28"/>
                <w:szCs w:val="28"/>
              </w:rPr>
            </w:pPr>
          </w:p>
        </w:tc>
        <w:tc>
          <w:tcPr>
            <w:tcW w:w="765" w:type="dxa"/>
            <w:noWrap w:val="0"/>
            <w:vAlign w:val="top"/>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92" w:type="dxa"/>
            <w:noWrap w:val="0"/>
            <w:vAlign w:val="center"/>
          </w:tcPr>
          <w:p>
            <w:pPr>
              <w:spacing w:line="500" w:lineRule="exact"/>
              <w:jc w:val="center"/>
              <w:rPr>
                <w:rFonts w:hint="eastAsia"/>
                <w:sz w:val="28"/>
                <w:szCs w:val="28"/>
              </w:rPr>
            </w:pPr>
          </w:p>
        </w:tc>
        <w:tc>
          <w:tcPr>
            <w:tcW w:w="591" w:type="dxa"/>
            <w:noWrap w:val="0"/>
            <w:vAlign w:val="center"/>
          </w:tcPr>
          <w:p>
            <w:pPr>
              <w:spacing w:line="500" w:lineRule="exact"/>
              <w:jc w:val="center"/>
              <w:rPr>
                <w:rFonts w:hint="eastAsia"/>
                <w:sz w:val="28"/>
                <w:szCs w:val="28"/>
              </w:rPr>
            </w:pPr>
          </w:p>
        </w:tc>
        <w:tc>
          <w:tcPr>
            <w:tcW w:w="594"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505" w:type="dxa"/>
            <w:noWrap w:val="0"/>
            <w:vAlign w:val="top"/>
          </w:tcPr>
          <w:p>
            <w:pPr>
              <w:widowControl/>
              <w:spacing w:line="500" w:lineRule="exact"/>
              <w:jc w:val="left"/>
              <w:rPr>
                <w:rFonts w:hint="eastAsia"/>
                <w:sz w:val="28"/>
                <w:szCs w:val="28"/>
              </w:rPr>
            </w:pPr>
          </w:p>
        </w:tc>
        <w:tc>
          <w:tcPr>
            <w:tcW w:w="500" w:type="dxa"/>
            <w:noWrap w:val="0"/>
            <w:vAlign w:val="top"/>
          </w:tcPr>
          <w:p>
            <w:pPr>
              <w:widowControl/>
              <w:spacing w:line="500" w:lineRule="exact"/>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143" w:type="dxa"/>
            <w:noWrap w:val="0"/>
            <w:vAlign w:val="top"/>
          </w:tcPr>
          <w:p>
            <w:pPr>
              <w:spacing w:line="500" w:lineRule="exact"/>
              <w:jc w:val="center"/>
              <w:rPr>
                <w:rFonts w:hint="eastAsia"/>
                <w:sz w:val="28"/>
                <w:szCs w:val="28"/>
              </w:rPr>
            </w:pPr>
          </w:p>
        </w:tc>
        <w:tc>
          <w:tcPr>
            <w:tcW w:w="1024" w:type="dxa"/>
            <w:noWrap w:val="0"/>
            <w:vAlign w:val="top"/>
          </w:tcPr>
          <w:p>
            <w:pPr>
              <w:spacing w:line="500" w:lineRule="exact"/>
              <w:jc w:val="center"/>
              <w:rPr>
                <w:rFonts w:hint="eastAsia"/>
                <w:sz w:val="28"/>
                <w:szCs w:val="28"/>
              </w:rPr>
            </w:pPr>
          </w:p>
        </w:tc>
        <w:tc>
          <w:tcPr>
            <w:tcW w:w="498" w:type="dxa"/>
            <w:noWrap w:val="0"/>
            <w:vAlign w:val="top"/>
          </w:tcPr>
          <w:p>
            <w:pPr>
              <w:spacing w:line="500" w:lineRule="exact"/>
              <w:jc w:val="center"/>
              <w:rPr>
                <w:rFonts w:hint="eastAsia"/>
                <w:sz w:val="28"/>
                <w:szCs w:val="28"/>
              </w:rPr>
            </w:pPr>
          </w:p>
        </w:tc>
        <w:tc>
          <w:tcPr>
            <w:tcW w:w="765" w:type="dxa"/>
            <w:noWrap w:val="0"/>
            <w:vAlign w:val="top"/>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03" w:type="dxa"/>
            <w:noWrap w:val="0"/>
            <w:vAlign w:val="center"/>
          </w:tcPr>
          <w:p>
            <w:pPr>
              <w:spacing w:line="500" w:lineRule="exact"/>
              <w:jc w:val="center"/>
              <w:rPr>
                <w:rFonts w:hint="eastAsia"/>
                <w:sz w:val="28"/>
                <w:szCs w:val="28"/>
              </w:rPr>
            </w:pPr>
          </w:p>
        </w:tc>
        <w:tc>
          <w:tcPr>
            <w:tcW w:w="505" w:type="dxa"/>
            <w:noWrap w:val="0"/>
            <w:vAlign w:val="center"/>
          </w:tcPr>
          <w:p>
            <w:pPr>
              <w:spacing w:line="500" w:lineRule="exact"/>
              <w:jc w:val="center"/>
              <w:rPr>
                <w:rFonts w:hint="eastAsia"/>
                <w:sz w:val="28"/>
                <w:szCs w:val="28"/>
              </w:rPr>
            </w:pPr>
          </w:p>
        </w:tc>
        <w:tc>
          <w:tcPr>
            <w:tcW w:w="592" w:type="dxa"/>
            <w:noWrap w:val="0"/>
            <w:vAlign w:val="center"/>
          </w:tcPr>
          <w:p>
            <w:pPr>
              <w:spacing w:line="500" w:lineRule="exact"/>
              <w:jc w:val="center"/>
              <w:rPr>
                <w:rFonts w:hint="eastAsia"/>
                <w:sz w:val="28"/>
                <w:szCs w:val="28"/>
              </w:rPr>
            </w:pPr>
          </w:p>
        </w:tc>
        <w:tc>
          <w:tcPr>
            <w:tcW w:w="591" w:type="dxa"/>
            <w:noWrap w:val="0"/>
            <w:vAlign w:val="center"/>
          </w:tcPr>
          <w:p>
            <w:pPr>
              <w:spacing w:line="500" w:lineRule="exact"/>
              <w:jc w:val="center"/>
              <w:rPr>
                <w:rFonts w:hint="eastAsia"/>
                <w:sz w:val="28"/>
                <w:szCs w:val="28"/>
              </w:rPr>
            </w:pPr>
          </w:p>
        </w:tc>
        <w:tc>
          <w:tcPr>
            <w:tcW w:w="594"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492" w:type="dxa"/>
            <w:noWrap w:val="0"/>
            <w:vAlign w:val="center"/>
          </w:tcPr>
          <w:p>
            <w:pPr>
              <w:spacing w:line="500" w:lineRule="exact"/>
              <w:jc w:val="center"/>
              <w:rPr>
                <w:rFonts w:hint="eastAsia"/>
                <w:sz w:val="28"/>
                <w:szCs w:val="28"/>
              </w:rPr>
            </w:pPr>
          </w:p>
        </w:tc>
        <w:tc>
          <w:tcPr>
            <w:tcW w:w="493" w:type="dxa"/>
            <w:noWrap w:val="0"/>
            <w:vAlign w:val="center"/>
          </w:tcPr>
          <w:p>
            <w:pPr>
              <w:spacing w:line="500" w:lineRule="exact"/>
              <w:jc w:val="center"/>
              <w:rPr>
                <w:rFonts w:hint="eastAsia"/>
                <w:sz w:val="28"/>
                <w:szCs w:val="28"/>
              </w:rPr>
            </w:pPr>
          </w:p>
        </w:tc>
        <w:tc>
          <w:tcPr>
            <w:tcW w:w="505" w:type="dxa"/>
            <w:noWrap w:val="0"/>
            <w:vAlign w:val="top"/>
          </w:tcPr>
          <w:p>
            <w:pPr>
              <w:widowControl/>
              <w:spacing w:line="500" w:lineRule="exact"/>
              <w:jc w:val="left"/>
              <w:rPr>
                <w:rFonts w:hint="eastAsia"/>
                <w:sz w:val="28"/>
                <w:szCs w:val="28"/>
              </w:rPr>
            </w:pPr>
          </w:p>
        </w:tc>
        <w:tc>
          <w:tcPr>
            <w:tcW w:w="500" w:type="dxa"/>
            <w:noWrap w:val="0"/>
            <w:vAlign w:val="top"/>
          </w:tcPr>
          <w:p>
            <w:pPr>
              <w:widowControl/>
              <w:spacing w:line="500" w:lineRule="exact"/>
              <w:jc w:val="left"/>
              <w:rPr>
                <w:rFonts w:hint="eastAsia"/>
                <w:sz w:val="28"/>
                <w:szCs w:val="28"/>
              </w:rPr>
            </w:pPr>
          </w:p>
        </w:tc>
      </w:tr>
    </w:tbl>
    <w:p>
      <w:pPr>
        <w:rPr>
          <w:szCs w:val="21"/>
        </w:rPr>
        <w:sectPr>
          <w:pgSz w:w="16838" w:h="11906" w:orient="landscape"/>
          <w:pgMar w:top="1622" w:right="1440" w:bottom="1644" w:left="144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宋体" w:eastAsia="仿宋_GB2312"/>
          <w:sz w:val="30"/>
        </w:rPr>
      </w:pPr>
      <w:r>
        <w:rPr>
          <w:rFonts w:hint="eastAsia" w:ascii="仿宋_GB2312" w:hAnsi="宋体" w:eastAsia="仿宋_GB2312"/>
          <w:sz w:val="30"/>
        </w:rPr>
        <w:t>附表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sz w:val="44"/>
        </w:rPr>
      </w:pPr>
      <w:r>
        <w:rPr>
          <w:rFonts w:hint="eastAsia" w:ascii="方正小标宋_GBK" w:hAnsi="宋体" w:eastAsia="方正小标宋_GBK"/>
          <w:sz w:val="44"/>
        </w:rPr>
        <w:t>勐海县第八届中小学生田径运动会竞赛项目</w:t>
      </w:r>
    </w:p>
    <w:tbl>
      <w:tblPr>
        <w:tblStyle w:val="6"/>
        <w:tblW w:w="0" w:type="auto"/>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8"/>
        <w:gridCol w:w="1162"/>
        <w:gridCol w:w="1362"/>
        <w:gridCol w:w="1361"/>
        <w:gridCol w:w="1362"/>
        <w:gridCol w:w="1363"/>
        <w:gridCol w:w="1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trPr>
        <w:tc>
          <w:tcPr>
            <w:tcW w:w="2028" w:type="dxa"/>
            <w:tcBorders>
              <w:tl2br w:val="single" w:color="auto" w:sz="4" w:space="0"/>
            </w:tcBorders>
            <w:noWrap w:val="0"/>
            <w:vAlign w:val="top"/>
          </w:tcPr>
          <w:p>
            <w:pPr>
              <w:ind w:firstLine="1200" w:firstLineChars="500"/>
              <w:rPr>
                <w:rFonts w:hint="eastAsia" w:ascii="仿宋_GB2312" w:hAnsi="宋体" w:eastAsia="仿宋_GB2312"/>
                <w:sz w:val="24"/>
              </w:rPr>
            </w:pPr>
          </w:p>
          <w:p>
            <w:pPr>
              <w:ind w:firstLine="1200" w:firstLineChars="500"/>
              <w:rPr>
                <w:rFonts w:hint="eastAsia" w:ascii="仿宋_GB2312" w:hAnsi="宋体" w:eastAsia="仿宋_GB2312"/>
                <w:sz w:val="24"/>
              </w:rPr>
            </w:pPr>
            <w:r>
              <w:rPr>
                <w:rFonts w:hint="eastAsia" w:ascii="仿宋_GB2312" w:hAnsi="宋体" w:eastAsia="仿宋_GB2312"/>
                <w:sz w:val="24"/>
              </w:rPr>
              <w:t>组别</w:t>
            </w:r>
          </w:p>
          <w:p>
            <w:pPr>
              <w:rPr>
                <w:rFonts w:hint="eastAsia" w:ascii="仿宋_GB2312" w:hAnsi="宋体" w:eastAsia="仿宋_GB2312"/>
                <w:sz w:val="24"/>
              </w:rPr>
            </w:pPr>
            <w:r>
              <w:rPr>
                <w:rFonts w:hint="eastAsia" w:ascii="仿宋_GB2312" w:hAnsi="宋体" w:eastAsia="仿宋_GB2312"/>
                <w:sz w:val="24"/>
              </w:rPr>
              <w:t>项  目</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高中  男子组</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高中    女子组</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初中    男子组</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初中    女子组</w:t>
            </w: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小学</w:t>
            </w:r>
          </w:p>
          <w:p>
            <w:pPr>
              <w:jc w:val="center"/>
              <w:rPr>
                <w:rFonts w:hint="eastAsia" w:ascii="仿宋_GB2312" w:hAnsi="宋体" w:eastAsia="仿宋_GB2312"/>
                <w:sz w:val="24"/>
              </w:rPr>
            </w:pPr>
            <w:r>
              <w:rPr>
                <w:rFonts w:hint="eastAsia" w:ascii="仿宋_GB2312" w:hAnsi="宋体" w:eastAsia="仿宋_GB2312"/>
                <w:sz w:val="24"/>
              </w:rPr>
              <w:t>男子组</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小学</w:t>
            </w:r>
          </w:p>
          <w:p>
            <w:pPr>
              <w:jc w:val="center"/>
              <w:rPr>
                <w:rFonts w:hint="eastAsia" w:ascii="仿宋_GB2312" w:hAnsi="宋体" w:eastAsia="仿宋_GB2312"/>
                <w:sz w:val="24"/>
              </w:rPr>
            </w:pPr>
            <w:r>
              <w:rPr>
                <w:rFonts w:hint="eastAsia" w:ascii="仿宋_GB2312" w:hAnsi="宋体" w:eastAsia="仿宋_GB2312"/>
                <w:sz w:val="24"/>
              </w:rPr>
              <w:t>女子组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100米</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200米</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400米</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800米</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1500米</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3000米</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5000米</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100米栏</w:t>
            </w:r>
          </w:p>
        </w:tc>
        <w:tc>
          <w:tcPr>
            <w:tcW w:w="1162"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√84cm</w:t>
            </w:r>
          </w:p>
        </w:tc>
        <w:tc>
          <w:tcPr>
            <w:tcW w:w="1361"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√76.2cm</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110米栏</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√100cm</w:t>
            </w:r>
          </w:p>
        </w:tc>
        <w:tc>
          <w:tcPr>
            <w:tcW w:w="1362" w:type="dxa"/>
            <w:noWrap w:val="0"/>
            <w:vAlign w:val="center"/>
          </w:tcPr>
          <w:p>
            <w:pPr>
              <w:jc w:val="center"/>
              <w:rPr>
                <w:rFonts w:hint="eastAsia" w:ascii="仿宋_GB2312" w:hAnsi="宋体" w:eastAsia="仿宋_GB2312"/>
                <w:sz w:val="24"/>
              </w:rPr>
            </w:pPr>
          </w:p>
        </w:tc>
        <w:tc>
          <w:tcPr>
            <w:tcW w:w="1361" w:type="dxa"/>
            <w:noWrap w:val="0"/>
            <w:vAlign w:val="center"/>
          </w:tcPr>
          <w:p>
            <w:pPr>
              <w:rPr>
                <w:rFonts w:hint="eastAsia" w:ascii="仿宋_GB2312" w:hAnsi="宋体" w:eastAsia="仿宋_GB2312"/>
                <w:sz w:val="24"/>
              </w:rPr>
            </w:pPr>
            <w:r>
              <w:rPr>
                <w:rFonts w:hint="eastAsia" w:ascii="仿宋_GB2312" w:hAnsi="宋体" w:eastAsia="仿宋_GB2312"/>
                <w:sz w:val="24"/>
              </w:rPr>
              <w:t>√91.4cm</w:t>
            </w:r>
          </w:p>
        </w:tc>
        <w:tc>
          <w:tcPr>
            <w:tcW w:w="1362" w:type="dxa"/>
            <w:noWrap w:val="0"/>
            <w:vAlign w:val="center"/>
          </w:tcPr>
          <w:p>
            <w:pPr>
              <w:jc w:val="center"/>
              <w:rPr>
                <w:rFonts w:hint="eastAsia" w:ascii="仿宋_GB2312" w:hAnsi="宋体" w:eastAsia="仿宋_GB2312"/>
                <w:sz w:val="24"/>
              </w:rPr>
            </w:pP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4×100米接力</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4×400米接力</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跳高</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跳远</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三级跳远</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立定跳远</w:t>
            </w:r>
          </w:p>
        </w:tc>
        <w:tc>
          <w:tcPr>
            <w:tcW w:w="1162"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c>
          <w:tcPr>
            <w:tcW w:w="1361"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垒球</w:t>
            </w:r>
          </w:p>
        </w:tc>
        <w:tc>
          <w:tcPr>
            <w:tcW w:w="1162"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c>
          <w:tcPr>
            <w:tcW w:w="1361"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c>
          <w:tcPr>
            <w:tcW w:w="136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铅球</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√6kg</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√4kg</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√5kg</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√3kg</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铁饼</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√1.5kg</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√1kg</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√1kg</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√1kg</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标枪</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√700克</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√600克</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√600克</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√600克</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02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全能</w:t>
            </w:r>
          </w:p>
        </w:tc>
        <w:tc>
          <w:tcPr>
            <w:tcW w:w="11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√五项</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√五项</w:t>
            </w:r>
          </w:p>
        </w:tc>
        <w:tc>
          <w:tcPr>
            <w:tcW w:w="136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√三项</w:t>
            </w:r>
          </w:p>
        </w:tc>
        <w:tc>
          <w:tcPr>
            <w:tcW w:w="136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√三项</w:t>
            </w:r>
          </w:p>
        </w:tc>
        <w:tc>
          <w:tcPr>
            <w:tcW w:w="1363" w:type="dxa"/>
            <w:noWrap w:val="0"/>
            <w:vAlign w:val="center"/>
          </w:tcPr>
          <w:p>
            <w:pPr>
              <w:jc w:val="center"/>
              <w:rPr>
                <w:rFonts w:hint="eastAsia" w:ascii="仿宋_GB2312" w:hAnsi="宋体" w:eastAsia="仿宋_GB2312"/>
                <w:sz w:val="24"/>
              </w:rPr>
            </w:pPr>
          </w:p>
        </w:tc>
        <w:tc>
          <w:tcPr>
            <w:tcW w:w="1362" w:type="dxa"/>
            <w:noWrap w:val="0"/>
            <w:vAlign w:val="center"/>
          </w:tcPr>
          <w:p>
            <w:pPr>
              <w:jc w:val="center"/>
              <w:rPr>
                <w:rFonts w:hint="eastAsia" w:ascii="仿宋_GB2312" w:hAnsi="宋体" w:eastAsia="仿宋_GB2312"/>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方正黑体_GBK" w:cs="Times New Roman"/>
          <w:sz w:val="28"/>
          <w:szCs w:val="28"/>
          <w:lang w:eastAsia="zh-CN"/>
        </w:rPr>
      </w:pPr>
    </w:p>
    <w:sectPr>
      <w:headerReference r:id="rId5" w:type="default"/>
      <w:footerReference r:id="rId6" w:type="default"/>
      <w:pgSz w:w="11906" w:h="16838"/>
      <w:pgMar w:top="1701" w:right="1474" w:bottom="1701"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- 3 -</w:t>
    </w:r>
    <w:r>
      <w:rPr>
        <w:rFonts w:hint="eastAsia" w:ascii="仿宋_GB2312" w:eastAsia="仿宋_GB2312"/>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- 6 -</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1286"/>
    <w:multiLevelType w:val="singleLevel"/>
    <w:tmpl w:val="59CE1286"/>
    <w:lvl w:ilvl="0" w:tentative="0">
      <w:start w:val="9"/>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1952"/>
    <w:rsid w:val="06B014E8"/>
    <w:rsid w:val="075628DA"/>
    <w:rsid w:val="096B52BC"/>
    <w:rsid w:val="09FD50B2"/>
    <w:rsid w:val="108202E2"/>
    <w:rsid w:val="15475A43"/>
    <w:rsid w:val="187C48DC"/>
    <w:rsid w:val="1BF935C5"/>
    <w:rsid w:val="1C273565"/>
    <w:rsid w:val="1D1B0F9F"/>
    <w:rsid w:val="20A82444"/>
    <w:rsid w:val="2C7E4871"/>
    <w:rsid w:val="30AD3BFE"/>
    <w:rsid w:val="3B636950"/>
    <w:rsid w:val="419A3C6B"/>
    <w:rsid w:val="45801549"/>
    <w:rsid w:val="4F0F63CC"/>
    <w:rsid w:val="55A839D7"/>
    <w:rsid w:val="569C198C"/>
    <w:rsid w:val="5D881626"/>
    <w:rsid w:val="5E7D7D4D"/>
    <w:rsid w:val="61293D1C"/>
    <w:rsid w:val="649816F1"/>
    <w:rsid w:val="72BF149A"/>
    <w:rsid w:val="79094000"/>
    <w:rsid w:val="7E8F67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jc w:val="center"/>
      <w:outlineLvl w:val="0"/>
    </w:pPr>
    <w:rPr>
      <w:rFonts w:ascii="Calibri" w:hAnsi="Calibri" w:eastAsia="方正小标宋_GBK"/>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rPr>
      <w:rFonts w:cs="Times New Roman"/>
    </w:rPr>
  </w:style>
  <w:style w:type="character" w:styleId="9">
    <w:name w:val="Hyperlink"/>
    <w:basedOn w:val="7"/>
    <w:qFormat/>
    <w:uiPriority w:val="0"/>
    <w:rPr>
      <w:color w:val="0000FF"/>
      <w:u w:val="single"/>
    </w:rPr>
  </w:style>
  <w:style w:type="paragraph" w:customStyle="1" w:styleId="10">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Words>
  <Characters>79</Characters>
  <Lines>0</Lines>
  <Paragraphs>0</Paragraphs>
  <TotalTime>2</TotalTime>
  <ScaleCrop>false</ScaleCrop>
  <LinksUpToDate>false</LinksUpToDate>
  <CharactersWithSpaces>115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2019-08-16T00:43:00Z</cp:lastPrinted>
  <dcterms:modified xsi:type="dcterms:W3CDTF">2019-11-12T07:46:17Z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