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方正小标宋_GBK" w:hAnsi="方正小标宋_GBK" w:eastAsia="方正小标宋_GBK"/>
          <w:b w:val="0"/>
          <w:i w:val="0"/>
          <w:caps w:val="0"/>
          <w:color w:val="FF0000"/>
          <w:spacing w:val="0"/>
          <w:w w:val="120"/>
          <w:kern w:val="2"/>
          <w:sz w:val="84"/>
          <w:szCs w:val="84"/>
          <w:lang w:val="en-US" w:eastAsia="zh-CN" w:bidi="ar-SA"/>
        </w:rPr>
      </w:pPr>
      <w:r>
        <w:rPr>
          <w:rStyle w:val="6"/>
          <w:rFonts w:ascii="方正小标宋_GBK" w:hAnsi="方正小标宋_GBK" w:eastAsia="方正小标宋_GBK"/>
          <w:b w:val="0"/>
          <w:i w:val="0"/>
          <w:caps w:val="0"/>
          <w:color w:val="FF0000"/>
          <w:spacing w:val="0"/>
          <w:w w:val="120"/>
          <w:kern w:val="2"/>
          <w:sz w:val="84"/>
          <w:szCs w:val="84"/>
          <w:lang w:val="en-US" w:eastAsia="zh-CN" w:bidi="ar-SA"/>
        </w:rPr>
        <w:t>勐海县教育体育局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方正仿宋_GBK" w:hAnsi="方正仿宋_GBK" w:eastAsia="方正仿宋_GBK" w:cs="方正仿宋_GBK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宋体" w:hAnsi="宋体" w:cs="Times New Roman"/>
          <w:b/>
          <w:bCs/>
          <w:i w:val="0"/>
          <w:caps w:val="0"/>
          <w:color w:val="FF0000"/>
          <w:spacing w:val="0"/>
          <w:w w:val="100"/>
          <w:kern w:val="2"/>
          <w:sz w:val="32"/>
          <w:szCs w:val="32"/>
          <w:lang w:val="en-US" w:eastAsia="zh-CN" w:bidi="ar-SA"/>
        </w:rPr>
        <w:t>＿＿＿＿＿＿＿＿＿＿＿＿☆＿＿＿＿＿＿＿＿＿＿＿＿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hint="default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Times New Roman" w:hAnsi="Times New Roman" w:eastAsia="方正小标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                〔2021〕</w:t>
      </w:r>
      <w:r>
        <w:rPr>
          <w:rStyle w:val="6"/>
          <w:rFonts w:hint="eastAsia" w:ascii="Times New Roman" w:hAnsi="Times New Roman" w:eastAsia="方正小标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—95</w:t>
      </w:r>
    </w:p>
    <w:p>
      <w:pPr>
        <w:snapToGrid/>
        <w:spacing w:before="0" w:beforeAutospacing="0" w:after="0" w:afterAutospacing="0" w:line="580" w:lineRule="exact"/>
        <w:jc w:val="center"/>
        <w:textAlignment w:val="baseline"/>
        <w:rPr>
          <w:rStyle w:val="6"/>
          <w:rFonts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0" w:afterAutospacing="0" w:line="580" w:lineRule="exact"/>
        <w:jc w:val="center"/>
        <w:textAlignment w:val="baseline"/>
        <w:rPr>
          <w:rStyle w:val="6"/>
          <w:rFonts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关于参加2021年小学毕业班教学</w:t>
      </w:r>
    </w:p>
    <w:p>
      <w:pPr>
        <w:snapToGrid/>
        <w:spacing w:before="0" w:beforeAutospacing="0" w:after="0" w:afterAutospacing="0" w:line="580" w:lineRule="exact"/>
        <w:jc w:val="center"/>
        <w:textAlignment w:val="baseline"/>
        <w:rPr>
          <w:rStyle w:val="6"/>
          <w:rFonts w:eastAsia="方正仿宋_GBK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研讨会的通知</w:t>
      </w:r>
    </w:p>
    <w:p>
      <w:pPr>
        <w:snapToGrid/>
        <w:spacing w:before="0" w:beforeAutospacing="0" w:after="0" w:afterAutospacing="0" w:line="580" w:lineRule="exact"/>
        <w:jc w:val="both"/>
        <w:textAlignment w:val="baseline"/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80" w:lineRule="exact"/>
        <w:jc w:val="both"/>
        <w:textAlignment w:val="baseline"/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全县各乡镇小学、县属小学：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了让六年级教师更好地掌握复习的方向，对复习有系统性的安排，充分享用县内复习资源，提高复习效率。经教育体育局研究决定，于2021年4月23日组织全县小学六年级语文和数学教师进行教学研究活动，通过专题讲座与复习示范课相结合的形式进行研讨。现将有关事项通知如下：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Style w:val="6"/>
          <w:rFonts w:ascii="方正黑体_GBK" w:hAnsi="方正黑体_GBK" w:eastAsia="方正黑体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方正黑体_GBK" w:hAnsi="方正黑体_GBK" w:eastAsia="方正黑体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一、研讨内容及时间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1.第一阶段：2021年4月23日上午8:10--11：30  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研讨内容：上专题复习课、评课议课。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参加对象：各中心校的教学副校长、教务或教科主任、六年级教研组长参加。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2.第二阶段：2021年4月23日下午15:00--17：30  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研讨内容：专题讲座、讨论交流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参加对象：全体六年级语文教师和数学教师。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方正仿宋_GBK" w:cstheme="minorBidi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方正仿宋_GBK" w:cstheme="minorBidi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请各阶段参会人员提前15分钟到场签到。</w:t>
      </w:r>
      <w:bookmarkStart w:id="0" w:name="_GoBack"/>
      <w:bookmarkEnd w:id="0"/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Style w:val="6"/>
          <w:rFonts w:ascii="方正黑体_GBK" w:hAnsi="方正黑体_GBK" w:eastAsia="方正黑体_GBK" w:cs="方正黑体_GBK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方正黑体_GBK" w:hAnsi="方正黑体_GBK" w:eastAsia="方正黑体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二、教学研讨会日程安排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宋体" w:hAnsi="宋体" w:eastAsia="宋体" w:cs="宋体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宋体" w:hAnsi="宋体" w:eastAsia="宋体" w:cs="宋体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勐海县2021年毕业班教学研讨会日程安排表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时间：2021年4月23日    地点：勐海县第一小学祥和校区</w:t>
      </w:r>
    </w:p>
    <w:tbl>
      <w:tblPr>
        <w:tblStyle w:val="4"/>
        <w:tblW w:w="10425" w:type="dxa"/>
        <w:tblInd w:w="-10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870"/>
        <w:gridCol w:w="510"/>
        <w:gridCol w:w="2070"/>
        <w:gridCol w:w="1817"/>
        <w:gridCol w:w="1183"/>
        <w:gridCol w:w="1350"/>
        <w:gridCol w:w="1425"/>
        <w:gridCol w:w="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科目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授课地点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562" w:firstLineChars="200"/>
              <w:jc w:val="center"/>
              <w:textAlignment w:val="baseline"/>
              <w:rPr>
                <w:rStyle w:val="6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授课时间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0" w:leftChars="0" w:firstLineChars="0"/>
              <w:jc w:val="center"/>
              <w:textAlignment w:val="baseline"/>
              <w:rPr>
                <w:rStyle w:val="6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授课内容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授课 教师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主持人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参会人员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语文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六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（10）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班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上午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8:10--9：00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第一节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综合性学习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玉爹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教学副校长，教务教科主任，六年级教研 组长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9:10--9:50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第二节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修改病句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刘兰兰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10:10--11：30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评课、议课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阶梯教室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下午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3：00--4：20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作文梳理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邓月敏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全体六年级语文教师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4:30--5:30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讨论交流、 问题解答</w:t>
            </w: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李玉梅、玉爹、   刘兰兰、黄春英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数学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录 播 室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上午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8:100---9：00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第一节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平面图形的复习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冯建慧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教学副校长，教务教科主任，六年级教研 组长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9:10--9:50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第二节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圆柱和圆锥的复习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李建飞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10:10--11：30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评课、议课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下午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3：00--4:20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试卷题型梳理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罗秀英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全体六年级数学教师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4:30:--5:30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讨论交流、问题解答</w:t>
            </w: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彭金花、李建飞、罗秀英、冯建慧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Style w:val="6"/>
          <w:rFonts w:ascii="方正黑体_GBK" w:hAnsi="方正黑体_GBK" w:eastAsia="方正黑体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方正黑体_GBK" w:hAnsi="方正黑体_GBK" w:eastAsia="方正黑体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三、其他事项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1.请各学校认真组织好相关教师参会，遵守工作纪律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2.做好疫情防控工作，进入校园前做好体温监测，活动过程全程佩戴口罩。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3.按时参会，注意往返交通安全。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4.差旅费用回自己学校按相关规定报销。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5.会务关系人：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教研室：余仕春老师15368936421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县一小：李玉梅老师18088041686</w:t>
      </w:r>
    </w:p>
    <w:p>
      <w:pPr>
        <w:snapToGrid/>
        <w:spacing w:before="0" w:beforeAutospacing="0" w:after="0" w:afterAutospacing="0" w:line="580" w:lineRule="exact"/>
        <w:jc w:val="both"/>
        <w:textAlignment w:val="baseline"/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80" w:lineRule="exact"/>
        <w:ind w:firstLine="4800" w:firstLineChars="1500"/>
        <w:jc w:val="both"/>
        <w:textAlignment w:val="baseline"/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80" w:lineRule="exact"/>
        <w:ind w:firstLine="4800" w:firstLineChars="1500"/>
        <w:jc w:val="both"/>
        <w:textAlignment w:val="baseline"/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勐海县教育体育局</w:t>
      </w:r>
    </w:p>
    <w:p>
      <w:pPr>
        <w:snapToGrid/>
        <w:spacing w:before="0" w:beforeAutospacing="0" w:after="0" w:afterAutospacing="0" w:line="580" w:lineRule="exact"/>
        <w:ind w:firstLine="4800" w:firstLineChars="1500"/>
        <w:jc w:val="both"/>
        <w:textAlignment w:val="baseline"/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2021年4月21日</w:t>
      </w:r>
    </w:p>
    <w:p>
      <w:pPr>
        <w:snapToGrid/>
        <w:spacing w:before="0" w:beforeAutospacing="0" w:after="0" w:afterAutospacing="0" w:line="580" w:lineRule="exact"/>
        <w:jc w:val="both"/>
        <w:textAlignment w:val="baseline"/>
        <w:rPr>
          <w:rStyle w:val="6"/>
          <w:rFonts w:ascii="方正黑体_GBK" w:hAnsi="方正黑体_GBK" w:eastAsia="方正黑体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aperSrc/>
      <w:lnNumType w:countBy="0"/>
      <w:pgNumType w:fmt="numberInDash"/>
      <w:cols w:space="425" w:num="1"/>
      <w:vAlign w:val="top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center"/>
      <w:textAlignment w:val="baseline"/>
      <w:rPr>
        <w:rStyle w:val="6"/>
        <w:kern w:val="2"/>
        <w:sz w:val="18"/>
        <w:szCs w:val="18"/>
        <w:lang w:val="en-US" w:eastAsia="zh-CN" w:bidi="ar-SA"/>
      </w:rPr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rPr>
        <w:rStyle w:val="6"/>
        <w:kern w:val="2"/>
        <w:sz w:val="18"/>
        <w:szCs w:val="18"/>
        <w:lang w:val="en-US" w:eastAsia="zh-CN" w:bidi="ar-SA"/>
      </w:rPr>
      <w:pict>
        <v:shape id="_x0000_s2049" o:spid="_x0000_s2049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>
            <w:txbxContent>
              <w:p>
                <w:pPr>
                  <w:pStyle w:val="3"/>
                  <w:widowControl/>
                  <w:snapToGrid w:val="0"/>
                  <w:jc w:val="center"/>
                  <w:textAlignment w:val="baseline"/>
                  <w:rPr>
                    <w:rStyle w:val="6"/>
                    <w:kern w:val="2"/>
                    <w:sz w:val="18"/>
                    <w:szCs w:val="18"/>
                    <w:lang w:val="en-US" w:eastAsia="zh-CN" w:bidi="ar-SA"/>
                  </w:rPr>
                </w:pPr>
              </w:p>
              <w:p>
                <w:pPr>
                  <w:jc w:val="both"/>
                  <w:textAlignment w:val="baseline"/>
                  <w:rPr>
                    <w:rStyle w:val="6"/>
                    <w:kern w:val="2"/>
                    <w:sz w:val="21"/>
                    <w:szCs w:val="24"/>
                    <w:lang w:val="en-US" w:eastAsia="zh-CN" w:bidi="ar-SA"/>
                  </w:rPr>
                </w:pPr>
              </w:p>
            </w:txbxContent>
          </v:textbox>
        </v:shape>
      </w:pict>
    </w:r>
  </w:p>
  <w:p>
    <w:pPr>
      <w:pStyle w:val="3"/>
      <w:widowControl/>
      <w:snapToGrid w:val="0"/>
      <w:jc w:val="left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pBdr>
        <w:bottom w:val="none" w:color="000000" w:sz="0" w:space="1"/>
      </w:pBdr>
      <w:tabs>
        <w:tab w:val="left" w:pos="532"/>
      </w:tabs>
      <w:snapToGrid w:val="0"/>
      <w:jc w:val="left"/>
      <w:textAlignment w:val="baseline"/>
      <w:rPr>
        <w:rStyle w:val="6"/>
        <w:kern w:val="2"/>
        <w:sz w:val="18"/>
        <w:szCs w:val="18"/>
        <w:lang w:val="en-US" w:eastAsia="zh-CN" w:bidi="ar-SA"/>
      </w:rPr>
    </w:pPr>
    <w:r>
      <w:rPr>
        <w:rStyle w:val="6"/>
        <w:kern w:val="2"/>
        <w:sz w:val="18"/>
        <w:szCs w:val="18"/>
        <w:lang w:val="en-US" w:eastAsia="zh-CN" w:bidi="ar-S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68223B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uiPriority w:val="0"/>
  </w:style>
  <w:style w:type="table" w:customStyle="1" w:styleId="7">
    <w:name w:val="TableNormal"/>
    <w:semiHidden/>
    <w:qFormat/>
    <w:uiPriority w:val="0"/>
  </w:style>
  <w:style w:type="character" w:customStyle="1" w:styleId="8">
    <w:name w:val="UserStyle_0"/>
    <w:link w:val="2"/>
    <w:uiPriority w:val="0"/>
    <w:rPr>
      <w:kern w:val="2"/>
      <w:sz w:val="18"/>
      <w:szCs w:val="18"/>
    </w:rPr>
  </w:style>
  <w:style w:type="paragraph" w:customStyle="1" w:styleId="9">
    <w:name w:val="PlainText"/>
    <w:basedOn w:val="1"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/>
      <w:kern w:val="0"/>
      <w:sz w:val="24"/>
      <w:szCs w:val="24"/>
      <w:lang w:val="en-US" w:eastAsia="zh-CN" w:bidi="ar-SA"/>
    </w:rPr>
  </w:style>
  <w:style w:type="table" w:customStyle="1" w:styleId="10">
    <w:name w:val="TableGrid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Office_11.1.0.10356_F1E327BC-269C-435d-A152-05C5408002CA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2021-04-21T06:50:14Z</dcterms:created>
  <dc:creator>Administrator</dc:creator>
  <cp:lastModifiedBy>樊一</cp:lastModifiedBy>
  <dcterms:modified xsi:type="dcterms:W3CDTF">2021-04-21T06:56:12Z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329180563_cloud</vt:lpwstr>
  </property>
  <property fmtid="{D5CDD505-2E9C-101B-9397-08002B2CF9AE}" pid="3" name="KSOProductBuildVer">
    <vt:lpwstr>2052-11.1.0.10356</vt:lpwstr>
  </property>
  <property fmtid="{D5CDD505-2E9C-101B-9397-08002B2CF9AE}" pid="4" name="ICV">
    <vt:lpwstr>5545225625F94A8B93FE8678BE6FC590</vt:lpwstr>
  </property>
</Properties>
</file>