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sz w:val="72"/>
          <w:szCs w:val="72"/>
        </w:rPr>
        <w:t xml:space="preserve">勐 海 县 水 务 局 工 作  </w:t>
      </w:r>
    </w:p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sz w:val="72"/>
          <w:szCs w:val="7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b/>
          <w:color w:val="FF000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sz w:val="72"/>
          <w:szCs w:val="72"/>
        </w:rPr>
        <w:t>简    报</w:t>
      </w:r>
    </w:p>
    <w:p>
      <w:pPr>
        <w:spacing w:line="660" w:lineRule="exact"/>
        <w:jc w:val="center"/>
        <w:rPr>
          <w:rFonts w:hint="eastAsia" w:ascii="仿宋_GB2312" w:eastAsia="仿宋_GB2312"/>
          <w:color w:val="FF0000"/>
          <w:sz w:val="44"/>
        </w:rPr>
      </w:pPr>
    </w:p>
    <w:p>
      <w:pPr>
        <w:spacing w:line="66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期</w:t>
      </w:r>
    </w:p>
    <w:p>
      <w:pPr>
        <w:spacing w:line="660" w:lineRule="exact"/>
        <w:rPr>
          <w:rFonts w:hint="eastAsia" w:ascii="仿宋_GB2312" w:eastAsia="仿宋_GB2312"/>
          <w:sz w:val="44"/>
        </w:rPr>
      </w:pPr>
    </w:p>
    <w:p>
      <w:pPr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仿宋_GB2312" w:eastAsia="仿宋_GB2312"/>
          <w:sz w:val="32"/>
          <w:szCs w:val="32"/>
        </w:rPr>
        <w:t>勐海县水务局办公室</w:t>
      </w:r>
      <w:r>
        <w:rPr>
          <w:rFonts w:hint="eastAsia" w:ascii="仿宋_GB2312" w:eastAsia="仿宋_GB2312"/>
          <w:sz w:val="32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2018</w:t>
      </w:r>
      <w:r>
        <w:rPr>
          <w:rFonts w:hint="default" w:ascii="Times New Roman" w:hAnsi="Times New Roman" w:eastAsia="仿宋_GB2312" w:cs="Times New Roman"/>
          <w:sz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仿宋_GB2312" w:eastAsia="仿宋_GB2312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177800</wp:posOffset>
                </wp:positionV>
                <wp:extent cx="5667375" cy="0"/>
                <wp:effectExtent l="0" t="25400" r="9525" b="317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9pt;margin-top:14pt;height:0pt;width:446.25pt;z-index:251658240;mso-width-relative:page;mso-height-relative:page;" filled="f" stroked="t" coordsize="21600,21600" o:gfxdata="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mVe3NYAAAAJAQAADwAAAAAAAAABACAAAAAiAAAAZHJzL2Rvd25yZXYu&#10;eG1sUEsBAhQAFAAAAAgAh07iQAL/6HzEAQAAjAMAAA4AAAAAAAAAAQAgAAAAJQEAAGRycy9lMm9E&#10;b2MueG1sUEsFBgAAAAAGAAYAWQEAAFsFAAAAAA==&#10;">
                <v:fill on="f" focussize="0,0"/>
                <v:stroke weight="4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80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sz w:val="44"/>
          <w:szCs w:val="44"/>
        </w:rPr>
        <w:t>深入开展防汛抗旱汛前安全检查</w:t>
      </w:r>
    </w:p>
    <w:bookmarkEnd w:id="0"/>
    <w:p>
      <w:pPr>
        <w:spacing w:line="600" w:lineRule="exact"/>
        <w:ind w:firstLine="880" w:firstLineChars="200"/>
        <w:rPr>
          <w:rFonts w:ascii="Times New Roman" w:hAnsi="Times New Roman" w:eastAsia="方正仿宋_GBK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2018年3月12-13日，州防汛抗旱指挥部办公室组织三县（市）防汛办和州气象局、州水文水资源局人员组成检查组，对勐海县防汛抗旱工作和重要设施防汛安全进行了抽查检查，有力地促进了我县2018年防汛工作。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en-GB"/>
        </w:rPr>
      </w:pPr>
      <w:r>
        <w:rPr>
          <w:rFonts w:ascii="Times New Roman" w:hAnsi="Times New Roman" w:eastAsia="方正仿宋_GBK" w:cs="Times New Roman"/>
          <w:sz w:val="32"/>
          <w:szCs w:val="32"/>
          <w:lang w:val="en-GB"/>
        </w:rPr>
        <w:t>检查组首先深入我县曼满、勐帮、那达勐中型水库、勐满、曼老小（一）型水库和在建工程曼桂水库进行了抽查。其次是对防办防汛抗旱物资储备仓库进行了检查。最后在县水务局进行资料查阅。检查组充分肯定了勐海县防汛抗旱工作，要求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认真贯彻落实防灾减灾工作“两个坚持，三个转变”，扎实开展防汛检查，全面做好2018年防灾减灾工作。此次检查大大促进了</w:t>
      </w:r>
      <w:r>
        <w:rPr>
          <w:rFonts w:ascii="Times New Roman" w:hAnsi="Times New Roman" w:eastAsia="方正仿宋_GBK" w:cs="Times New Roman"/>
          <w:sz w:val="32"/>
          <w:szCs w:val="32"/>
          <w:lang w:val="en-GB"/>
        </w:rPr>
        <w:t>我县重要防洪设施管理单位防汛责任人、机构的落实，促进了防汛应急预案、汛期调度运用计划方案完善，促进了物资储备、队伍建设、山洪灾害监测站点运行等防汛准备工作及落实。增强了我县进一步做好</w:t>
      </w:r>
      <w:r>
        <w:rPr>
          <w:rFonts w:ascii="Times New Roman" w:hAnsi="Times New Roman" w:eastAsia="方正仿宋_GBK" w:cs="Times New Roman"/>
          <w:sz w:val="32"/>
          <w:szCs w:val="32"/>
        </w:rPr>
        <w:t>2018年防汛抗旱工作的信心和决心。</w:t>
      </w:r>
    </w:p>
    <w:p>
      <w:pPr>
        <w:spacing w:line="600" w:lineRule="exact"/>
        <w:ind w:firstLine="420" w:firstLineChars="200"/>
        <w:rPr>
          <w:rFonts w:ascii="Times New Roman" w:hAnsi="Times New Roman" w:eastAsia="方正仿宋_GBK" w:cs="Times New Roman"/>
          <w:bCs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77CC4"/>
    <w:rsid w:val="0010208A"/>
    <w:rsid w:val="00611699"/>
    <w:rsid w:val="00C14149"/>
    <w:rsid w:val="00F33830"/>
    <w:rsid w:val="110E214E"/>
    <w:rsid w:val="22DD7BFD"/>
    <w:rsid w:val="2F477CC4"/>
    <w:rsid w:val="3D1F4978"/>
    <w:rsid w:val="5A1F4DEE"/>
    <w:rsid w:val="724128D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372</Words>
  <Characters>21</Characters>
  <Lines>1</Lines>
  <Paragraphs>1</Paragraphs>
  <ScaleCrop>false</ScaleCrop>
  <LinksUpToDate>false</LinksUpToDate>
  <CharactersWithSpaces>392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2018-03-17T09:06:00Z</dcterms:created>
  <dc:creator>Administrator</dc:creator>
  <cp:lastModifiedBy>Administrator</cp:lastModifiedBy>
  <dcterms:modified xsi:type="dcterms:W3CDTF">2018-03-19T03:25:01Z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