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2017年度农村饮水安全巩固提升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工程项目进展情况（10月）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2017年度勐海县农村饮水安全巩固提升项目分2个批次组织实施：第一批次实施168个建档立卡贫困村寨及布朗山乡集中供水工程；第二批次实施107个巩固提升村寨。其中：第一批次项目已于2017年12月27日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完成招标工作，于2018年1月10日完成合同签订，1月15日已正式进场施工。目前，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第一批项目已经完工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第二批项目将在10月底开工，计划2020年3月完工。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A1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2019-11-15T01:54:22Z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