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曼桂水库建设项目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曼桂水库是《西南五省（区、市）重点水源工程近期建设规划》和“十二五”规划中提出的重点水源工程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是2016年度省、州、县新开工的“四个一百”项目之一。曼桂水库枢纽主要由大坝、泄洪建筑物、输水建筑物及引水建筑物组成。坝型为粘土心墙风化料坝，拟建坝高66.50米，总库容1112.30万m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7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，水库总供水量1503.4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万m</w:t>
      </w:r>
      <w:r>
        <w:rPr>
          <w:rFonts w:hint="default" w:ascii="Times New Roman" w:hAnsi="Times New Roman" w:eastAsia="方正仿宋_GBK" w:cs="Times New Roman"/>
          <w:color w:val="auto"/>
          <w:spacing w:val="2"/>
          <w:position w:val="-4"/>
          <w:sz w:val="32"/>
          <w:szCs w:val="32"/>
        </w:rPr>
        <w:object>
          <v:shape id="_x0000_i1028" o:spt="75" type="#_x0000_t75" style="height:15pt;width:6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8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2018年12月11日通过外观验收，12月28日通过投入使用验收，隧洞具备过水条件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2019年1月8日通过截流验收，上游围堰已填筑至设计高程。3月8日通过大坝基础验收。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8" w:firstLineChars="200"/>
        <w:textAlignment w:val="auto"/>
        <w:outlineLvl w:val="1"/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工程于</w:t>
      </w:r>
      <w:r>
        <w:rPr>
          <w:rFonts w:hint="eastAsia" w:ascii="Times New Roman" w:hAnsi="Times New Roman" w:eastAsia="方正仿宋_GBK" w:cs="Times New Roman"/>
          <w:color w:val="auto"/>
          <w:spacing w:val="2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  <w:lang w:eastAsia="zh-CN"/>
        </w:rPr>
        <w:t>2月26日复工，目前已完成一期坝体填筑，现正在开展二期坝体填筑，现已累计填筑99.58万立方米，完成71.7%；完成引水隧洞累计开挖支护1284米，完成40.2%；完成输水渠道平台开挖18580米，完成88.5%；左干渠1#隧洞开挖、一期支护67米(已贯通)，右干渠1#隧洞完成开挖、一期支护208米(已贯通)；右干渠2#隧洞完成开挖、一期支护201米，完成77.2%；完成渠道浆砌石砌筑1850米，完成9.5%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1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2020年6月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进展情况：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大坝：现因雨季已停工。引水隧洞：本月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完成进尺：54.7m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，已停工。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渠道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：右干渠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2#隧洞开挖当月完成进尺：共11米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左干渠：渠道沟槽砌筑共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878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米，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现因雨季已停工。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370D4D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5117D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151093"/>
    <w:rsid w:val="6B2E5587"/>
    <w:rsid w:val="6B4D1322"/>
    <w:rsid w:val="6BD321F5"/>
    <w:rsid w:val="6BEB2441"/>
    <w:rsid w:val="6C07566E"/>
    <w:rsid w:val="6C792412"/>
    <w:rsid w:val="6D581910"/>
    <w:rsid w:val="6DA25F0A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AA5671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2020-07-19T23:59:57Z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