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480"/>
        </w:tabs>
        <w:ind w:firstLine="600" w:firstLineChars="200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勐海县规模以上工业经济运行</w:t>
      </w:r>
    </w:p>
    <w:p>
      <w:pPr>
        <w:numPr>
          <w:ilvl w:val="0"/>
          <w:numId w:val="0"/>
        </w:numPr>
        <w:tabs>
          <w:tab w:val="left" w:pos="480"/>
        </w:tabs>
        <w:ind w:firstLine="600" w:firstLineChars="200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监测情况</w:t>
      </w:r>
    </w:p>
    <w:p>
      <w:pPr>
        <w:numPr>
          <w:ilvl w:val="0"/>
          <w:numId w:val="0"/>
        </w:numPr>
        <w:tabs>
          <w:tab w:val="left" w:pos="480"/>
        </w:tabs>
        <w:ind w:firstLine="600" w:firstLineChars="200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1-4月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在精制茶加工企业进入春茶生产高峰期的带动下，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月份整个工业经济出现大幅增长，勐海工业的发展走势良好。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工业增加值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47.6%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，累计增速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16%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1-4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月，支撑我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工业增长比重较大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的行业有：精制茶加工业和农副食品加工业。分别占全县规模以上比重为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56%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26%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今年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来，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古树茶和名山茶叶价格持续走高，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1-4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月规模以上精制茶产量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2964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吨，同比增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15%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，精制茶产值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7.2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亿元，同比增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14.4%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，增加值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亿元，同比增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13%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；制糖业由于原料增加，加之成品糖的销售单价上涨，进一步拉动了我县规模以上工业经济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，成品糖产量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98352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吨，同比增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6.6%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，产值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5.2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亿元，同比增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32.8%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，增加值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亿元。同比增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19.3%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。（王伟平）</w:t>
      </w:r>
    </w:p>
    <w:p>
      <w:pPr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B49B6"/>
    <w:rsid w:val="00040384"/>
    <w:rsid w:val="0013086B"/>
    <w:rsid w:val="00155C07"/>
    <w:rsid w:val="002B7E40"/>
    <w:rsid w:val="00394205"/>
    <w:rsid w:val="004E258B"/>
    <w:rsid w:val="00670358"/>
    <w:rsid w:val="00697DF8"/>
    <w:rsid w:val="007D6043"/>
    <w:rsid w:val="00844841"/>
    <w:rsid w:val="00A95107"/>
    <w:rsid w:val="00AB49B6"/>
    <w:rsid w:val="00AD38B1"/>
    <w:rsid w:val="00AE4703"/>
    <w:rsid w:val="00AF5BB9"/>
    <w:rsid w:val="00B60968"/>
    <w:rsid w:val="00B92077"/>
    <w:rsid w:val="00CA6740"/>
    <w:rsid w:val="00D22EFB"/>
    <w:rsid w:val="00D6730D"/>
    <w:rsid w:val="00E93679"/>
    <w:rsid w:val="00F2249B"/>
    <w:rsid w:val="014E5074"/>
    <w:rsid w:val="02912AFD"/>
    <w:rsid w:val="03F253CB"/>
    <w:rsid w:val="0459459D"/>
    <w:rsid w:val="0C41334B"/>
    <w:rsid w:val="112137D2"/>
    <w:rsid w:val="13D45A05"/>
    <w:rsid w:val="15806E20"/>
    <w:rsid w:val="16D022FC"/>
    <w:rsid w:val="179412A3"/>
    <w:rsid w:val="19D56743"/>
    <w:rsid w:val="1BB07462"/>
    <w:rsid w:val="1C6938E7"/>
    <w:rsid w:val="1D9F5FED"/>
    <w:rsid w:val="20D86A1B"/>
    <w:rsid w:val="2BE858C9"/>
    <w:rsid w:val="2D411D06"/>
    <w:rsid w:val="2EAF568C"/>
    <w:rsid w:val="35A76F04"/>
    <w:rsid w:val="3696235A"/>
    <w:rsid w:val="36B82790"/>
    <w:rsid w:val="37396116"/>
    <w:rsid w:val="395E4979"/>
    <w:rsid w:val="418A2CEC"/>
    <w:rsid w:val="44DE217D"/>
    <w:rsid w:val="491D16A6"/>
    <w:rsid w:val="4D8E0037"/>
    <w:rsid w:val="4F48053F"/>
    <w:rsid w:val="50D4279D"/>
    <w:rsid w:val="5599117D"/>
    <w:rsid w:val="5E4B661C"/>
    <w:rsid w:val="5F8E1292"/>
    <w:rsid w:val="62FF2956"/>
    <w:rsid w:val="635D4ACE"/>
    <w:rsid w:val="6C76426B"/>
    <w:rsid w:val="6D10446A"/>
    <w:rsid w:val="6F232804"/>
    <w:rsid w:val="6F49500E"/>
    <w:rsid w:val="7C26377E"/>
    <w:rsid w:val="7CF8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000000"/>
      <w:u w:val="none"/>
    </w:rPr>
  </w:style>
  <w:style w:type="character" w:styleId="6">
    <w:name w:val="Hyperlink"/>
    <w:basedOn w:val="4"/>
    <w:unhideWhenUsed/>
    <w:qFormat/>
    <w:uiPriority w:val="99"/>
    <w:rPr>
      <w:color w:val="000000"/>
      <w:u w:val="none"/>
    </w:r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716</Characters>
  <Lines>5</Lines>
  <Paragraphs>1</Paragraphs>
  <ScaleCrop>false</ScaleCrop>
  <LinksUpToDate>false</LinksUpToDate>
  <CharactersWithSpaces>840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2017-03-09T09:06:00Z</dcterms:created>
  <dc:creator>o</dc:creator>
  <cp:lastModifiedBy>Administrator</cp:lastModifiedBy>
  <cp:lastPrinted>2017-06-02T02:55:00Z</cp:lastPrinted>
  <dcterms:modified xsi:type="dcterms:W3CDTF">2017-06-02T07:48:00Z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