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480" w:lineRule="auto"/>
        <w:ind w:left="0" w:right="0" w:firstLine="480"/>
        <w:jc w:val="center"/>
        <w:rPr>
          <w:rFonts w:hint="eastAsia" w:ascii="方正小标宋_GBK" w:hAnsi="方正小标宋_GBK" w:eastAsia="方正小标宋_GBK" w:cs="方正小标宋_GBK"/>
          <w:color w:val="333333"/>
          <w:sz w:val="44"/>
          <w:szCs w:val="44"/>
          <w:shd w:val="clear" w:fill="FFFFFF"/>
          <w:lang w:val="en-US" w:eastAsia="zh-CN"/>
        </w:rPr>
      </w:pPr>
      <w:r>
        <w:rPr>
          <w:rFonts w:hint="eastAsia" w:ascii="方正小标宋_GBK" w:hAnsi="方正小标宋_GBK" w:eastAsia="方正小标宋_GBK" w:cs="方正小标宋_GBK"/>
          <w:color w:val="333333"/>
          <w:sz w:val="44"/>
          <w:szCs w:val="44"/>
          <w:shd w:val="clear" w:fill="FFFFFF"/>
          <w:lang w:val="en-US" w:eastAsia="zh-CN"/>
        </w:rPr>
        <w:t>勐海县卫生和计划生育局关于开展2018年国家网络安全宣传周开展情况</w:t>
      </w:r>
    </w:p>
    <w:p>
      <w:pPr>
        <w:pStyle w:val="2"/>
        <w:keepNext w:val="0"/>
        <w:keepLines w:val="0"/>
        <w:widowControl/>
        <w:suppressLineNumbers w:val="0"/>
        <w:shd w:val="clear" w:fill="FFFFFF"/>
        <w:spacing w:before="0" w:beforeAutospacing="0" w:after="0" w:afterAutospacing="0" w:line="480" w:lineRule="auto"/>
        <w:ind w:left="0" w:right="0" w:firstLine="480"/>
        <w:jc w:val="both"/>
        <w:rPr>
          <w:color w:val="333333"/>
          <w:sz w:val="24"/>
          <w:szCs w:val="24"/>
          <w:shd w:val="clear" w:fill="FFFFFF"/>
        </w:rPr>
      </w:pPr>
    </w:p>
    <w:p>
      <w:pPr>
        <w:pStyle w:val="2"/>
        <w:keepNext w:val="0"/>
        <w:keepLines w:val="0"/>
        <w:widowControl/>
        <w:suppressLineNumbers w:val="0"/>
        <w:shd w:val="clear" w:fill="FFFFFF"/>
        <w:spacing w:before="0" w:beforeAutospacing="0" w:after="0" w:afterAutospacing="0" w:line="480" w:lineRule="auto"/>
        <w:ind w:left="0" w:right="0" w:firstLine="480"/>
        <w:jc w:val="both"/>
        <w:rPr>
          <w:color w:val="333333"/>
          <w:sz w:val="24"/>
          <w:szCs w:val="24"/>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default" w:ascii="Times New Roman" w:hAnsi="Times New Roman" w:eastAsia="方正仿宋_GBK" w:cs="Times New Roman"/>
          <w:b w:val="0"/>
          <w:bCs w:val="0"/>
          <w:color w:val="auto"/>
          <w:sz w:val="32"/>
          <w:szCs w:val="32"/>
          <w:shd w:val="clear" w:fill="FFFFFF"/>
        </w:rPr>
      </w:pPr>
      <w:r>
        <w:rPr>
          <w:rFonts w:hint="default" w:ascii="Times New Roman" w:hAnsi="Times New Roman" w:eastAsia="方正仿宋_GBK" w:cs="Times New Roman"/>
          <w:b w:val="0"/>
          <w:bCs w:val="0"/>
          <w:color w:val="auto"/>
          <w:sz w:val="32"/>
          <w:szCs w:val="32"/>
          <w:shd w:val="clear" w:fill="FFFFFF"/>
        </w:rPr>
        <w:t>2018年9月</w:t>
      </w:r>
      <w:r>
        <w:rPr>
          <w:rFonts w:hint="default" w:ascii="Times New Roman" w:hAnsi="Times New Roman" w:eastAsia="方正仿宋_GBK" w:cs="Times New Roman"/>
          <w:b w:val="0"/>
          <w:bCs w:val="0"/>
          <w:color w:val="auto"/>
          <w:sz w:val="32"/>
          <w:szCs w:val="32"/>
          <w:shd w:val="clear" w:fill="FFFFFF"/>
          <w:lang w:val="en-US" w:eastAsia="zh-CN"/>
        </w:rPr>
        <w:t>18</w:t>
      </w:r>
      <w:r>
        <w:rPr>
          <w:rFonts w:hint="default" w:ascii="Times New Roman" w:hAnsi="Times New Roman" w:eastAsia="方正仿宋_GBK" w:cs="Times New Roman"/>
          <w:b w:val="0"/>
          <w:bCs w:val="0"/>
          <w:color w:val="auto"/>
          <w:sz w:val="32"/>
          <w:szCs w:val="32"/>
          <w:shd w:val="clear" w:fill="FFFFFF"/>
        </w:rPr>
        <w:t>日</w:t>
      </w:r>
      <w:r>
        <w:rPr>
          <w:rFonts w:hint="default" w:ascii="Times New Roman" w:hAnsi="Times New Roman" w:eastAsia="方正仿宋_GBK" w:cs="Times New Roman"/>
          <w:b w:val="0"/>
          <w:bCs w:val="0"/>
          <w:color w:val="auto"/>
          <w:sz w:val="32"/>
          <w:szCs w:val="32"/>
          <w:shd w:val="clear" w:fill="FFFFFF"/>
          <w:lang w:eastAsia="zh-CN"/>
        </w:rPr>
        <w:t>至</w:t>
      </w:r>
      <w:r>
        <w:rPr>
          <w:rFonts w:hint="default" w:ascii="Times New Roman" w:hAnsi="Times New Roman" w:eastAsia="方正仿宋_GBK" w:cs="Times New Roman"/>
          <w:b w:val="0"/>
          <w:bCs w:val="0"/>
          <w:color w:val="auto"/>
          <w:sz w:val="32"/>
          <w:szCs w:val="32"/>
          <w:shd w:val="clear" w:fill="FFFFFF"/>
          <w:lang w:val="en-US" w:eastAsia="zh-CN"/>
        </w:rPr>
        <w:t>21日</w:t>
      </w:r>
      <w:r>
        <w:rPr>
          <w:rFonts w:hint="default" w:ascii="Times New Roman" w:hAnsi="Times New Roman" w:eastAsia="方正仿宋_GBK" w:cs="Times New Roman"/>
          <w:b w:val="0"/>
          <w:bCs w:val="0"/>
          <w:color w:val="auto"/>
          <w:sz w:val="32"/>
          <w:szCs w:val="32"/>
          <w:shd w:val="clear" w:fill="FFFFFF"/>
        </w:rPr>
        <w:t>，</w:t>
      </w:r>
      <w:r>
        <w:rPr>
          <w:rFonts w:hint="default" w:ascii="Times New Roman" w:hAnsi="Times New Roman" w:eastAsia="方正仿宋_GBK" w:cs="Times New Roman"/>
          <w:b w:val="0"/>
          <w:bCs w:val="0"/>
          <w:color w:val="auto"/>
          <w:sz w:val="32"/>
          <w:szCs w:val="32"/>
          <w:shd w:val="clear" w:fill="FFFFFF"/>
          <w:lang w:eastAsia="zh-CN"/>
        </w:rPr>
        <w:t>县卫计局</w:t>
      </w:r>
      <w:r>
        <w:rPr>
          <w:rFonts w:hint="default" w:ascii="Times New Roman" w:hAnsi="Times New Roman" w:eastAsia="方正仿宋_GBK" w:cs="Times New Roman"/>
          <w:b w:val="0"/>
          <w:bCs w:val="0"/>
          <w:color w:val="auto"/>
          <w:sz w:val="32"/>
          <w:szCs w:val="32"/>
          <w:shd w:val="clear" w:fill="FFFFFF"/>
        </w:rPr>
        <w:t>高度重视，精心组织，</w:t>
      </w:r>
      <w:r>
        <w:rPr>
          <w:rFonts w:hint="default" w:ascii="Times New Roman" w:hAnsi="Times New Roman" w:eastAsia="方正仿宋_GBK" w:cs="Times New Roman"/>
          <w:b w:val="0"/>
          <w:bCs w:val="0"/>
          <w:i w:val="0"/>
          <w:caps w:val="0"/>
          <w:color w:val="auto"/>
          <w:spacing w:val="0"/>
          <w:sz w:val="32"/>
          <w:szCs w:val="32"/>
          <w:shd w:val="clear" w:fill="FFFFFF"/>
        </w:rPr>
        <w:t>国家网络安全宣传周“网络安全为人民，网络安全靠人民”活动在全国、全省</w:t>
      </w:r>
      <w:r>
        <w:rPr>
          <w:rFonts w:hint="default" w:ascii="Times New Roman" w:hAnsi="Times New Roman" w:eastAsia="方正仿宋_GBK" w:cs="Times New Roman"/>
          <w:b w:val="0"/>
          <w:bCs w:val="0"/>
          <w:i w:val="0"/>
          <w:caps w:val="0"/>
          <w:color w:val="auto"/>
          <w:spacing w:val="0"/>
          <w:sz w:val="32"/>
          <w:szCs w:val="32"/>
          <w:shd w:val="clear" w:fill="FFFFFF"/>
          <w:lang w:eastAsia="zh-CN"/>
        </w:rPr>
        <w:t>、全州、全县</w:t>
      </w:r>
      <w:r>
        <w:rPr>
          <w:rFonts w:hint="default" w:ascii="Times New Roman" w:hAnsi="Times New Roman" w:eastAsia="方正仿宋_GBK" w:cs="Times New Roman"/>
          <w:b w:val="0"/>
          <w:bCs w:val="0"/>
          <w:i w:val="0"/>
          <w:caps w:val="0"/>
          <w:color w:val="auto"/>
          <w:spacing w:val="0"/>
          <w:sz w:val="32"/>
          <w:szCs w:val="32"/>
          <w:shd w:val="clear" w:fill="FFFFFF"/>
        </w:rPr>
        <w:t>范围内同步开展，为贯彻落实中央关于网络安全和信息化的战略部署，响应</w:t>
      </w:r>
      <w:r>
        <w:rPr>
          <w:rFonts w:hint="default" w:ascii="Times New Roman" w:hAnsi="Times New Roman" w:eastAsia="方正仿宋_GBK" w:cs="Times New Roman"/>
          <w:b w:val="0"/>
          <w:bCs w:val="0"/>
          <w:i w:val="0"/>
          <w:caps w:val="0"/>
          <w:color w:val="auto"/>
          <w:spacing w:val="0"/>
          <w:sz w:val="32"/>
          <w:szCs w:val="32"/>
          <w:shd w:val="clear" w:fill="FFFFFF"/>
          <w:lang w:eastAsia="zh-CN"/>
        </w:rPr>
        <w:t>县委县政府</w:t>
      </w:r>
      <w:r>
        <w:rPr>
          <w:rFonts w:hint="default" w:ascii="Times New Roman" w:hAnsi="Times New Roman" w:eastAsia="方正仿宋_GBK" w:cs="Times New Roman"/>
          <w:b w:val="0"/>
          <w:bCs w:val="0"/>
          <w:i w:val="0"/>
          <w:caps w:val="0"/>
          <w:color w:val="auto"/>
          <w:spacing w:val="0"/>
          <w:sz w:val="32"/>
          <w:szCs w:val="32"/>
          <w:shd w:val="clear" w:fill="FFFFFF"/>
        </w:rPr>
        <w:t>的号召，同时也为了加强</w:t>
      </w:r>
      <w:r>
        <w:rPr>
          <w:rFonts w:hint="default" w:ascii="Times New Roman" w:hAnsi="Times New Roman" w:eastAsia="方正仿宋_GBK" w:cs="Times New Roman"/>
          <w:b w:val="0"/>
          <w:bCs w:val="0"/>
          <w:i w:val="0"/>
          <w:caps w:val="0"/>
          <w:color w:val="auto"/>
          <w:spacing w:val="0"/>
          <w:sz w:val="32"/>
          <w:szCs w:val="32"/>
          <w:shd w:val="clear" w:fill="FFFFFF"/>
          <w:lang w:eastAsia="zh-CN"/>
        </w:rPr>
        <w:t>卫计系统</w:t>
      </w:r>
      <w:r>
        <w:rPr>
          <w:rFonts w:hint="default" w:ascii="Times New Roman" w:hAnsi="Times New Roman" w:eastAsia="方正仿宋_GBK" w:cs="Times New Roman"/>
          <w:b w:val="0"/>
          <w:bCs w:val="0"/>
          <w:i w:val="0"/>
          <w:caps w:val="0"/>
          <w:color w:val="auto"/>
          <w:spacing w:val="0"/>
          <w:sz w:val="32"/>
          <w:szCs w:val="32"/>
          <w:shd w:val="clear" w:fill="FFFFFF"/>
        </w:rPr>
        <w:t>树立网络安全的自我保护意识，提高网络安全防范技能</w:t>
      </w:r>
      <w:r>
        <w:rPr>
          <w:rFonts w:hint="default" w:ascii="Times New Roman" w:hAnsi="Times New Roman" w:eastAsia="方正仿宋_GBK" w:cs="Times New Roman"/>
          <w:b w:val="0"/>
          <w:bCs w:val="0"/>
          <w:i w:val="0"/>
          <w:caps w:val="0"/>
          <w:color w:val="auto"/>
          <w:spacing w:val="0"/>
          <w:sz w:val="32"/>
          <w:szCs w:val="32"/>
          <w:shd w:val="clear" w:fill="FFFFFF"/>
          <w:lang w:eastAsia="zh-CN"/>
        </w:rPr>
        <w:t>，</w:t>
      </w:r>
      <w:r>
        <w:rPr>
          <w:rFonts w:hint="default" w:ascii="Times New Roman" w:hAnsi="Times New Roman" w:eastAsia="方正仿宋_GBK" w:cs="Times New Roman"/>
          <w:b w:val="0"/>
          <w:bCs w:val="0"/>
          <w:i w:val="0"/>
          <w:caps w:val="0"/>
          <w:color w:val="auto"/>
          <w:spacing w:val="0"/>
          <w:sz w:val="32"/>
          <w:szCs w:val="32"/>
          <w:shd w:val="clear" w:fill="FFFFFF"/>
        </w:rPr>
        <w:t>开展了为期一周的有关网络安全知识宣传系列活动</w:t>
      </w:r>
      <w:r>
        <w:rPr>
          <w:rFonts w:hint="default" w:ascii="Times New Roman" w:hAnsi="Times New Roman" w:eastAsia="方正仿宋_GBK" w:cs="Times New Roman"/>
          <w:b w:val="0"/>
          <w:bCs w:val="0"/>
          <w:color w:val="auto"/>
          <w:sz w:val="32"/>
          <w:szCs w:val="32"/>
          <w:shd w:val="clear" w:fill="FFFFFF"/>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00" w:lineRule="exact"/>
        <w:ind w:left="0" w:right="0" w:firstLine="640" w:firstLineChars="200"/>
        <w:textAlignment w:val="auto"/>
        <w:outlineLvl w:val="9"/>
        <w:rPr>
          <w:rFonts w:hint="eastAsia" w:ascii="方正黑体_GBK" w:hAnsi="方正黑体_GBK" w:eastAsia="方正黑体_GBK" w:cs="方正黑体_GBK"/>
          <w:b w:val="0"/>
          <w:bCs w:val="0"/>
          <w:i w:val="0"/>
          <w:caps w:val="0"/>
          <w:color w:val="auto"/>
          <w:spacing w:val="0"/>
          <w:sz w:val="32"/>
          <w:szCs w:val="32"/>
        </w:rPr>
      </w:pPr>
      <w:r>
        <w:rPr>
          <w:rStyle w:val="4"/>
          <w:rFonts w:hint="eastAsia" w:ascii="方正黑体_GBK" w:hAnsi="方正黑体_GBK" w:eastAsia="方正黑体_GBK" w:cs="方正黑体_GBK"/>
          <w:b w:val="0"/>
          <w:bCs w:val="0"/>
          <w:i w:val="0"/>
          <w:caps w:val="0"/>
          <w:color w:val="auto"/>
          <w:spacing w:val="0"/>
          <w:sz w:val="32"/>
          <w:szCs w:val="32"/>
          <w:u w:val="none"/>
          <w:shd w:val="clear" w:fill="FFFFFF"/>
        </w:rPr>
        <w:t>一、精心组织，狠抓落实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00" w:lineRule="exact"/>
        <w:ind w:left="0" w:right="0" w:firstLine="640" w:firstLineChars="200"/>
        <w:textAlignment w:val="auto"/>
        <w:outlineLvl w:val="9"/>
        <w:rPr>
          <w:rFonts w:hint="default" w:ascii="Times New Roman" w:hAnsi="Times New Roman" w:eastAsia="方正仿宋_GBK" w:cs="Times New Roman"/>
          <w:b w:val="0"/>
          <w:bCs w:val="0"/>
          <w:i w:val="0"/>
          <w:caps w:val="0"/>
          <w:color w:val="auto"/>
          <w:spacing w:val="0"/>
          <w:sz w:val="32"/>
          <w:szCs w:val="32"/>
        </w:rPr>
      </w:pPr>
      <w:r>
        <w:rPr>
          <w:rFonts w:hint="default" w:ascii="Times New Roman" w:hAnsi="Times New Roman" w:eastAsia="方正仿宋_GBK" w:cs="Times New Roman"/>
          <w:b w:val="0"/>
          <w:bCs w:val="0"/>
          <w:i w:val="0"/>
          <w:caps w:val="0"/>
          <w:color w:val="auto"/>
          <w:spacing w:val="0"/>
          <w:sz w:val="32"/>
          <w:szCs w:val="32"/>
          <w:shd w:val="clear" w:fill="FFFFFF"/>
        </w:rPr>
        <w:t>为确保宣传周活动不走过场，达到预期效果，强化措施，狠抓落实，确保了活动取得实效。成立了以</w:t>
      </w:r>
      <w:r>
        <w:rPr>
          <w:rFonts w:hint="default" w:ascii="Times New Roman" w:hAnsi="Times New Roman" w:eastAsia="方正仿宋_GBK" w:cs="Times New Roman"/>
          <w:b w:val="0"/>
          <w:bCs w:val="0"/>
          <w:i w:val="0"/>
          <w:caps w:val="0"/>
          <w:color w:val="auto"/>
          <w:spacing w:val="0"/>
          <w:sz w:val="32"/>
          <w:szCs w:val="32"/>
          <w:shd w:val="clear" w:fill="FFFFFF"/>
          <w:lang w:eastAsia="zh-CN"/>
        </w:rPr>
        <w:t>局长</w:t>
      </w:r>
      <w:r>
        <w:rPr>
          <w:rFonts w:hint="default" w:ascii="Times New Roman" w:hAnsi="Times New Roman" w:eastAsia="方正仿宋_GBK" w:cs="Times New Roman"/>
          <w:b w:val="0"/>
          <w:bCs w:val="0"/>
          <w:i w:val="0"/>
          <w:caps w:val="0"/>
          <w:color w:val="auto"/>
          <w:spacing w:val="0"/>
          <w:sz w:val="32"/>
          <w:szCs w:val="32"/>
          <w:shd w:val="clear" w:fill="FFFFFF"/>
        </w:rPr>
        <w:t>为组长的宣传活动领导小组，全面负责本次宣传活动。领导班子成员各负其责，全力按照上级的工作要求，做好本次宣传周的活动。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00" w:lineRule="exact"/>
        <w:ind w:left="0" w:right="0" w:firstLine="640" w:firstLineChars="200"/>
        <w:textAlignment w:val="auto"/>
        <w:outlineLvl w:val="9"/>
        <w:rPr>
          <w:rFonts w:hint="eastAsia" w:ascii="方正黑体_GBK" w:hAnsi="方正黑体_GBK" w:eastAsia="方正黑体_GBK" w:cs="方正黑体_GBK"/>
          <w:b w:val="0"/>
          <w:bCs w:val="0"/>
          <w:i w:val="0"/>
          <w:caps w:val="0"/>
          <w:color w:val="auto"/>
          <w:spacing w:val="0"/>
          <w:sz w:val="32"/>
          <w:szCs w:val="32"/>
        </w:rPr>
      </w:pPr>
      <w:r>
        <w:rPr>
          <w:rStyle w:val="4"/>
          <w:rFonts w:hint="eastAsia" w:ascii="方正黑体_GBK" w:hAnsi="方正黑体_GBK" w:eastAsia="方正黑体_GBK" w:cs="方正黑体_GBK"/>
          <w:b w:val="0"/>
          <w:bCs w:val="0"/>
          <w:i w:val="0"/>
          <w:caps w:val="0"/>
          <w:color w:val="auto"/>
          <w:spacing w:val="0"/>
          <w:sz w:val="32"/>
          <w:szCs w:val="32"/>
          <w:u w:val="none"/>
          <w:shd w:val="clear" w:fill="FFFFFF"/>
        </w:rPr>
        <w:t>二、形式多样 内容丰富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00" w:lineRule="exact"/>
        <w:ind w:left="0" w:right="0" w:firstLine="640" w:firstLineChars="200"/>
        <w:textAlignment w:val="auto"/>
        <w:outlineLvl w:val="9"/>
        <w:rPr>
          <w:rStyle w:val="4"/>
          <w:rFonts w:hint="eastAsia" w:ascii="方正楷体_GBK" w:hAnsi="方正楷体_GBK" w:eastAsia="方正楷体_GBK" w:cs="方正楷体_GBK"/>
          <w:b w:val="0"/>
          <w:bCs w:val="0"/>
          <w:i w:val="0"/>
          <w:caps w:val="0"/>
          <w:color w:val="auto"/>
          <w:spacing w:val="0"/>
          <w:sz w:val="32"/>
          <w:szCs w:val="32"/>
          <w:u w:val="none"/>
          <w:shd w:val="clear" w:fill="FFFFFF"/>
          <w:lang w:eastAsia="zh-CN"/>
        </w:rPr>
      </w:pPr>
      <w:r>
        <w:rPr>
          <w:rStyle w:val="4"/>
          <w:rFonts w:hint="eastAsia" w:ascii="方正楷体_GBK" w:hAnsi="方正楷体_GBK" w:eastAsia="方正楷体_GBK" w:cs="方正楷体_GBK"/>
          <w:b w:val="0"/>
          <w:bCs w:val="0"/>
          <w:i w:val="0"/>
          <w:caps w:val="0"/>
          <w:color w:val="auto"/>
          <w:spacing w:val="0"/>
          <w:sz w:val="32"/>
          <w:szCs w:val="32"/>
          <w:u w:val="none"/>
          <w:shd w:val="clear" w:fill="FFFFFF"/>
        </w:rPr>
        <w:t>(一)</w:t>
      </w:r>
      <w:r>
        <w:rPr>
          <w:rStyle w:val="4"/>
          <w:rFonts w:hint="eastAsia" w:ascii="方正楷体_GBK" w:hAnsi="方正楷体_GBK" w:eastAsia="方正楷体_GBK" w:cs="方正楷体_GBK"/>
          <w:b w:val="0"/>
          <w:bCs w:val="0"/>
          <w:i w:val="0"/>
          <w:caps w:val="0"/>
          <w:color w:val="auto"/>
          <w:spacing w:val="0"/>
          <w:sz w:val="32"/>
          <w:szCs w:val="32"/>
          <w:u w:val="none"/>
          <w:shd w:val="clear" w:fill="FFFFFF"/>
          <w:lang w:eastAsia="zh-CN"/>
        </w:rPr>
        <w:t>在微信公众号上发布有关网络安全的相关信息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00" w:lineRule="exact"/>
        <w:ind w:left="0" w:right="0" w:firstLine="640" w:firstLineChars="200"/>
        <w:textAlignment w:val="auto"/>
        <w:outlineLvl w:val="9"/>
        <w:rPr>
          <w:rFonts w:hint="default" w:ascii="Times New Roman" w:hAnsi="Times New Roman" w:eastAsia="方正仿宋_GBK" w:cs="Times New Roman"/>
          <w:b w:val="0"/>
          <w:bCs w:val="0"/>
          <w:i w:val="0"/>
          <w:caps w:val="0"/>
          <w:color w:val="auto"/>
          <w:spacing w:val="0"/>
          <w:sz w:val="32"/>
          <w:szCs w:val="32"/>
        </w:rPr>
      </w:pPr>
      <w:r>
        <w:rPr>
          <w:rStyle w:val="4"/>
          <w:rFonts w:hint="default" w:ascii="Times New Roman" w:hAnsi="Times New Roman" w:eastAsia="方正仿宋_GBK" w:cs="Times New Roman"/>
          <w:b w:val="0"/>
          <w:bCs w:val="0"/>
          <w:i w:val="0"/>
          <w:caps w:val="0"/>
          <w:color w:val="auto"/>
          <w:spacing w:val="0"/>
          <w:sz w:val="32"/>
          <w:szCs w:val="32"/>
          <w:u w:val="none"/>
          <w:shd w:val="clear" w:fill="FFFFFF"/>
          <w:lang w:val="en-US" w:eastAsia="zh-CN"/>
        </w:rPr>
        <w:t>2018年9月21日通过微信公众号的传播渠道，发动广大职工广泛参与网络安全宣传教育活动，普及网络安全知识，提升广大职工对网络安全意识和防范技能。</w:t>
      </w:r>
      <w:r>
        <w:rPr>
          <w:rStyle w:val="4"/>
          <w:rFonts w:hint="default" w:ascii="Times New Roman" w:hAnsi="Times New Roman" w:eastAsia="方正仿宋_GBK" w:cs="Times New Roman"/>
          <w:b w:val="0"/>
          <w:bCs w:val="0"/>
          <w:i w:val="0"/>
          <w:caps w:val="0"/>
          <w:color w:val="auto"/>
          <w:spacing w:val="0"/>
          <w:sz w:val="32"/>
          <w:szCs w:val="32"/>
          <w:u w:val="none"/>
          <w:shd w:val="clear" w:fill="FFFFFF"/>
        </w:rPr>
        <w:t> </w:t>
      </w:r>
    </w:p>
    <w:p>
      <w:pPr>
        <w:pStyle w:val="2"/>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80"/>
        <w:jc w:val="both"/>
        <w:textAlignment w:val="auto"/>
        <w:outlineLvl w:val="9"/>
        <w:rPr>
          <w:rFonts w:hint="eastAsia" w:ascii="方正楷体_GBK" w:hAnsi="方正楷体_GBK" w:eastAsia="方正楷体_GBK" w:cs="方正楷体_GBK"/>
          <w:b w:val="0"/>
          <w:bCs w:val="0"/>
          <w:color w:val="auto"/>
          <w:sz w:val="32"/>
          <w:szCs w:val="32"/>
          <w:shd w:val="clear" w:fill="FFFFFF"/>
          <w:lang w:eastAsia="zh-CN"/>
        </w:rPr>
      </w:pPr>
      <w:r>
        <w:rPr>
          <w:rFonts w:hint="eastAsia" w:ascii="方正楷体_GBK" w:hAnsi="方正楷体_GBK" w:eastAsia="方正楷体_GBK" w:cs="方正楷体_GBK"/>
          <w:b w:val="0"/>
          <w:bCs w:val="0"/>
          <w:color w:val="auto"/>
          <w:sz w:val="32"/>
          <w:szCs w:val="32"/>
          <w:shd w:val="clear" w:fill="FFFFFF"/>
          <w:lang w:eastAsia="zh-CN"/>
        </w:rPr>
        <w:t>电子屏滚动有关网络安全教育知识信息</w:t>
      </w:r>
    </w:p>
    <w:p>
      <w:pPr>
        <w:pStyle w:val="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shd w:val="clear" w:fill="FFFFFF"/>
          <w:lang w:val="en-US" w:eastAsia="zh-CN"/>
        </w:rPr>
      </w:pPr>
      <w:r>
        <w:rPr>
          <w:rFonts w:hint="default" w:ascii="Times New Roman" w:hAnsi="Times New Roman" w:eastAsia="方正仿宋_GBK" w:cs="Times New Roman"/>
          <w:b w:val="0"/>
          <w:bCs w:val="0"/>
          <w:color w:val="auto"/>
          <w:sz w:val="32"/>
          <w:szCs w:val="32"/>
          <w:shd w:val="clear" w:fill="FFFFFF"/>
          <w:lang w:val="en-US" w:eastAsia="zh-CN"/>
        </w:rPr>
        <w:t>2018年9月18日至21日在单位的电子屏上宣传播放深入宣传贯彻习近平总书记在全国网络安全和信息化工作会议上的重要讲话精神，宣传网络安全工作取得的重大成就，</w:t>
      </w:r>
      <w:r>
        <w:rPr>
          <w:rFonts w:hint="default" w:ascii="Times New Roman" w:hAnsi="Times New Roman" w:eastAsia="方正仿宋_GBK" w:cs="Times New Roman"/>
          <w:b w:val="0"/>
          <w:bCs w:val="0"/>
          <w:i w:val="0"/>
          <w:caps w:val="0"/>
          <w:color w:val="auto"/>
          <w:spacing w:val="0"/>
          <w:sz w:val="32"/>
          <w:szCs w:val="32"/>
          <w:shd w:val="clear" w:fill="FFFFFF"/>
        </w:rPr>
        <w:t>积极营造网络安全文化氛围</w:t>
      </w:r>
      <w:r>
        <w:rPr>
          <w:rFonts w:hint="default" w:ascii="Times New Roman" w:hAnsi="Times New Roman" w:eastAsia="方正仿宋_GBK" w:cs="Times New Roman"/>
          <w:b w:val="0"/>
          <w:bCs w:val="0"/>
          <w:i w:val="0"/>
          <w:caps w:val="0"/>
          <w:color w:val="auto"/>
          <w:spacing w:val="0"/>
          <w:sz w:val="32"/>
          <w:szCs w:val="32"/>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20" w:lineRule="atLeast"/>
        <w:ind w:left="0" w:right="0" w:firstLine="640" w:firstLineChars="200"/>
        <w:rPr>
          <w:rFonts w:hint="eastAsia" w:ascii="方正黑体_GBK" w:hAnsi="方正黑体_GBK" w:eastAsia="方正黑体_GBK" w:cs="方正黑体_GBK"/>
          <w:b w:val="0"/>
          <w:bCs/>
          <w:i w:val="0"/>
          <w:caps w:val="0"/>
          <w:color w:val="auto"/>
          <w:spacing w:val="0"/>
          <w:sz w:val="32"/>
          <w:szCs w:val="32"/>
        </w:rPr>
      </w:pPr>
      <w:r>
        <w:rPr>
          <w:rStyle w:val="4"/>
          <w:rFonts w:hint="eastAsia" w:ascii="方正黑体_GBK" w:hAnsi="方正黑体_GBK" w:eastAsia="方正黑体_GBK" w:cs="方正黑体_GBK"/>
          <w:b w:val="0"/>
          <w:bCs/>
          <w:i w:val="0"/>
          <w:caps w:val="0"/>
          <w:color w:val="auto"/>
          <w:spacing w:val="0"/>
          <w:sz w:val="32"/>
          <w:szCs w:val="32"/>
          <w:u w:val="none"/>
          <w:shd w:val="clear" w:fill="FFFFFF"/>
        </w:rPr>
        <w:t>三、效果明显 深入人心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20" w:lineRule="atLeast"/>
        <w:ind w:left="0" w:right="0" w:firstLine="640" w:firstLineChars="200"/>
        <w:rPr>
          <w:rFonts w:hint="eastAsia" w:ascii="方正仿宋_GBK" w:hAnsi="方正仿宋_GBK" w:eastAsia="方正仿宋_GBK" w:cs="方正仿宋_GBK"/>
          <w:i w:val="0"/>
          <w:caps w:val="0"/>
          <w:color w:val="auto"/>
          <w:spacing w:val="0"/>
          <w:sz w:val="32"/>
          <w:szCs w:val="32"/>
        </w:rPr>
      </w:pPr>
      <w:r>
        <w:rPr>
          <w:rFonts w:hint="eastAsia" w:ascii="方正仿宋_GBK" w:hAnsi="方正仿宋_GBK" w:eastAsia="方正仿宋_GBK" w:cs="方正仿宋_GBK"/>
          <w:i w:val="0"/>
          <w:caps w:val="0"/>
          <w:color w:val="auto"/>
          <w:spacing w:val="0"/>
          <w:sz w:val="32"/>
          <w:szCs w:val="32"/>
          <w:shd w:val="clear" w:fill="FFFFFF"/>
          <w:lang w:eastAsia="zh-CN"/>
        </w:rPr>
        <w:t>（一）</w:t>
      </w:r>
      <w:r>
        <w:rPr>
          <w:rFonts w:hint="eastAsia" w:ascii="方正仿宋_GBK" w:hAnsi="方正仿宋_GBK" w:eastAsia="方正仿宋_GBK" w:cs="方正仿宋_GBK"/>
          <w:i w:val="0"/>
          <w:caps w:val="0"/>
          <w:color w:val="auto"/>
          <w:spacing w:val="0"/>
          <w:sz w:val="32"/>
          <w:szCs w:val="32"/>
          <w:shd w:val="clear" w:fill="FFFFFF"/>
        </w:rPr>
        <w:t xml:space="preserve"> 经过本次活动，</w:t>
      </w:r>
      <w:r>
        <w:rPr>
          <w:rFonts w:hint="eastAsia" w:ascii="方正仿宋_GBK" w:hAnsi="方正仿宋_GBK" w:eastAsia="方正仿宋_GBK" w:cs="方正仿宋_GBK"/>
          <w:i w:val="0"/>
          <w:caps w:val="0"/>
          <w:color w:val="auto"/>
          <w:spacing w:val="0"/>
          <w:sz w:val="32"/>
          <w:szCs w:val="32"/>
          <w:shd w:val="clear" w:fill="FFFFFF"/>
          <w:lang w:eastAsia="zh-CN"/>
        </w:rPr>
        <w:t>干部职工</w:t>
      </w:r>
      <w:r>
        <w:rPr>
          <w:rFonts w:hint="eastAsia" w:ascii="方正仿宋_GBK" w:hAnsi="方正仿宋_GBK" w:eastAsia="方正仿宋_GBK" w:cs="方正仿宋_GBK"/>
          <w:i w:val="0"/>
          <w:caps w:val="0"/>
          <w:color w:val="auto"/>
          <w:spacing w:val="0"/>
          <w:sz w:val="32"/>
          <w:szCs w:val="32"/>
          <w:shd w:val="clear" w:fill="FFFFFF"/>
        </w:rPr>
        <w:t>对网络安全教育有了新的认识。对网络安全教育工作重视程度提高了，参与热情提高了，对网络的安全使用有了更深层次更全面的了解。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20" w:lineRule="atLeast"/>
        <w:ind w:left="0" w:right="0" w:firstLine="640" w:firstLineChars="200"/>
        <w:rPr>
          <w:rFonts w:hint="eastAsia" w:ascii="方正仿宋_GBK" w:hAnsi="方正仿宋_GBK" w:eastAsia="方正仿宋_GBK" w:cs="方正仿宋_GBK"/>
          <w:b w:val="0"/>
          <w:bCs w:val="0"/>
          <w:color w:val="auto"/>
          <w:sz w:val="32"/>
          <w:szCs w:val="32"/>
          <w:shd w:val="clear" w:fill="FFFFFF"/>
        </w:rPr>
      </w:pPr>
      <w:r>
        <w:rPr>
          <w:rFonts w:hint="eastAsia" w:ascii="方正仿宋_GBK" w:hAnsi="方正仿宋_GBK" w:eastAsia="方正仿宋_GBK" w:cs="方正仿宋_GBK"/>
          <w:i w:val="0"/>
          <w:caps w:val="0"/>
          <w:color w:val="auto"/>
          <w:spacing w:val="0"/>
          <w:sz w:val="32"/>
          <w:szCs w:val="32"/>
          <w:shd w:val="clear" w:fill="FFFFFF"/>
          <w:lang w:eastAsia="zh-CN"/>
        </w:rPr>
        <w:t>（二）干部职工</w:t>
      </w:r>
      <w:r>
        <w:rPr>
          <w:rFonts w:hint="eastAsia" w:ascii="方正仿宋_GBK" w:hAnsi="方正仿宋_GBK" w:eastAsia="方正仿宋_GBK" w:cs="方正仿宋_GBK"/>
          <w:i w:val="0"/>
          <w:caps w:val="0"/>
          <w:color w:val="auto"/>
          <w:spacing w:val="0"/>
          <w:sz w:val="32"/>
          <w:szCs w:val="32"/>
          <w:shd w:val="clear" w:fill="FFFFFF"/>
        </w:rPr>
        <w:t>的网络安全意识明显提高。这次宣传活动，让</w:t>
      </w:r>
      <w:r>
        <w:rPr>
          <w:rFonts w:hint="eastAsia" w:ascii="方正仿宋_GBK" w:hAnsi="方正仿宋_GBK" w:eastAsia="方正仿宋_GBK" w:cs="方正仿宋_GBK"/>
          <w:i w:val="0"/>
          <w:caps w:val="0"/>
          <w:color w:val="auto"/>
          <w:spacing w:val="0"/>
          <w:sz w:val="32"/>
          <w:szCs w:val="32"/>
          <w:shd w:val="clear" w:fill="FFFFFF"/>
          <w:lang w:eastAsia="zh-CN"/>
        </w:rPr>
        <w:t>干部职工</w:t>
      </w:r>
      <w:r>
        <w:rPr>
          <w:rFonts w:hint="eastAsia" w:ascii="方正仿宋_GBK" w:hAnsi="方正仿宋_GBK" w:eastAsia="方正仿宋_GBK" w:cs="方正仿宋_GBK"/>
          <w:i w:val="0"/>
          <w:caps w:val="0"/>
          <w:color w:val="auto"/>
          <w:spacing w:val="0"/>
          <w:sz w:val="32"/>
          <w:szCs w:val="32"/>
          <w:shd w:val="clear" w:fill="FFFFFF"/>
        </w:rPr>
        <w:t>基本树立了网络安全教育理念，认识到网络安全教育涉及到日常生活中的每一个人，认识到学习掌握应急知识的重要性，构筑出了网络安全的第一道防线，在增强</w:t>
      </w:r>
      <w:r>
        <w:rPr>
          <w:rFonts w:hint="eastAsia" w:ascii="方正仿宋_GBK" w:hAnsi="方正仿宋_GBK" w:eastAsia="方正仿宋_GBK" w:cs="方正仿宋_GBK"/>
          <w:i w:val="0"/>
          <w:caps w:val="0"/>
          <w:color w:val="auto"/>
          <w:spacing w:val="0"/>
          <w:sz w:val="32"/>
          <w:szCs w:val="32"/>
          <w:shd w:val="clear" w:fill="FFFFFF"/>
          <w:lang w:eastAsia="zh-CN"/>
        </w:rPr>
        <w:t>干部职工</w:t>
      </w:r>
      <w:r>
        <w:rPr>
          <w:rFonts w:hint="eastAsia" w:ascii="方正仿宋_GBK" w:hAnsi="方正仿宋_GBK" w:eastAsia="方正仿宋_GBK" w:cs="方正仿宋_GBK"/>
          <w:i w:val="0"/>
          <w:caps w:val="0"/>
          <w:color w:val="auto"/>
          <w:spacing w:val="0"/>
          <w:sz w:val="32"/>
          <w:szCs w:val="32"/>
          <w:shd w:val="clear" w:fill="FFFFFF"/>
        </w:rPr>
        <w:t>的网络安全防范意识和自我保护技能方面都取得了较好的效果</w:t>
      </w:r>
      <w:r>
        <w:rPr>
          <w:rFonts w:hint="eastAsia" w:ascii="方正仿宋_GBK" w:hAnsi="方正仿宋_GBK" w:eastAsia="方正仿宋_GBK" w:cs="方正仿宋_GBK"/>
          <w:b w:val="0"/>
          <w:bCs w:val="0"/>
          <w:color w:val="auto"/>
          <w:sz w:val="32"/>
          <w:szCs w:val="32"/>
          <w:shd w:val="clear" w:fill="FFFFFF"/>
        </w:rPr>
        <w:t>，进一步提升了群众的安全感和满意度。</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80"/>
        <w:jc w:val="both"/>
        <w:textAlignment w:val="auto"/>
        <w:outlineLvl w:val="9"/>
        <w:rPr>
          <w:rFonts w:hint="eastAsia" w:ascii="Times New Roman" w:hAnsi="Times New Roman" w:eastAsia="方正仿宋_GBK" w:cs="Times New Roman"/>
          <w:b w:val="0"/>
          <w:bCs w:val="0"/>
          <w:color w:val="auto"/>
          <w:sz w:val="32"/>
          <w:szCs w:val="32"/>
          <w:shd w:val="clear" w:fill="FFFFFF"/>
          <w:lang w:val="en-US" w:eastAsia="zh-CN"/>
        </w:rPr>
      </w:pPr>
      <w:r>
        <w:rPr>
          <w:rFonts w:hint="eastAsia" w:ascii="Times New Roman" w:hAnsi="Times New Roman" w:eastAsia="方正仿宋_GBK" w:cs="Times New Roman"/>
          <w:b w:val="0"/>
          <w:bCs w:val="0"/>
          <w:color w:val="auto"/>
          <w:sz w:val="32"/>
          <w:szCs w:val="32"/>
          <w:shd w:val="clear" w:fill="FFFFFF"/>
          <w:lang w:val="en-US" w:eastAsia="zh-CN"/>
        </w:rPr>
        <w:t xml:space="preserve">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80"/>
        <w:jc w:val="right"/>
        <w:textAlignment w:val="auto"/>
        <w:outlineLvl w:val="9"/>
        <w:rPr>
          <w:rFonts w:hint="eastAsia" w:ascii="Times New Roman" w:hAnsi="Times New Roman" w:eastAsia="方正仿宋_GBK" w:cs="Times New Roman"/>
          <w:b w:val="0"/>
          <w:bCs w:val="0"/>
          <w:color w:val="auto"/>
          <w:sz w:val="32"/>
          <w:szCs w:val="32"/>
          <w:shd w:val="clear" w:fill="FFFFFF"/>
          <w:lang w:val="en-US" w:eastAsia="zh-CN"/>
        </w:rPr>
      </w:pPr>
      <w:r>
        <w:rPr>
          <w:rFonts w:hint="eastAsia" w:ascii="Times New Roman" w:hAnsi="Times New Roman" w:eastAsia="方正仿宋_GBK" w:cs="Times New Roman"/>
          <w:b w:val="0"/>
          <w:bCs w:val="0"/>
          <w:color w:val="auto"/>
          <w:sz w:val="32"/>
          <w:szCs w:val="32"/>
          <w:shd w:val="clear" w:fill="FFFFFF"/>
          <w:lang w:val="en-US" w:eastAsia="zh-CN"/>
        </w:rPr>
        <w:t>勐海县卫生和计划生育局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80"/>
        <w:jc w:val="center"/>
        <w:textAlignment w:val="auto"/>
        <w:outlineLvl w:val="9"/>
        <w:rPr>
          <w:rFonts w:hint="eastAsia" w:ascii="Times New Roman" w:hAnsi="Times New Roman" w:eastAsia="方正仿宋_GBK" w:cs="Times New Roman"/>
          <w:b w:val="0"/>
          <w:bCs w:val="0"/>
          <w:color w:val="auto"/>
          <w:sz w:val="32"/>
          <w:szCs w:val="32"/>
          <w:shd w:val="clear" w:fill="FFFFFF"/>
          <w:lang w:val="en-US" w:eastAsia="zh-CN"/>
        </w:rPr>
      </w:pPr>
      <w:r>
        <w:rPr>
          <w:rFonts w:hint="eastAsia" w:ascii="Times New Roman" w:hAnsi="Times New Roman" w:eastAsia="方正仿宋_GBK" w:cs="Times New Roman"/>
          <w:b w:val="0"/>
          <w:bCs w:val="0"/>
          <w:color w:val="auto"/>
          <w:sz w:val="32"/>
          <w:szCs w:val="32"/>
          <w:shd w:val="clear" w:fill="FFFFFF"/>
          <w:lang w:val="en-US" w:eastAsia="zh-CN"/>
        </w:rPr>
        <w:t xml:space="preserve">                            2018年9月21日</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80"/>
        <w:jc w:val="center"/>
        <w:textAlignment w:val="auto"/>
        <w:outlineLvl w:val="9"/>
        <w:rPr>
          <w:rFonts w:hint="eastAsia" w:ascii="Times New Roman" w:hAnsi="Times New Roman" w:eastAsia="方正仿宋_GBK" w:cs="Times New Roman"/>
          <w:b w:val="0"/>
          <w:bCs w:val="0"/>
          <w:color w:val="auto"/>
          <w:sz w:val="32"/>
          <w:szCs w:val="32"/>
          <w:shd w:val="clear" w:fill="FFFFFF"/>
          <w:lang w:val="en-US" w:eastAsia="zh-CN"/>
        </w:rPr>
      </w:pPr>
      <w:r>
        <w:rPr>
          <w:rFonts w:hint="default" w:ascii="Times New Roman" w:hAnsi="Times New Roman" w:eastAsia="方正仿宋_GBK" w:cs="Times New Roman"/>
          <w:b w:val="0"/>
          <w:bCs w:val="0"/>
          <w:color w:val="auto"/>
          <w:sz w:val="32"/>
          <w:szCs w:val="32"/>
          <w:shd w:val="clear" w:fill="FFFFFF"/>
        </w:rPr>
        <w:drawing>
          <wp:anchor distT="0" distB="0" distL="114300" distR="114300" simplePos="0" relativeHeight="251658240" behindDoc="0" locked="0" layoutInCell="1" allowOverlap="1">
            <wp:simplePos x="0" y="0"/>
            <wp:positionH relativeFrom="column">
              <wp:posOffset>154940</wp:posOffset>
            </wp:positionH>
            <wp:positionV relativeFrom="paragraph">
              <wp:posOffset>-100965</wp:posOffset>
            </wp:positionV>
            <wp:extent cx="5240020" cy="3930015"/>
            <wp:effectExtent l="0" t="0" r="17780" b="13335"/>
            <wp:wrapNone/>
            <wp:docPr id="1" name="图片 1" descr="7A3669A3F5A8D9A6356D9CA4DB03F4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A3669A3F5A8D9A6356D9CA4DB03F4C7"/>
                    <pic:cNvPicPr>
                      <a:picLocks noChangeAspect="1"/>
                    </pic:cNvPicPr>
                  </pic:nvPicPr>
                  <pic:blipFill>
                    <a:blip r:embed="rId4"/>
                    <a:stretch>
                      <a:fillRect/>
                    </a:stretch>
                  </pic:blipFill>
                  <pic:spPr>
                    <a:xfrm>
                      <a:off x="0" y="0"/>
                      <a:ext cx="5240020" cy="3930015"/>
                    </a:xfrm>
                    <a:prstGeom prst="rect">
                      <a:avLst/>
                    </a:prstGeom>
                    <a:solidFill>
                      <a:schemeClr val="lt1"/>
                    </a:solidFill>
                  </pic:spPr>
                </pic:pic>
              </a:graphicData>
            </a:graphic>
          </wp:anchor>
        </w:drawing>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80"/>
        <w:jc w:val="center"/>
        <w:textAlignment w:val="auto"/>
        <w:outlineLvl w:val="9"/>
        <w:rPr>
          <w:rFonts w:hint="eastAsia" w:ascii="Times New Roman" w:hAnsi="Times New Roman" w:eastAsia="方正仿宋_GBK" w:cs="Times New Roman"/>
          <w:b w:val="0"/>
          <w:bCs w:val="0"/>
          <w:color w:val="auto"/>
          <w:sz w:val="32"/>
          <w:szCs w:val="32"/>
          <w:shd w:val="clear" w:fill="FFFFFF"/>
          <w:lang w:val="en-US" w:eastAsia="zh-CN"/>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80"/>
        <w:jc w:val="center"/>
        <w:textAlignment w:val="auto"/>
        <w:outlineLvl w:val="9"/>
        <w:rPr>
          <w:rFonts w:hint="eastAsia" w:ascii="Times New Roman" w:hAnsi="Times New Roman" w:eastAsia="方正仿宋_GBK" w:cs="Times New Roman"/>
          <w:b w:val="0"/>
          <w:bCs w:val="0"/>
          <w:color w:val="auto"/>
          <w:sz w:val="32"/>
          <w:szCs w:val="32"/>
          <w:shd w:val="clear" w:fill="FFFFFF"/>
          <w:lang w:val="en-US" w:eastAsia="zh-CN"/>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80"/>
        <w:jc w:val="center"/>
        <w:textAlignment w:val="auto"/>
        <w:outlineLvl w:val="9"/>
        <w:rPr>
          <w:rFonts w:hint="eastAsia" w:ascii="Times New Roman" w:hAnsi="Times New Roman" w:eastAsia="方正仿宋_GBK" w:cs="Times New Roman"/>
          <w:b w:val="0"/>
          <w:bCs w:val="0"/>
          <w:color w:val="auto"/>
          <w:sz w:val="32"/>
          <w:szCs w:val="32"/>
          <w:shd w:val="clear" w:fill="FFFFFF"/>
          <w:lang w:val="en-US" w:eastAsia="zh-CN"/>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80"/>
        <w:jc w:val="center"/>
        <w:textAlignment w:val="auto"/>
        <w:outlineLvl w:val="9"/>
        <w:rPr>
          <w:rFonts w:hint="eastAsia" w:ascii="Times New Roman" w:hAnsi="Times New Roman" w:eastAsia="方正仿宋_GBK" w:cs="Times New Roman"/>
          <w:b w:val="0"/>
          <w:bCs w:val="0"/>
          <w:color w:val="auto"/>
          <w:sz w:val="32"/>
          <w:szCs w:val="32"/>
          <w:shd w:val="clear" w:fill="FFFFFF"/>
          <w:lang w:val="en-US" w:eastAsia="zh-CN"/>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80"/>
        <w:jc w:val="center"/>
        <w:textAlignment w:val="auto"/>
        <w:outlineLvl w:val="9"/>
        <w:rPr>
          <w:rFonts w:hint="eastAsia" w:ascii="Times New Roman" w:hAnsi="Times New Roman" w:eastAsia="方正仿宋_GBK" w:cs="Times New Roman"/>
          <w:b w:val="0"/>
          <w:bCs w:val="0"/>
          <w:color w:val="auto"/>
          <w:sz w:val="32"/>
          <w:szCs w:val="32"/>
          <w:shd w:val="clear" w:fill="FFFFFF"/>
          <w:lang w:val="en-US" w:eastAsia="zh-CN"/>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80"/>
        <w:jc w:val="center"/>
        <w:textAlignment w:val="auto"/>
        <w:outlineLvl w:val="9"/>
        <w:rPr>
          <w:rFonts w:hint="eastAsia" w:ascii="Times New Roman" w:hAnsi="Times New Roman" w:eastAsia="方正仿宋_GBK" w:cs="Times New Roman"/>
          <w:b w:val="0"/>
          <w:bCs w:val="0"/>
          <w:color w:val="auto"/>
          <w:sz w:val="32"/>
          <w:szCs w:val="32"/>
          <w:shd w:val="clear" w:fill="FFFFFF"/>
          <w:lang w:val="en-US" w:eastAsia="zh-CN"/>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80"/>
        <w:jc w:val="center"/>
        <w:textAlignment w:val="auto"/>
        <w:outlineLvl w:val="9"/>
        <w:rPr>
          <w:rFonts w:hint="eastAsia" w:ascii="Times New Roman" w:hAnsi="Times New Roman" w:eastAsia="方正仿宋_GBK" w:cs="Times New Roman"/>
          <w:b w:val="0"/>
          <w:bCs w:val="0"/>
          <w:color w:val="auto"/>
          <w:sz w:val="32"/>
          <w:szCs w:val="32"/>
          <w:shd w:val="clear" w:fill="FFFFFF"/>
          <w:lang w:val="en-US" w:eastAsia="zh-CN"/>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80"/>
        <w:jc w:val="center"/>
        <w:textAlignment w:val="auto"/>
        <w:outlineLvl w:val="9"/>
        <w:rPr>
          <w:rFonts w:hint="eastAsia" w:ascii="Times New Roman" w:hAnsi="Times New Roman" w:eastAsia="方正仿宋_GBK" w:cs="Times New Roman"/>
          <w:b w:val="0"/>
          <w:bCs w:val="0"/>
          <w:color w:val="auto"/>
          <w:sz w:val="32"/>
          <w:szCs w:val="32"/>
          <w:shd w:val="clear" w:fill="FFFFFF"/>
          <w:lang w:val="en-US" w:eastAsia="zh-CN"/>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80"/>
        <w:jc w:val="center"/>
        <w:textAlignment w:val="auto"/>
        <w:outlineLvl w:val="9"/>
        <w:rPr>
          <w:rFonts w:hint="eastAsia" w:ascii="Times New Roman" w:hAnsi="Times New Roman" w:eastAsia="方正仿宋_GBK" w:cs="Times New Roman"/>
          <w:b w:val="0"/>
          <w:bCs w:val="0"/>
          <w:color w:val="auto"/>
          <w:sz w:val="32"/>
          <w:szCs w:val="32"/>
          <w:shd w:val="clear" w:fill="FFFFFF"/>
          <w:lang w:val="en-US" w:eastAsia="zh-CN"/>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80"/>
        <w:jc w:val="center"/>
        <w:textAlignment w:val="auto"/>
        <w:outlineLvl w:val="9"/>
        <w:rPr>
          <w:rFonts w:hint="eastAsia" w:ascii="Times New Roman" w:hAnsi="Times New Roman" w:eastAsia="方正仿宋_GBK" w:cs="Times New Roman"/>
          <w:b w:val="0"/>
          <w:bCs w:val="0"/>
          <w:color w:val="auto"/>
          <w:sz w:val="32"/>
          <w:szCs w:val="32"/>
          <w:shd w:val="clear" w:fill="FFFFFF"/>
          <w:lang w:val="en-US" w:eastAsia="zh-CN"/>
        </w:rPr>
      </w:pPr>
      <w:r>
        <w:rPr>
          <w:rFonts w:hint="default" w:ascii="Times New Roman" w:hAnsi="Times New Roman" w:eastAsia="方正仿宋_GBK" w:cs="Times New Roman"/>
          <w:b w:val="0"/>
          <w:bCs w:val="0"/>
          <w:color w:val="auto"/>
          <w:sz w:val="32"/>
          <w:szCs w:val="32"/>
          <w:shd w:val="clear" w:fill="FFFFFF"/>
          <w:lang w:val="en-US" w:eastAsia="zh-CN"/>
        </w:rPr>
        <w:drawing>
          <wp:anchor distT="0" distB="0" distL="114300" distR="114300" simplePos="0" relativeHeight="251659264" behindDoc="0" locked="0" layoutInCell="1" allowOverlap="1">
            <wp:simplePos x="0" y="0"/>
            <wp:positionH relativeFrom="column">
              <wp:posOffset>55245</wp:posOffset>
            </wp:positionH>
            <wp:positionV relativeFrom="paragraph">
              <wp:posOffset>302260</wp:posOffset>
            </wp:positionV>
            <wp:extent cx="5240020" cy="3930015"/>
            <wp:effectExtent l="0" t="0" r="17780" b="13335"/>
            <wp:wrapNone/>
            <wp:docPr id="2" name="图片 2" descr="E0F091A2F1072DC1AA50DD7E23CC24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0F091A2F1072DC1AA50DD7E23CC24E3"/>
                    <pic:cNvPicPr>
                      <a:picLocks noChangeAspect="1"/>
                    </pic:cNvPicPr>
                  </pic:nvPicPr>
                  <pic:blipFill>
                    <a:blip r:embed="rId5"/>
                    <a:stretch>
                      <a:fillRect/>
                    </a:stretch>
                  </pic:blipFill>
                  <pic:spPr>
                    <a:xfrm>
                      <a:off x="0" y="0"/>
                      <a:ext cx="5240020" cy="3930015"/>
                    </a:xfrm>
                    <a:prstGeom prst="rect">
                      <a:avLst/>
                    </a:prstGeom>
                    <a:solidFill>
                      <a:schemeClr val="lt1"/>
                    </a:solidFill>
                  </pic:spPr>
                </pic:pic>
              </a:graphicData>
            </a:graphic>
          </wp:anchor>
        </w:drawing>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80"/>
        <w:jc w:val="center"/>
        <w:textAlignment w:val="auto"/>
        <w:outlineLvl w:val="9"/>
        <w:rPr>
          <w:rFonts w:hint="default" w:ascii="Times New Roman" w:hAnsi="Times New Roman" w:eastAsia="方正仿宋_GBK" w:cs="Times New Roman"/>
          <w:b w:val="0"/>
          <w:bCs w:val="0"/>
          <w:color w:val="auto"/>
          <w:sz w:val="32"/>
          <w:szCs w:val="32"/>
          <w:shd w:val="clear" w:fill="FFFFFF"/>
          <w:lang w:val="en-US" w:eastAsia="zh-CN"/>
        </w:rPr>
      </w:pPr>
      <w:bookmarkStart w:id="0" w:name="_GoBack"/>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D40900"/>
    <w:multiLevelType w:val="singleLevel"/>
    <w:tmpl w:val="92D4090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6E2A3B"/>
    <w:rsid w:val="246E2A3B"/>
    <w:rsid w:val="33D82422"/>
    <w:rsid w:val="57E1004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qFormat/>
    <w:uiPriority w:val="0"/>
    <w:rPr>
      <w:rFonts w:ascii="微软雅黑" w:hAnsi="微软雅黑" w:eastAsia="微软雅黑" w:cs="微软雅黑"/>
      <w:color w:val="000000"/>
      <w:u w:val="none"/>
    </w:rPr>
  </w:style>
  <w:style w:type="character" w:styleId="6">
    <w:name w:val="HTML Acronym"/>
    <w:basedOn w:val="3"/>
    <w:qFormat/>
    <w:uiPriority w:val="0"/>
  </w:style>
  <w:style w:type="character" w:styleId="7">
    <w:name w:val="Hyperlink"/>
    <w:basedOn w:val="3"/>
    <w:qFormat/>
    <w:uiPriority w:val="0"/>
    <w:rPr>
      <w:rFonts w:hint="eastAsia" w:ascii="微软雅黑" w:hAnsi="微软雅黑" w:eastAsia="微软雅黑" w:cs="微软雅黑"/>
      <w:color w:val="000000"/>
      <w:u w:val="none"/>
    </w:rPr>
  </w:style>
  <w:style w:type="character" w:customStyle="1" w:styleId="9">
    <w:name w:val="img_title"/>
    <w:basedOn w:val="3"/>
    <w:uiPriority w:val="0"/>
    <w:rPr>
      <w:vanish/>
    </w:rPr>
  </w:style>
  <w:style w:type="character" w:customStyle="1" w:styleId="10">
    <w:name w:val="img_title1"/>
    <w:basedOn w:val="3"/>
    <w:qFormat/>
    <w:uiPriority w:val="0"/>
    <w:rPr>
      <w:vanish/>
    </w:rPr>
  </w:style>
  <w:style w:type="character" w:customStyle="1" w:styleId="11">
    <w:name w:val="img_title2"/>
    <w:basedOn w:val="3"/>
    <w:qFormat/>
    <w:uiPriority w:val="0"/>
    <w:rPr>
      <w:vanish/>
    </w:rPr>
  </w:style>
  <w:style w:type="character" w:customStyle="1" w:styleId="12">
    <w:name w:val="img_title3"/>
    <w:basedOn w:val="3"/>
    <w:qFormat/>
    <w:uiPriority w:val="0"/>
    <w:rPr>
      <w:vanish/>
    </w:rPr>
  </w:style>
  <w:style w:type="character" w:customStyle="1" w:styleId="13">
    <w:name w:val="num6"/>
    <w:basedOn w:val="3"/>
    <w:qFormat/>
    <w:uiPriority w:val="0"/>
  </w:style>
  <w:style w:type="character" w:customStyle="1" w:styleId="14">
    <w:name w:val="jg"/>
    <w:basedOn w:val="3"/>
    <w:qFormat/>
    <w:uiPriority w:val="0"/>
  </w:style>
  <w:style w:type="character" w:customStyle="1" w:styleId="15">
    <w:name w:val="red"/>
    <w:basedOn w:val="3"/>
    <w:qFormat/>
    <w:uiPriority w:val="0"/>
    <w:rPr>
      <w:rFonts w:hint="default" w:ascii="Arial" w:hAnsi="Arial" w:cs="Arial"/>
      <w:color w:val="E50000"/>
    </w:rPr>
  </w:style>
  <w:style w:type="character" w:customStyle="1" w:styleId="16">
    <w:name w:val="over"/>
    <w:basedOn w:val="3"/>
    <w:qFormat/>
    <w:uiPriority w:val="0"/>
    <w:rPr>
      <w:color w:val="999999"/>
    </w:rPr>
  </w:style>
  <w:style w:type="character" w:customStyle="1" w:styleId="17">
    <w:name w:val="over1"/>
    <w:basedOn w:val="3"/>
    <w:uiPriority w:val="0"/>
    <w:rPr>
      <w:color w:val="B60000"/>
    </w:rPr>
  </w:style>
  <w:style w:type="character" w:customStyle="1" w:styleId="18">
    <w:name w:val="over2"/>
    <w:basedOn w:val="3"/>
    <w:qFormat/>
    <w:uiPriority w:val="0"/>
  </w:style>
  <w:style w:type="character" w:customStyle="1" w:styleId="19">
    <w:name w:val="over3"/>
    <w:basedOn w:val="3"/>
    <w:qFormat/>
    <w:uiPriority w:val="0"/>
    <w:rPr>
      <w:color w:val="B60000"/>
    </w:rPr>
  </w:style>
  <w:style w:type="character" w:customStyle="1" w:styleId="20">
    <w:name w:val="name"/>
    <w:basedOn w:val="3"/>
    <w:qFormat/>
    <w:uiPriority w:val="0"/>
    <w:rPr>
      <w:color w:val="000000"/>
      <w:sz w:val="39"/>
      <w:szCs w:val="39"/>
    </w:rPr>
  </w:style>
  <w:style w:type="character" w:customStyle="1" w:styleId="21">
    <w:name w:val="name1"/>
    <w:basedOn w:val="3"/>
    <w:qFormat/>
    <w:uiPriority w:val="0"/>
    <w:rPr>
      <w:color w:val="444444"/>
      <w:sz w:val="21"/>
      <w:szCs w:val="21"/>
    </w:rPr>
  </w:style>
  <w:style w:type="character" w:customStyle="1" w:styleId="22">
    <w:name w:val="name2"/>
    <w:basedOn w:val="3"/>
    <w:qFormat/>
    <w:uiPriority w:val="0"/>
    <w:rPr>
      <w:color w:val="695435"/>
      <w:sz w:val="24"/>
      <w:szCs w:val="24"/>
    </w:rPr>
  </w:style>
  <w:style w:type="character" w:customStyle="1" w:styleId="23">
    <w:name w:val="zw"/>
    <w:basedOn w:val="3"/>
    <w:qFormat/>
    <w:uiPriority w:val="0"/>
    <w:rPr>
      <w:color w:val="BD1E22"/>
      <w:sz w:val="22"/>
      <w:szCs w:val="22"/>
    </w:rPr>
  </w:style>
  <w:style w:type="character" w:customStyle="1" w:styleId="24">
    <w:name w:val="tit10"/>
    <w:basedOn w:val="3"/>
    <w:qFormat/>
    <w:uiPriority w:val="0"/>
    <w:rPr>
      <w:color w:val="B60000"/>
    </w:rPr>
  </w:style>
  <w:style w:type="character" w:customStyle="1" w:styleId="25">
    <w:name w:val="tit11"/>
    <w:basedOn w:val="3"/>
    <w:qFormat/>
    <w:uiPriority w:val="0"/>
    <w:rPr>
      <w:color w:val="B60000"/>
      <w:sz w:val="27"/>
      <w:szCs w:val="27"/>
      <w:bdr w:val="single" w:color="DFCEB8" w:sz="6" w:space="0"/>
      <w:shd w:val="clear" w:fill="FFFFFF"/>
    </w:rPr>
  </w:style>
  <w:style w:type="character" w:customStyle="1" w:styleId="26">
    <w:name w:val="tit12"/>
    <w:basedOn w:val="3"/>
    <w:qFormat/>
    <w:uiPriority w:val="0"/>
    <w:rPr>
      <w:b/>
      <w:color w:val="B60000"/>
    </w:rPr>
  </w:style>
  <w:style w:type="character" w:customStyle="1" w:styleId="27">
    <w:name w:val="tit13"/>
    <w:basedOn w:val="3"/>
    <w:qFormat/>
    <w:uiPriority w:val="0"/>
    <w:rPr>
      <w:color w:val="FFFFFF"/>
    </w:rPr>
  </w:style>
  <w:style w:type="character" w:customStyle="1" w:styleId="28">
    <w:name w:val="tit14"/>
    <w:basedOn w:val="3"/>
    <w:qFormat/>
    <w:uiPriority w:val="0"/>
    <w:rPr>
      <w:color w:val="B60000"/>
    </w:rPr>
  </w:style>
  <w:style w:type="character" w:customStyle="1" w:styleId="29">
    <w:name w:val="tit15"/>
    <w:basedOn w:val="3"/>
    <w:qFormat/>
    <w:uiPriority w:val="0"/>
    <w:rPr>
      <w:color w:val="B60000"/>
    </w:rPr>
  </w:style>
  <w:style w:type="character" w:customStyle="1" w:styleId="30">
    <w:name w:val="tit16"/>
    <w:basedOn w:val="3"/>
    <w:qFormat/>
    <w:uiPriority w:val="0"/>
    <w:rPr>
      <w:color w:val="04A06C"/>
    </w:rPr>
  </w:style>
  <w:style w:type="character" w:customStyle="1" w:styleId="31">
    <w:name w:val="l4"/>
    <w:basedOn w:val="3"/>
    <w:qFormat/>
    <w:uiPriority w:val="0"/>
    <w:rPr>
      <w:color w:val="999999"/>
    </w:rPr>
  </w:style>
  <w:style w:type="character" w:customStyle="1" w:styleId="32">
    <w:name w:val="msg-box30"/>
    <w:basedOn w:val="3"/>
    <w:uiPriority w:val="0"/>
  </w:style>
  <w:style w:type="character" w:customStyle="1" w:styleId="33">
    <w:name w:val="msg-box31"/>
    <w:basedOn w:val="3"/>
    <w:qFormat/>
    <w:uiPriority w:val="0"/>
  </w:style>
  <w:style w:type="character" w:customStyle="1" w:styleId="34">
    <w:name w:val="msg-box32"/>
    <w:basedOn w:val="3"/>
    <w:qFormat/>
    <w:uiPriority w:val="0"/>
  </w:style>
  <w:style w:type="character" w:customStyle="1" w:styleId="35">
    <w:name w:val="msg-box33"/>
    <w:basedOn w:val="3"/>
    <w:qFormat/>
    <w:uiPriority w:val="0"/>
  </w:style>
  <w:style w:type="character" w:customStyle="1" w:styleId="36">
    <w:name w:val="c1"/>
    <w:basedOn w:val="3"/>
    <w:qFormat/>
    <w:uiPriority w:val="0"/>
  </w:style>
  <w:style w:type="character" w:customStyle="1" w:styleId="37">
    <w:name w:val="c3"/>
    <w:basedOn w:val="3"/>
    <w:qFormat/>
    <w:uiPriority w:val="0"/>
  </w:style>
  <w:style w:type="character" w:customStyle="1" w:styleId="38">
    <w:name w:val="c2"/>
    <w:basedOn w:val="3"/>
    <w:qFormat/>
    <w:uiPriority w:val="0"/>
  </w:style>
  <w:style w:type="character" w:customStyle="1" w:styleId="39">
    <w:name w:val="txt3"/>
    <w:basedOn w:val="3"/>
    <w:uiPriority w:val="0"/>
  </w:style>
  <w:style w:type="character" w:customStyle="1" w:styleId="40">
    <w:name w:val="txt4"/>
    <w:basedOn w:val="3"/>
    <w:uiPriority w:val="0"/>
    <w:rPr>
      <w:color w:val="C0C0C0"/>
    </w:rPr>
  </w:style>
  <w:style w:type="character" w:customStyle="1" w:styleId="41">
    <w:name w:val="starting"/>
    <w:basedOn w:val="3"/>
    <w:qFormat/>
    <w:uiPriority w:val="0"/>
    <w:rPr>
      <w:color w:val="B60000"/>
    </w:rPr>
  </w:style>
  <w:style w:type="character" w:customStyle="1" w:styleId="42">
    <w:name w:val="starting1"/>
    <w:basedOn w:val="3"/>
    <w:uiPriority w:val="0"/>
    <w:rPr>
      <w:color w:val="339900"/>
    </w:rPr>
  </w:style>
  <w:style w:type="character" w:customStyle="1" w:styleId="43">
    <w:name w:val="starting2"/>
    <w:basedOn w:val="3"/>
    <w:uiPriority w:val="0"/>
  </w:style>
  <w:style w:type="character" w:customStyle="1" w:styleId="44">
    <w:name w:val="starting3"/>
    <w:basedOn w:val="3"/>
    <w:qFormat/>
    <w:uiPriority w:val="0"/>
  </w:style>
  <w:style w:type="character" w:customStyle="1" w:styleId="45">
    <w:name w:val="starting4"/>
    <w:basedOn w:val="3"/>
    <w:uiPriority w:val="0"/>
    <w:rPr>
      <w:color w:val="339900"/>
    </w:rPr>
  </w:style>
  <w:style w:type="character" w:customStyle="1" w:styleId="46">
    <w:name w:val="nostart"/>
    <w:basedOn w:val="3"/>
    <w:qFormat/>
    <w:uiPriority w:val="0"/>
    <w:rPr>
      <w:color w:val="B60000"/>
    </w:rPr>
  </w:style>
  <w:style w:type="character" w:customStyle="1" w:styleId="47">
    <w:name w:val="nostart1"/>
    <w:basedOn w:val="3"/>
    <w:qFormat/>
    <w:uiPriority w:val="0"/>
    <w:rPr>
      <w:color w:val="FF0000"/>
    </w:rPr>
  </w:style>
  <w:style w:type="character" w:customStyle="1" w:styleId="48">
    <w:name w:val="nostart2"/>
    <w:basedOn w:val="3"/>
    <w:qFormat/>
    <w:uiPriority w:val="0"/>
  </w:style>
  <w:style w:type="character" w:customStyle="1" w:styleId="49">
    <w:name w:val="nostart3"/>
    <w:basedOn w:val="3"/>
    <w:qFormat/>
    <w:uiPriority w:val="0"/>
    <w:rPr>
      <w:color w:val="FF0000"/>
    </w:rPr>
  </w:style>
  <w:style w:type="character" w:customStyle="1" w:styleId="50">
    <w:name w:val="zs"/>
    <w:basedOn w:val="3"/>
    <w:uiPriority w:val="0"/>
    <w:rPr>
      <w:color w:val="8D744B"/>
      <w:sz w:val="18"/>
      <w:szCs w:val="18"/>
    </w:rPr>
  </w:style>
  <w:style w:type="character" w:customStyle="1" w:styleId="51">
    <w:name w:val="l5"/>
    <w:basedOn w:val="3"/>
    <w:qFormat/>
    <w:uiPriority w:val="0"/>
    <w:rPr>
      <w:color w:val="999999"/>
    </w:rPr>
  </w:style>
  <w:style w:type="character" w:customStyle="1" w:styleId="52">
    <w:name w:val="buvis"/>
    <w:basedOn w:val="3"/>
    <w:qFormat/>
    <w:uiPriority w:val="0"/>
    <w:rPr>
      <w:color w:val="999999"/>
    </w:rPr>
  </w:style>
  <w:style w:type="character" w:customStyle="1" w:styleId="53">
    <w:name w:val="buvis1"/>
    <w:basedOn w:val="3"/>
    <w:uiPriority w:val="0"/>
    <w:rPr>
      <w:color w:val="CC0000"/>
    </w:rPr>
  </w:style>
  <w:style w:type="character" w:customStyle="1" w:styleId="54">
    <w:name w:val="datetime"/>
    <w:basedOn w:val="3"/>
    <w:qFormat/>
    <w:uiPriority w:val="0"/>
    <w:rPr>
      <w:rFonts w:hint="default" w:ascii="Arial" w:hAnsi="Arial" w:cs="Arial"/>
      <w:color w:val="999999"/>
      <w:sz w:val="21"/>
      <w:szCs w:val="21"/>
    </w:rPr>
  </w:style>
  <w:style w:type="character" w:customStyle="1" w:styleId="55">
    <w:name w:val="job"/>
    <w:basedOn w:val="3"/>
    <w:qFormat/>
    <w:uiPriority w:val="0"/>
  </w:style>
  <w:style w:type="character" w:customStyle="1" w:styleId="56">
    <w:name w:val="job1"/>
    <w:basedOn w:val="3"/>
    <w:uiPriority w:val="0"/>
  </w:style>
  <w:style w:type="character" w:customStyle="1" w:styleId="57">
    <w:name w:val="img3"/>
    <w:basedOn w:val="3"/>
    <w:qFormat/>
    <w:uiPriority w:val="0"/>
  </w:style>
  <w:style w:type="character" w:customStyle="1" w:styleId="58">
    <w:name w:val="num71"/>
    <w:basedOn w:val="3"/>
    <w:qFormat/>
    <w:uiPriority w:val="0"/>
  </w:style>
  <w:style w:type="character" w:customStyle="1" w:styleId="59">
    <w:name w:val="num31"/>
    <w:basedOn w:val="3"/>
    <w:qFormat/>
    <w:uiPriority w:val="0"/>
  </w:style>
  <w:style w:type="character" w:customStyle="1" w:styleId="60">
    <w:name w:val="num210"/>
    <w:basedOn w:val="3"/>
    <w:qFormat/>
    <w:uiPriority w:val="0"/>
  </w:style>
  <w:style w:type="character" w:customStyle="1" w:styleId="61">
    <w:name w:val="num41"/>
    <w:basedOn w:val="3"/>
    <w:qFormat/>
    <w:uiPriority w:val="0"/>
  </w:style>
  <w:style w:type="character" w:customStyle="1" w:styleId="62">
    <w:name w:val="num51"/>
    <w:basedOn w:val="3"/>
    <w:qFormat/>
    <w:uiPriority w:val="0"/>
  </w:style>
  <w:style w:type="character" w:customStyle="1" w:styleId="63">
    <w:name w:val="num81"/>
    <w:basedOn w:val="3"/>
    <w:uiPriority w:val="0"/>
  </w:style>
  <w:style w:type="character" w:customStyle="1" w:styleId="64">
    <w:name w:val="l2"/>
    <w:basedOn w:val="3"/>
    <w:qFormat/>
    <w:uiPriority w:val="0"/>
    <w:rPr>
      <w:color w:val="999999"/>
    </w:rPr>
  </w:style>
  <w:style w:type="character" w:customStyle="1" w:styleId="65">
    <w:name w:val="l3"/>
    <w:basedOn w:val="3"/>
    <w:qFormat/>
    <w:uiPriority w:val="0"/>
    <w:rPr>
      <w:color w:val="999999"/>
    </w:rPr>
  </w:style>
  <w:style w:type="character" w:customStyle="1" w:styleId="66">
    <w:name w:val="l11"/>
    <w:basedOn w:val="3"/>
    <w:uiPriority w:val="0"/>
    <w:rPr>
      <w:color w:val="999999"/>
    </w:rPr>
  </w:style>
  <w:style w:type="character" w:customStyle="1" w:styleId="67">
    <w:name w:val="l6"/>
    <w:basedOn w:val="3"/>
    <w:qFormat/>
    <w:uiPriority w:val="0"/>
    <w:rPr>
      <w:color w:val="999999"/>
    </w:rPr>
  </w:style>
  <w:style w:type="character" w:customStyle="1" w:styleId="68">
    <w:name w:val="l7"/>
    <w:basedOn w:val="3"/>
    <w:qFormat/>
    <w:uiPriority w:val="0"/>
    <w:rPr>
      <w:color w:val="999999"/>
    </w:rPr>
  </w:style>
  <w:style w:type="character" w:customStyle="1" w:styleId="69">
    <w:name w:val="unit"/>
    <w:basedOn w:val="3"/>
    <w:qFormat/>
    <w:uiPriority w:val="0"/>
    <w:rPr>
      <w:color w:val="999999"/>
    </w:rPr>
  </w:style>
  <w:style w:type="character" w:customStyle="1" w:styleId="70">
    <w:name w:val="mesg-myd"/>
    <w:basedOn w:val="3"/>
    <w:qFormat/>
    <w:uiPriority w:val="0"/>
    <w:rPr>
      <w:color w:val="EE0000"/>
    </w:rPr>
  </w:style>
  <w:style w:type="character" w:customStyle="1" w:styleId="71">
    <w:name w:val="shixiao"/>
    <w:basedOn w:val="3"/>
    <w:uiPriority w:val="0"/>
  </w:style>
  <w:style w:type="character" w:customStyle="1" w:styleId="72">
    <w:name w:val="p05"/>
    <w:basedOn w:val="3"/>
    <w:qFormat/>
    <w:uiPriority w:val="0"/>
  </w:style>
  <w:style w:type="character" w:customStyle="1" w:styleId="73">
    <w:name w:val="bsharetext"/>
    <w:basedOn w:val="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2018-09-21T02:40:00Z</dcterms:created>
  <dc:creator>后腿</dc:creator>
  <cp:lastModifiedBy>玉喃罕</cp:lastModifiedBy>
  <dcterms:modified xsi:type="dcterms:W3CDTF">2018-09-25T07:42:26Z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