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firstLineChars="200"/>
        <w:jc w:val="center"/>
        <w:rPr>
          <w:b/>
          <w:color w:val="C00000"/>
          <w:sz w:val="52"/>
          <w:szCs w:val="52"/>
        </w:rPr>
      </w:pPr>
      <w:r>
        <w:rPr>
          <w:rFonts w:hint="eastAsia" w:ascii="Calibri" w:hAnsi="Calibri" w:eastAsia="宋体" w:cs="宋体"/>
          <w:b/>
          <w:color w:val="C00000"/>
          <w:sz w:val="52"/>
          <w:szCs w:val="52"/>
          <w:lang w:bidi="ar"/>
        </w:rPr>
        <w:t>简</w:t>
      </w:r>
      <w:r>
        <w:rPr>
          <w:rFonts w:ascii="Calibri" w:hAnsi="Calibri" w:eastAsia="宋体" w:cs="Times New Roman"/>
          <w:b/>
          <w:color w:val="C00000"/>
          <w:sz w:val="52"/>
          <w:szCs w:val="52"/>
          <w:lang w:bidi="ar"/>
        </w:rPr>
        <w:t xml:space="preserve">     </w:t>
      </w:r>
      <w:r>
        <w:rPr>
          <w:rFonts w:hint="eastAsia" w:ascii="Calibri" w:hAnsi="Calibri" w:eastAsia="宋体" w:cs="宋体"/>
          <w:b/>
          <w:color w:val="C00000"/>
          <w:sz w:val="52"/>
          <w:szCs w:val="52"/>
          <w:lang w:bidi="ar"/>
        </w:rPr>
        <w:t>报</w:t>
      </w:r>
    </w:p>
    <w:p>
      <w:pPr>
        <w:ind w:firstLine="1044" w:firstLineChars="200"/>
        <w:jc w:val="center"/>
        <w:rPr>
          <w:b/>
          <w:color w:val="C00000"/>
          <w:sz w:val="28"/>
          <w:szCs w:val="28"/>
        </w:rPr>
      </w:pPr>
      <w:r>
        <w:rPr>
          <w:rFonts w:hint="eastAsia" w:ascii="Calibri" w:hAnsi="Calibri" w:eastAsia="宋体" w:cs="宋体"/>
          <w:b/>
          <w:color w:val="C00000"/>
          <w:sz w:val="52"/>
          <w:szCs w:val="52"/>
          <w:lang w:bidi="ar"/>
        </w:rPr>
        <w:t>第</w:t>
      </w:r>
      <w:r>
        <w:rPr>
          <w:rFonts w:ascii="Calibri" w:hAnsi="Calibri" w:eastAsia="宋体" w:cs="Times New Roman"/>
          <w:b/>
          <w:color w:val="C00000"/>
          <w:sz w:val="52"/>
          <w:szCs w:val="52"/>
          <w:lang w:bidi="ar"/>
        </w:rPr>
        <w:t>0</w:t>
      </w:r>
      <w:r>
        <w:rPr>
          <w:rFonts w:hint="eastAsia" w:ascii="Calibri" w:hAnsi="Calibri" w:eastAsia="宋体" w:cs="Times New Roman"/>
          <w:b/>
          <w:color w:val="C00000"/>
          <w:sz w:val="52"/>
          <w:szCs w:val="52"/>
          <w:lang w:bidi="ar"/>
        </w:rPr>
        <w:t>1</w:t>
      </w:r>
      <w:r>
        <w:rPr>
          <w:rFonts w:hint="eastAsia" w:ascii="Calibri" w:hAnsi="Calibri" w:eastAsia="宋体" w:cs="宋体"/>
          <w:b/>
          <w:color w:val="C00000"/>
          <w:sz w:val="52"/>
          <w:szCs w:val="52"/>
          <w:lang w:bidi="ar"/>
        </w:rPr>
        <w:t>期</w:t>
      </w:r>
    </w:p>
    <w:p>
      <w:pPr>
        <w:ind w:firstLine="560" w:firstLineChars="200"/>
        <w:rPr>
          <w:sz w:val="28"/>
          <w:szCs w:val="28"/>
        </w:rPr>
      </w:pPr>
    </w:p>
    <w:p>
      <w:pPr>
        <w:ind w:firstLine="420" w:firstLineChars="200"/>
        <w:rPr>
          <w:sz w:val="28"/>
          <w:szCs w:val="28"/>
        </w:rPr>
      </w:pPr>
      <w:r>
        <w:rPr>
          <w:rFonts w:ascii="Calibri" w:hAnsi="Calibri" w:eastAsia="宋体" w:cs="Times New Roman"/>
        </w:rPr>
        <mc:AlternateContent>
          <mc:Choice Requires="wps">
            <w:drawing>
              <wp:anchor distT="0" distB="0" distL="114300" distR="114300" simplePos="0" relativeHeight="252706816" behindDoc="0" locked="0" layoutInCell="1" allowOverlap="1">
                <wp:simplePos x="0" y="0"/>
                <wp:positionH relativeFrom="page">
                  <wp:posOffset>959485</wp:posOffset>
                </wp:positionH>
                <wp:positionV relativeFrom="margin">
                  <wp:posOffset>1953895</wp:posOffset>
                </wp:positionV>
                <wp:extent cx="5583555" cy="9525"/>
                <wp:effectExtent l="0" t="0" r="0" b="0"/>
                <wp:wrapNone/>
                <wp:docPr id="1" name="直接连接符 2"/>
                <wp:cNvGraphicFramePr/>
                <a:graphic xmlns:a="http://schemas.openxmlformats.org/drawingml/2006/main">
                  <a:graphicData uri="http://schemas.microsoft.com/office/word/2010/wordprocessingShape">
                    <wps:wsp>
                      <wps:cNvCnPr/>
                      <wps:spPr>
                        <a:xfrm flipV="1">
                          <a:off x="0" y="0"/>
                          <a:ext cx="5583555" cy="9525"/>
                        </a:xfrm>
                        <a:prstGeom prst="line">
                          <a:avLst/>
                        </a:prstGeom>
                        <a:ln w="6350" cap="flat" cmpd="sng">
                          <a:solidFill>
                            <a:srgbClr val="C00000"/>
                          </a:solidFill>
                          <a:prstDash val="solid"/>
                          <a:miter/>
                          <a:headEnd type="none" w="med" len="med"/>
                          <a:tailEnd type="none" w="med" len="med"/>
                        </a:ln>
                      </wps:spPr>
                      <wps:bodyPr/>
                    </wps:wsp>
                  </a:graphicData>
                </a:graphic>
              </wp:anchor>
            </w:drawing>
          </mc:Choice>
          <mc:Fallback>
            <w:pict>
              <v:line id="直接连接符 2" o:spid="_x0000_s1026" o:spt="20" style="position:absolute;left:0pt;flip:y;margin-left:75.55pt;margin-top:153.85pt;height:0.75pt;width:439.65pt;mso-position-horizontal-relative:page;mso-position-vertical-relative:margin;z-index:252706816;mso-width-relative:page;mso-height-relative:page;" filled="f" stroked="t" coordsize="21600,21600" o:gfxdata="UEsDBAoAAAAAAIdO4kAAAAAAAAAAAAAAAAAEAAAAZHJzL1BLAwQUAAAACACHTuJAH/5WJNoAAAAM&#10;AQAADwAAAGRycy9kb3ducmV2LnhtbE2PwU7DMAyG70i8Q2QkLhVLuha2laY7TNoFoU4MxDlrTFvR&#10;OFWSdePtSU9w/O1Pvz+X26sZ2ITO95YkpAsBDKmxuqdWwsf7/mENzAdFWg2WUMIPethWtzelKrS9&#10;0BtOx9CyWEK+UBK6EMaCc990aJRf2BEp7r6sMyrE6FqunbrEcjPwpRBP3Kie4oVOjbjrsPk+no2E&#10;ZHpt82S3eanz+jOxa4f77FBLeX+XimdgAa/hD4ZZP6pDFZ1O9kzasyHmxzSNqIRMrFbAZkJkIgd2&#10;mkebJfCq5P+fqH4BUEsDBBQAAAAIAIdO4kDmFEI54QEAAKEDAAAOAAAAZHJzL2Uyb0RvYy54bWyt&#10;U0uOEzEQ3SNxB8t70pmMejS00plFwrBBEInPvuJP2pJ/sk06uQQXQGIHK5bsuQ3DMahyQvhtEKIX&#10;pXLVq9dVz+X5zd5ZtlMpm+B7fjGZcqa8CNL4bc9fvrh9cM1ZLuAl2OBVzw8q85vF/XvzMXZqFoZg&#10;pUoMSXzuxtjzoZTYNU0Wg3KQJyEqj0kdkoOCx7RtZIIR2Z1tZtPpVTOGJGMKQuWM0dUxyReVX2sl&#10;yjOtsyrM9hx7K9Wmajdkm8Ucum2COBhxagP+oQsHxuNPz1QrKMBeJ/MHlTMihRx0mYjgmqC1EarO&#10;gNNcTH+b5vkAUdVZUJwczzLl/0crnu7WiRmJd8eZB4dXdPf205c3779+fof27uMHNiORxpg7xC79&#10;Op1OOa4TTbzXyTFtTXxFHBTBqdi+Snw4S6z2hQkMtu31Zdu2nAnMPWxnLZE3RxaqjSmXxyo4Rk7P&#10;rfEkAHSwe5LLEfodQmHr2djzq8sW71YA7o+2UNB1ESfKfltrc7BG3hprqSKn7WZpE9sBbsRySt+p&#10;hV9g9JMV5OGIqymCQedMUSQBdIMC+chLVg4RVfO43pyacUpyZhW+BvIqsoCxf4NEHaxHOUjso7zk&#10;bYI8VNVrHPegCnbaWVq0n8+1+sfLWn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5WJNoAAAAM&#10;AQAADwAAAAAAAAABACAAAAAiAAAAZHJzL2Rvd25yZXYueG1sUEsBAhQAFAAAAAgAh07iQOYUQjnh&#10;AQAAoQMAAA4AAAAAAAAAAQAgAAAAKQEAAGRycy9lMm9Eb2MueG1sUEsFBgAAAAAGAAYAWQEAAHwF&#10;AAAAAA==&#10;">
                <v:fill on="f" focussize="0,0"/>
                <v:stroke weight="0.5pt" color="#C00000" joinstyle="miter"/>
                <v:imagedata o:title=""/>
                <o:lock v:ext="edit" aspectratio="f"/>
              </v:line>
            </w:pict>
          </mc:Fallback>
        </mc:AlternateContent>
      </w:r>
      <w:r>
        <w:rPr>
          <w:rFonts w:hint="eastAsia" w:ascii="Calibri" w:hAnsi="Calibri" w:eastAsia="宋体" w:cs="宋体"/>
          <w:sz w:val="32"/>
          <w:szCs w:val="32"/>
          <w:lang w:bidi="ar"/>
        </w:rPr>
        <w:t>勐海县西定乡卫生院健康扶贫办</w:t>
      </w:r>
      <w:r>
        <w:rPr>
          <w:rFonts w:ascii="Calibri" w:hAnsi="Calibri" w:eastAsia="宋体" w:cs="Times New Roman"/>
          <w:sz w:val="32"/>
          <w:szCs w:val="32"/>
          <w:lang w:bidi="ar"/>
        </w:rPr>
        <w:t xml:space="preserve">   </w:t>
      </w:r>
      <w:r>
        <w:rPr>
          <w:rFonts w:ascii="Calibri" w:hAnsi="Calibri" w:eastAsia="宋体" w:cs="Times New Roman"/>
          <w:sz w:val="28"/>
          <w:szCs w:val="28"/>
          <w:lang w:bidi="ar"/>
        </w:rPr>
        <w:t xml:space="preserve">       201</w:t>
      </w:r>
      <w:r>
        <w:rPr>
          <w:rFonts w:hint="eastAsia" w:ascii="Calibri" w:hAnsi="Calibri" w:eastAsia="宋体" w:cs="Times New Roman"/>
          <w:sz w:val="28"/>
          <w:szCs w:val="28"/>
          <w:lang w:bidi="ar"/>
        </w:rPr>
        <w:t>9</w:t>
      </w:r>
      <w:r>
        <w:rPr>
          <w:rFonts w:hint="eastAsia" w:ascii="Calibri" w:hAnsi="Calibri" w:eastAsia="宋体" w:cs="宋体"/>
          <w:sz w:val="28"/>
          <w:szCs w:val="28"/>
          <w:lang w:bidi="ar"/>
        </w:rPr>
        <w:t>年01月06日</w:t>
      </w:r>
    </w:p>
    <w:p>
      <w:pPr>
        <w:ind w:firstLine="880" w:firstLineChars="200"/>
        <w:rPr>
          <w:sz w:val="44"/>
          <w:szCs w:val="44"/>
        </w:rPr>
      </w:pPr>
    </w:p>
    <w:p>
      <w:pPr>
        <w:ind w:firstLine="880" w:firstLineChars="200"/>
        <w:rPr>
          <w:sz w:val="44"/>
          <w:szCs w:val="44"/>
        </w:rPr>
      </w:pPr>
      <w:r>
        <w:rPr>
          <w:rFonts w:hint="eastAsia"/>
          <w:sz w:val="44"/>
          <w:szCs w:val="44"/>
        </w:rPr>
        <w:t>2018年度扶贫成效考核工作部署会</w:t>
      </w:r>
    </w:p>
    <w:p>
      <w:pPr>
        <w:ind w:firstLine="880" w:firstLineChars="200"/>
        <w:rPr>
          <w:sz w:val="44"/>
          <w:szCs w:val="44"/>
        </w:rPr>
      </w:pPr>
      <w:r>
        <w:rPr>
          <w:rFonts w:hint="eastAsia"/>
          <w:sz w:val="44"/>
          <w:szCs w:val="44"/>
        </w:rPr>
        <w:t xml:space="preserve"> </w:t>
      </w:r>
    </w:p>
    <w:p>
      <w:pPr>
        <w:ind w:firstLine="560" w:firstLineChars="200"/>
        <w:rPr>
          <w:sz w:val="28"/>
          <w:szCs w:val="28"/>
        </w:rPr>
      </w:pPr>
      <w:r>
        <w:rPr>
          <w:rFonts w:hint="eastAsia"/>
          <w:sz w:val="28"/>
          <w:szCs w:val="28"/>
        </w:rPr>
        <w:t>根据云南省健康扶贫领导小组办公室关于做好2018年度国家脱贫攻坚考核健康扶贫迎检工作通知要求，西定乡卫生院</w:t>
      </w:r>
      <w:r>
        <w:rPr>
          <w:rFonts w:hint="eastAsia"/>
          <w:sz w:val="28"/>
          <w:szCs w:val="28"/>
        </w:rPr>
        <w:t>于2019年01月06日召开了西定乡卫生院2018年度扶贫成效考核工作部署会，</w:t>
      </w:r>
      <w:r>
        <w:rPr>
          <w:rFonts w:hint="eastAsia"/>
          <w:sz w:val="28"/>
          <w:szCs w:val="28"/>
          <w:lang w:eastAsia="zh-CN"/>
        </w:rPr>
        <w:t>会议</w:t>
      </w:r>
      <w:r>
        <w:rPr>
          <w:rFonts w:hint="eastAsia"/>
          <w:sz w:val="28"/>
          <w:szCs w:val="28"/>
        </w:rPr>
        <w:t>共计13人参会。</w:t>
      </w:r>
    </w:p>
    <w:p>
      <w:pPr>
        <w:ind w:firstLine="560" w:firstLineChars="200"/>
        <w:rPr>
          <w:sz w:val="28"/>
          <w:szCs w:val="28"/>
        </w:rPr>
      </w:pPr>
      <w:r>
        <w:rPr>
          <w:rFonts w:hint="eastAsia"/>
          <w:sz w:val="28"/>
          <w:szCs w:val="28"/>
        </w:rPr>
        <w:t>会议上首先宣读了迎检工作的通知，其次对目标任务和考核要求做了如下安排:</w:t>
      </w:r>
      <w:r>
        <w:rPr>
          <w:rFonts w:hint="eastAsia"/>
          <w:sz w:val="28"/>
          <w:szCs w:val="28"/>
          <w:lang w:eastAsia="zh-CN"/>
        </w:rPr>
        <w:t>一是</w:t>
      </w:r>
      <w:r>
        <w:rPr>
          <w:rFonts w:hint="eastAsia"/>
          <w:sz w:val="28"/>
          <w:szCs w:val="28"/>
        </w:rPr>
        <w:t>要求各团队派出一名团队工作人员入村进行卫生室室内外环境的督察和整改；</w:t>
      </w:r>
      <w:r>
        <w:rPr>
          <w:rFonts w:hint="eastAsia"/>
          <w:sz w:val="28"/>
          <w:szCs w:val="28"/>
          <w:lang w:eastAsia="zh-CN"/>
        </w:rPr>
        <w:t>二是</w:t>
      </w:r>
      <w:r>
        <w:rPr>
          <w:rFonts w:hint="eastAsia"/>
          <w:sz w:val="28"/>
          <w:szCs w:val="28"/>
        </w:rPr>
        <w:t>要求卫生室室内药品摆放整齐美观，药品一律由卫生院统一采购，禁止非基药入柜、禁止向卫生院以外的平台采购药品，一旦发现私自向外采购必严惩；</w:t>
      </w:r>
      <w:r>
        <w:rPr>
          <w:rFonts w:hint="eastAsia"/>
          <w:sz w:val="28"/>
          <w:szCs w:val="28"/>
          <w:lang w:eastAsia="zh-CN"/>
        </w:rPr>
        <w:t>三是</w:t>
      </w:r>
      <w:r>
        <w:rPr>
          <w:rFonts w:hint="eastAsia"/>
          <w:sz w:val="28"/>
          <w:szCs w:val="28"/>
        </w:rPr>
        <w:t>查看卫生室医疗报销情况及卫生员对省、州、县健康扶贫政策熟悉情况，入户了解老百姓对政策知晓程度，对政策不清的人员要一对一为老百姓讲解政策</w:t>
      </w:r>
      <w:r>
        <w:rPr>
          <w:rFonts w:hint="eastAsia"/>
          <w:sz w:val="28"/>
          <w:szCs w:val="28"/>
          <w:lang w:eastAsia="zh-CN"/>
        </w:rPr>
        <w:t>；四是</w:t>
      </w:r>
      <w:r>
        <w:rPr>
          <w:rFonts w:hint="eastAsia"/>
          <w:sz w:val="28"/>
          <w:szCs w:val="28"/>
        </w:rPr>
        <w:t>各村三个一批熟悉和管理随访情况；</w:t>
      </w:r>
      <w:r>
        <w:rPr>
          <w:rFonts w:hint="eastAsia"/>
          <w:sz w:val="28"/>
          <w:szCs w:val="28"/>
          <w:lang w:eastAsia="zh-CN"/>
        </w:rPr>
        <w:t>五是</w:t>
      </w:r>
      <w:r>
        <w:rPr>
          <w:rFonts w:hint="eastAsia"/>
          <w:sz w:val="28"/>
          <w:szCs w:val="28"/>
        </w:rPr>
        <w:t>认真核对整理好相关台账资料，认真排查风险点、做好解释说明和举证准备工作；</w:t>
      </w:r>
      <w:r>
        <w:rPr>
          <w:rFonts w:hint="eastAsia"/>
          <w:sz w:val="28"/>
          <w:szCs w:val="28"/>
          <w:lang w:eastAsia="zh-CN"/>
        </w:rPr>
        <w:t>六是</w:t>
      </w:r>
      <w:r>
        <w:rPr>
          <w:rFonts w:hint="eastAsia"/>
          <w:sz w:val="28"/>
          <w:szCs w:val="28"/>
        </w:rPr>
        <w:t>查看家庭医生签约服务手册有无丢失、漏签，做好补签补填随访服务内容，对高血压、糖尿病、肺结核、严重精神障碍等慢性病规范管理等工作。</w:t>
      </w:r>
    </w:p>
    <w:p>
      <w:pPr>
        <w:ind w:firstLine="560" w:firstLineChars="200"/>
        <w:rPr>
          <w:sz w:val="28"/>
          <w:szCs w:val="28"/>
        </w:rPr>
      </w:pPr>
      <w:r>
        <w:rPr>
          <w:rFonts w:hint="eastAsia"/>
          <w:sz w:val="28"/>
          <w:szCs w:val="28"/>
        </w:rPr>
        <w:t>通过此次工作的部署，确保在考核之前整改落实到位；切实提高脱贫攻坚和健康扶贫考核成效，圆满顺利通过</w:t>
      </w:r>
      <w:bookmarkStart w:id="0" w:name="_GoBack"/>
      <w:bookmarkEnd w:id="0"/>
      <w:r>
        <w:rPr>
          <w:rFonts w:hint="eastAsia"/>
          <w:sz w:val="28"/>
          <w:szCs w:val="28"/>
        </w:rPr>
        <w:t>2018年扶贫成效考核。</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65037"/>
    <w:rsid w:val="0018513A"/>
    <w:rsid w:val="004A36CC"/>
    <w:rsid w:val="004D72B3"/>
    <w:rsid w:val="005A1299"/>
    <w:rsid w:val="00B1135D"/>
    <w:rsid w:val="00CC2E89"/>
    <w:rsid w:val="00D9547F"/>
    <w:rsid w:val="00F5518B"/>
    <w:rsid w:val="39F66217"/>
    <w:rsid w:val="70F6503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3"/>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西双版纳州勐海县党政机关单位</Company>
  <Pages>3</Pages>
  <Words>93</Words>
  <Characters>534</Characters>
  <Lines>4</Lines>
  <Paragraphs>1</Paragraphs>
  <TotalTime>0</TotalTime>
  <ScaleCrop>false</ScaleCrop>
  <LinksUpToDate>false</LinksUpToDate>
  <CharactersWithSpaces>626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2019-01-06T06:50:00Z</dcterms:created>
  <dc:creator>Administrator</dc:creator>
  <cp:lastModifiedBy>玉喃罕</cp:lastModifiedBy>
  <dcterms:modified xsi:type="dcterms:W3CDTF">2019-01-07T11:07:46Z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